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charts/chart20.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1.xml" ContentType="application/vnd.openxmlformats-officedocument.drawingml.chart+xml"/>
  <Override PartName="/word/charts/chart15.xml" ContentType="application/vnd.openxmlformats-officedocument.drawingml.chart+xml"/>
  <Override PartName="/word/charts/chart13.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charts/chart14.xml" ContentType="application/vnd.openxmlformats-officedocument.drawingml.chart+xml"/>
  <Override PartName="/word/charts/chart6.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0.xml" ContentType="application/vnd.openxmlformats-officedocument.drawingml.chart+xml"/>
  <Override PartName="/word/charts/chart7.xml" ContentType="application/vnd.openxmlformats-officedocument.drawingml.chart+xml"/>
  <Override PartName="/word/charts/chart9.xml" ContentType="application/vnd.openxmlformats-officedocument.drawingml.chart+xml"/>
  <Override PartName="/word/charts/chart8.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3A8" w:rsidRPr="004E4AEC" w:rsidRDefault="004E4AEC" w:rsidP="003A3401">
      <w:pPr>
        <w:pStyle w:val="Header"/>
        <w:pBdr>
          <w:bottom w:val="none" w:sz="0" w:space="0" w:color="auto"/>
        </w:pBdr>
        <w:tabs>
          <w:tab w:val="clear" w:pos="4153"/>
          <w:tab w:val="clear" w:pos="8306"/>
        </w:tabs>
        <w:jc w:val="center"/>
        <w:rPr>
          <w:rFonts w:asciiTheme="minorHAnsi" w:hAnsiTheme="minorHAnsi" w:cstheme="minorHAnsi"/>
          <w:bCs/>
          <w:sz w:val="36"/>
          <w:szCs w:val="36"/>
          <w:lang w:val="en-US"/>
        </w:rPr>
      </w:pPr>
      <w:r>
        <w:rPr>
          <w:rFonts w:asciiTheme="minorHAnsi" w:hAnsiTheme="minorHAnsi" w:cstheme="minorHAnsi"/>
          <w:bCs/>
          <w:noProof/>
          <w:sz w:val="36"/>
          <w:szCs w:val="36"/>
          <w:lang w:val="en-US"/>
        </w:rPr>
        <w:drawing>
          <wp:anchor distT="0" distB="0" distL="114300" distR="114300" simplePos="0" relativeHeight="251664384" behindDoc="0" locked="0" layoutInCell="1" allowOverlap="1">
            <wp:simplePos x="0" y="0"/>
            <wp:positionH relativeFrom="column">
              <wp:posOffset>2096770</wp:posOffset>
            </wp:positionH>
            <wp:positionV relativeFrom="paragraph">
              <wp:posOffset>-380365</wp:posOffset>
            </wp:positionV>
            <wp:extent cx="2082800" cy="783590"/>
            <wp:effectExtent l="19050" t="0" r="0" b="0"/>
            <wp:wrapSquare wrapText="bothSides"/>
            <wp:docPr id="1" name="Picture 135" descr="New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4"/>
                    <pic:cNvPicPr>
                      <a:picLocks noChangeAspect="1" noChangeArrowheads="1"/>
                    </pic:cNvPicPr>
                  </pic:nvPicPr>
                  <pic:blipFill>
                    <a:blip r:embed="rId8" cstate="print"/>
                    <a:srcRect/>
                    <a:stretch>
                      <a:fillRect/>
                    </a:stretch>
                  </pic:blipFill>
                  <pic:spPr bwMode="auto">
                    <a:xfrm>
                      <a:off x="0" y="0"/>
                      <a:ext cx="2082800" cy="783590"/>
                    </a:xfrm>
                    <a:prstGeom prst="rect">
                      <a:avLst/>
                    </a:prstGeom>
                    <a:noFill/>
                    <a:ln w="9525">
                      <a:noFill/>
                      <a:miter lim="800000"/>
                      <a:headEnd/>
                      <a:tailEnd/>
                    </a:ln>
                  </pic:spPr>
                </pic:pic>
              </a:graphicData>
            </a:graphic>
          </wp:anchor>
        </w:drawing>
      </w:r>
      <w:r>
        <w:rPr>
          <w:rFonts w:asciiTheme="minorHAnsi" w:hAnsiTheme="minorHAnsi" w:cstheme="minorHAnsi"/>
          <w:bCs/>
          <w:noProof/>
          <w:sz w:val="36"/>
          <w:szCs w:val="36"/>
          <w:lang w:val="en-US"/>
        </w:rPr>
        <w:drawing>
          <wp:anchor distT="0" distB="0" distL="114300" distR="114300" simplePos="0" relativeHeight="251665408" behindDoc="0" locked="0" layoutInCell="1" allowOverlap="1">
            <wp:simplePos x="0" y="0"/>
            <wp:positionH relativeFrom="margin">
              <wp:posOffset>5137150</wp:posOffset>
            </wp:positionH>
            <wp:positionV relativeFrom="paragraph">
              <wp:posOffset>-379730</wp:posOffset>
            </wp:positionV>
            <wp:extent cx="582930" cy="784225"/>
            <wp:effectExtent l="19050" t="0" r="7620" b="0"/>
            <wp:wrapSquare wrapText="bothSides"/>
            <wp:docPr id="2" name="Picture 6" descr="bundp20m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bundp20mm_jpg"/>
                    <pic:cNvPicPr/>
                  </pic:nvPicPr>
                  <pic:blipFill>
                    <a:blip r:embed="rId9"/>
                    <a:srcRect/>
                    <a:stretch>
                      <a:fillRect/>
                    </a:stretch>
                  </pic:blipFill>
                  <pic:spPr bwMode="auto">
                    <a:xfrm>
                      <a:off x="0" y="0"/>
                      <a:ext cx="582930" cy="784225"/>
                    </a:xfrm>
                    <a:prstGeom prst="rect">
                      <a:avLst/>
                    </a:prstGeom>
                    <a:noFill/>
                  </pic:spPr>
                </pic:pic>
              </a:graphicData>
            </a:graphic>
          </wp:anchor>
        </w:drawing>
      </w:r>
      <w:r>
        <w:rPr>
          <w:rFonts w:asciiTheme="minorHAnsi" w:hAnsiTheme="minorHAnsi" w:cstheme="minorHAnsi"/>
          <w:bCs/>
          <w:noProof/>
          <w:sz w:val="36"/>
          <w:szCs w:val="36"/>
          <w:lang w:val="en-US"/>
        </w:rPr>
        <w:drawing>
          <wp:anchor distT="0" distB="0" distL="114300" distR="114300" simplePos="0" relativeHeight="251666432" behindDoc="0" locked="0" layoutInCell="1" allowOverlap="1">
            <wp:simplePos x="0" y="0"/>
            <wp:positionH relativeFrom="margin">
              <wp:posOffset>19050</wp:posOffset>
            </wp:positionH>
            <wp:positionV relativeFrom="paragraph">
              <wp:posOffset>-381000</wp:posOffset>
            </wp:positionV>
            <wp:extent cx="1155700" cy="786130"/>
            <wp:effectExtent l="19050" t="19050" r="25400" b="13970"/>
            <wp:wrapSquare wrapText="bothSides"/>
            <wp:docPr id="3" name="Picture 125" descr="Japan_1_52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_1_52654.png"/>
                    <pic:cNvPicPr/>
                  </pic:nvPicPr>
                  <pic:blipFill>
                    <a:blip r:embed="rId10"/>
                    <a:stretch>
                      <a:fillRect/>
                    </a:stretch>
                  </pic:blipFill>
                  <pic:spPr>
                    <a:xfrm>
                      <a:off x="0" y="0"/>
                      <a:ext cx="1155700" cy="786130"/>
                    </a:xfrm>
                    <a:prstGeom prst="rect">
                      <a:avLst/>
                    </a:prstGeom>
                    <a:ln w="3175">
                      <a:solidFill>
                        <a:schemeClr val="bg1">
                          <a:lumMod val="50000"/>
                        </a:schemeClr>
                      </a:solidFill>
                    </a:ln>
                  </pic:spPr>
                </pic:pic>
              </a:graphicData>
            </a:graphic>
          </wp:anchor>
        </w:drawing>
      </w:r>
    </w:p>
    <w:p w:rsidR="00EC33A8" w:rsidRDefault="00EC33A8" w:rsidP="003A3401">
      <w:pPr>
        <w:pStyle w:val="Header"/>
        <w:pBdr>
          <w:bottom w:val="none" w:sz="0" w:space="0" w:color="auto"/>
        </w:pBdr>
        <w:tabs>
          <w:tab w:val="clear" w:pos="4153"/>
          <w:tab w:val="clear" w:pos="8306"/>
        </w:tabs>
        <w:jc w:val="center"/>
        <w:rPr>
          <w:rFonts w:asciiTheme="minorHAnsi" w:hAnsiTheme="minorHAnsi" w:cstheme="minorHAnsi"/>
          <w:b/>
          <w:sz w:val="36"/>
          <w:szCs w:val="36"/>
          <w:lang w:val="en-US"/>
        </w:rPr>
      </w:pPr>
    </w:p>
    <w:p w:rsidR="00845768" w:rsidRDefault="00845768" w:rsidP="003A3401">
      <w:pPr>
        <w:pStyle w:val="Header"/>
        <w:pBdr>
          <w:bottom w:val="none" w:sz="0" w:space="0" w:color="auto"/>
        </w:pBdr>
        <w:tabs>
          <w:tab w:val="clear" w:pos="4153"/>
          <w:tab w:val="clear" w:pos="8306"/>
        </w:tabs>
        <w:jc w:val="center"/>
        <w:rPr>
          <w:rFonts w:asciiTheme="minorHAnsi" w:hAnsiTheme="minorHAnsi" w:cstheme="minorHAnsi"/>
          <w:b/>
          <w:sz w:val="36"/>
          <w:szCs w:val="36"/>
          <w:lang w:val="en-US"/>
        </w:rPr>
      </w:pPr>
    </w:p>
    <w:p w:rsidR="00845768" w:rsidRDefault="00845768" w:rsidP="003A3401">
      <w:pPr>
        <w:pStyle w:val="Header"/>
        <w:pBdr>
          <w:bottom w:val="none" w:sz="0" w:space="0" w:color="auto"/>
        </w:pBdr>
        <w:tabs>
          <w:tab w:val="clear" w:pos="4153"/>
          <w:tab w:val="clear" w:pos="8306"/>
        </w:tabs>
        <w:jc w:val="center"/>
        <w:rPr>
          <w:rFonts w:asciiTheme="minorHAnsi" w:hAnsiTheme="minorHAnsi" w:cstheme="minorHAnsi"/>
          <w:b/>
          <w:sz w:val="36"/>
          <w:szCs w:val="36"/>
          <w:lang w:val="en-US"/>
        </w:rPr>
      </w:pPr>
    </w:p>
    <w:p w:rsidR="00FC571A" w:rsidRPr="00B250BD" w:rsidRDefault="00FC571A" w:rsidP="003A3401">
      <w:pPr>
        <w:jc w:val="center"/>
        <w:rPr>
          <w:sz w:val="28"/>
          <w:szCs w:val="32"/>
          <w:lang w:val="en-US"/>
        </w:rPr>
      </w:pPr>
      <w:r w:rsidRPr="00B250BD">
        <w:rPr>
          <w:sz w:val="28"/>
          <w:szCs w:val="32"/>
          <w:lang w:val="en-US"/>
        </w:rPr>
        <w:t>Award ID: 00080290-CCCPA Phase II</w:t>
      </w:r>
    </w:p>
    <w:p w:rsidR="00FC571A" w:rsidRPr="00B250BD" w:rsidRDefault="00A72ACE" w:rsidP="003A3401">
      <w:pPr>
        <w:jc w:val="center"/>
        <w:rPr>
          <w:sz w:val="28"/>
          <w:szCs w:val="32"/>
          <w:lang w:val="en-US"/>
        </w:rPr>
      </w:pPr>
      <w:r w:rsidRPr="00B250BD">
        <w:rPr>
          <w:sz w:val="28"/>
          <w:szCs w:val="32"/>
          <w:lang w:val="en-US"/>
        </w:rPr>
        <w:t>Enhancing the Capacity of Local Actors in Efforts to I</w:t>
      </w:r>
      <w:r w:rsidR="00FC571A" w:rsidRPr="00B250BD">
        <w:rPr>
          <w:sz w:val="28"/>
          <w:szCs w:val="32"/>
          <w:lang w:val="en-US"/>
        </w:rPr>
        <w:t>mprove Peace and Stability in North Africa, the Sahel and Great Lakes</w:t>
      </w:r>
    </w:p>
    <w:p w:rsidR="00B37239" w:rsidRDefault="00B37239" w:rsidP="003A3401">
      <w:pPr>
        <w:jc w:val="center"/>
        <w:rPr>
          <w:sz w:val="90"/>
          <w:szCs w:val="90"/>
          <w:lang w:val="en-US"/>
        </w:rPr>
      </w:pPr>
    </w:p>
    <w:p w:rsidR="00845768" w:rsidRDefault="00845768" w:rsidP="003A3401">
      <w:pPr>
        <w:jc w:val="center"/>
        <w:rPr>
          <w:sz w:val="90"/>
          <w:szCs w:val="90"/>
          <w:lang w:val="en-US"/>
        </w:rPr>
      </w:pPr>
    </w:p>
    <w:p w:rsidR="00845768" w:rsidRPr="007C0A83" w:rsidRDefault="00845768" w:rsidP="003A3401">
      <w:pPr>
        <w:jc w:val="center"/>
        <w:rPr>
          <w:sz w:val="90"/>
          <w:szCs w:val="90"/>
          <w:lang w:val="en-US"/>
        </w:rPr>
      </w:pPr>
    </w:p>
    <w:p w:rsidR="00A24EB6" w:rsidRDefault="00BC265E" w:rsidP="003A3401">
      <w:pPr>
        <w:jc w:val="center"/>
        <w:rPr>
          <w:sz w:val="72"/>
          <w:szCs w:val="72"/>
          <w:lang w:val="en-US"/>
        </w:rPr>
      </w:pPr>
      <w:r>
        <w:rPr>
          <w:sz w:val="72"/>
          <w:szCs w:val="72"/>
          <w:lang w:val="en-US"/>
        </w:rPr>
        <w:t>Fourth</w:t>
      </w:r>
      <w:r w:rsidR="00B11AAB">
        <w:rPr>
          <w:sz w:val="72"/>
          <w:szCs w:val="72"/>
          <w:lang w:val="en-US"/>
        </w:rPr>
        <w:t xml:space="preserve"> </w:t>
      </w:r>
      <w:r w:rsidR="00A24EB6" w:rsidRPr="007C0A83">
        <w:rPr>
          <w:sz w:val="72"/>
          <w:szCs w:val="72"/>
          <w:lang w:val="en-US"/>
        </w:rPr>
        <w:t xml:space="preserve">Quarterly </w:t>
      </w:r>
      <w:r w:rsidR="00FC571A" w:rsidRPr="007C0A83">
        <w:rPr>
          <w:sz w:val="72"/>
          <w:szCs w:val="72"/>
          <w:lang w:val="en-US"/>
        </w:rPr>
        <w:t>Re</w:t>
      </w:r>
      <w:r w:rsidR="006B300A">
        <w:rPr>
          <w:sz w:val="72"/>
          <w:szCs w:val="72"/>
          <w:lang w:val="en-US"/>
        </w:rPr>
        <w:t>port</w:t>
      </w:r>
    </w:p>
    <w:p w:rsidR="00AE0BA7" w:rsidRPr="00845768" w:rsidRDefault="00AE0BA7" w:rsidP="003A3401">
      <w:pPr>
        <w:jc w:val="center"/>
        <w:rPr>
          <w:bCs/>
          <w:sz w:val="32"/>
          <w:lang w:val="en-US"/>
        </w:rPr>
      </w:pPr>
      <w:r w:rsidRPr="00845768">
        <w:rPr>
          <w:bCs/>
          <w:sz w:val="32"/>
          <w:lang w:val="en-US"/>
        </w:rPr>
        <w:t>1 December 2014 – 28 February 2015</w:t>
      </w:r>
    </w:p>
    <w:p w:rsidR="00A24EB6" w:rsidRDefault="00A24EB6" w:rsidP="003A3401">
      <w:pPr>
        <w:pStyle w:val="Header"/>
        <w:pBdr>
          <w:bottom w:val="none" w:sz="0" w:space="0" w:color="auto"/>
        </w:pBdr>
        <w:tabs>
          <w:tab w:val="clear" w:pos="4153"/>
          <w:tab w:val="clear" w:pos="8306"/>
        </w:tabs>
        <w:jc w:val="center"/>
        <w:rPr>
          <w:rFonts w:asciiTheme="minorHAnsi" w:hAnsiTheme="minorHAnsi" w:cstheme="minorHAnsi"/>
          <w:sz w:val="22"/>
          <w:lang w:val="en-US"/>
        </w:rPr>
      </w:pPr>
    </w:p>
    <w:p w:rsidR="005D3043" w:rsidRDefault="00AE0BA7" w:rsidP="003A3401">
      <w:pPr>
        <w:rPr>
          <w:rFonts w:cstheme="minorHAnsi"/>
          <w:lang w:val="en-US"/>
        </w:rPr>
        <w:sectPr w:rsidR="005D3043" w:rsidSect="00963126">
          <w:headerReference w:type="default" r:id="rId11"/>
          <w:footerReference w:type="default" r:id="rId12"/>
          <w:headerReference w:type="first" r:id="rId13"/>
          <w:footerReference w:type="first" r:id="rId14"/>
          <w:pgSz w:w="11906" w:h="16838" w:code="9"/>
          <w:pgMar w:top="1440" w:right="1440" w:bottom="1440" w:left="1440" w:header="709" w:footer="225" w:gutter="0"/>
          <w:cols w:space="708"/>
          <w:titlePg/>
          <w:docGrid w:linePitch="360"/>
        </w:sectPr>
      </w:pPr>
      <w:r>
        <w:rPr>
          <w:rFonts w:cstheme="minorHAnsi"/>
          <w:lang w:val="en-US"/>
        </w:rPr>
        <w:br w:type="page"/>
      </w:r>
    </w:p>
    <w:p w:rsidR="005530AF" w:rsidRPr="00736293" w:rsidRDefault="005530AF" w:rsidP="003A3401">
      <w:pPr>
        <w:pStyle w:val="Header"/>
        <w:pBdr>
          <w:bottom w:val="none" w:sz="0" w:space="0" w:color="auto"/>
        </w:pBdr>
        <w:tabs>
          <w:tab w:val="clear" w:pos="4153"/>
          <w:tab w:val="clear" w:pos="8306"/>
        </w:tabs>
        <w:rPr>
          <w:rFonts w:asciiTheme="minorHAnsi" w:hAnsiTheme="minorHAnsi" w:cstheme="minorHAnsi"/>
          <w:sz w:val="28"/>
          <w:szCs w:val="32"/>
          <w:lang w:val="en-US"/>
        </w:rPr>
      </w:pPr>
      <w:r w:rsidRPr="00736293">
        <w:rPr>
          <w:rFonts w:asciiTheme="minorHAnsi" w:hAnsiTheme="minorHAnsi" w:cstheme="minorHAnsi"/>
          <w:sz w:val="28"/>
          <w:szCs w:val="32"/>
          <w:lang w:val="en-US"/>
        </w:rPr>
        <w:lastRenderedPageBreak/>
        <w:t>Table of Content</w:t>
      </w:r>
    </w:p>
    <w:p w:rsidR="005530AF" w:rsidRDefault="005530AF" w:rsidP="003A3401">
      <w:pPr>
        <w:pStyle w:val="Header"/>
        <w:pBdr>
          <w:bottom w:val="none" w:sz="0" w:space="0" w:color="auto"/>
        </w:pBdr>
        <w:tabs>
          <w:tab w:val="clear" w:pos="4153"/>
          <w:tab w:val="clear" w:pos="8306"/>
        </w:tabs>
        <w:rPr>
          <w:rFonts w:asciiTheme="minorHAnsi" w:hAnsiTheme="minorHAnsi" w:cstheme="minorHAnsi"/>
          <w:sz w:val="22"/>
          <w:lang w:val="en-US"/>
        </w:rPr>
      </w:pPr>
    </w:p>
    <w:p w:rsidR="003F53F1" w:rsidRDefault="00427749">
      <w:pPr>
        <w:pStyle w:val="TOC1"/>
        <w:rPr>
          <w:rFonts w:eastAsiaTheme="minorEastAsia" w:cstheme="minorBidi"/>
          <w:b w:val="0"/>
          <w:bCs w:val="0"/>
          <w:caps w:val="0"/>
          <w:noProof/>
          <w:szCs w:val="22"/>
          <w:lang w:val="en-US"/>
        </w:rPr>
      </w:pPr>
      <w:r>
        <w:rPr>
          <w:rFonts w:cstheme="minorHAnsi"/>
          <w:lang w:val="en-US"/>
        </w:rPr>
        <w:fldChar w:fldCharType="begin"/>
      </w:r>
      <w:r w:rsidR="00AE0BA7">
        <w:rPr>
          <w:rFonts w:cstheme="minorHAnsi"/>
          <w:lang w:val="en-US"/>
        </w:rPr>
        <w:instrText xml:space="preserve"> TOC \o "1-3" \h \z \u </w:instrText>
      </w:r>
      <w:r>
        <w:rPr>
          <w:rFonts w:cstheme="minorHAnsi"/>
          <w:lang w:val="en-US"/>
        </w:rPr>
        <w:fldChar w:fldCharType="separate"/>
      </w:r>
      <w:hyperlink w:anchor="_Toc417278118" w:history="1">
        <w:r w:rsidR="003F53F1" w:rsidRPr="00751A79">
          <w:rPr>
            <w:rStyle w:val="Hyperlink"/>
            <w:noProof/>
          </w:rPr>
          <w:t>Overview:</w:t>
        </w:r>
        <w:r w:rsidR="003F53F1">
          <w:rPr>
            <w:noProof/>
            <w:webHidden/>
          </w:rPr>
          <w:tab/>
        </w:r>
        <w:r>
          <w:rPr>
            <w:noProof/>
            <w:webHidden/>
          </w:rPr>
          <w:fldChar w:fldCharType="begin"/>
        </w:r>
        <w:r w:rsidR="003F53F1">
          <w:rPr>
            <w:noProof/>
            <w:webHidden/>
          </w:rPr>
          <w:instrText xml:space="preserve"> PAGEREF _Toc417278118 \h </w:instrText>
        </w:r>
        <w:r>
          <w:rPr>
            <w:noProof/>
            <w:webHidden/>
          </w:rPr>
        </w:r>
        <w:r>
          <w:rPr>
            <w:noProof/>
            <w:webHidden/>
          </w:rPr>
          <w:fldChar w:fldCharType="separate"/>
        </w:r>
        <w:r w:rsidR="00B96837">
          <w:rPr>
            <w:noProof/>
            <w:webHidden/>
          </w:rPr>
          <w:t>3</w:t>
        </w:r>
        <w:r>
          <w:rPr>
            <w:noProof/>
            <w:webHidden/>
          </w:rPr>
          <w:fldChar w:fldCharType="end"/>
        </w:r>
      </w:hyperlink>
    </w:p>
    <w:p w:rsidR="003F53F1" w:rsidRDefault="002D7995">
      <w:pPr>
        <w:pStyle w:val="TOC1"/>
        <w:rPr>
          <w:rFonts w:eastAsiaTheme="minorEastAsia" w:cstheme="minorBidi"/>
          <w:b w:val="0"/>
          <w:bCs w:val="0"/>
          <w:caps w:val="0"/>
          <w:noProof/>
          <w:szCs w:val="22"/>
          <w:lang w:val="en-US"/>
        </w:rPr>
      </w:pPr>
      <w:hyperlink w:anchor="_Toc417278119" w:history="1">
        <w:r w:rsidR="003F53F1" w:rsidRPr="00751A79">
          <w:rPr>
            <w:rStyle w:val="Hyperlink"/>
            <w:noProof/>
            <w:lang w:val="en-US"/>
          </w:rPr>
          <w:t>Background</w:t>
        </w:r>
        <w:r w:rsidR="003F53F1">
          <w:rPr>
            <w:noProof/>
            <w:webHidden/>
          </w:rPr>
          <w:tab/>
        </w:r>
        <w:r w:rsidR="00427749">
          <w:rPr>
            <w:noProof/>
            <w:webHidden/>
          </w:rPr>
          <w:fldChar w:fldCharType="begin"/>
        </w:r>
        <w:r w:rsidR="003F53F1">
          <w:rPr>
            <w:noProof/>
            <w:webHidden/>
          </w:rPr>
          <w:instrText xml:space="preserve"> PAGEREF _Toc417278119 \h </w:instrText>
        </w:r>
        <w:r w:rsidR="00427749">
          <w:rPr>
            <w:noProof/>
            <w:webHidden/>
          </w:rPr>
        </w:r>
        <w:r w:rsidR="00427749">
          <w:rPr>
            <w:noProof/>
            <w:webHidden/>
          </w:rPr>
          <w:fldChar w:fldCharType="separate"/>
        </w:r>
        <w:r w:rsidR="00B96837">
          <w:rPr>
            <w:noProof/>
            <w:webHidden/>
          </w:rPr>
          <w:t>5</w:t>
        </w:r>
        <w:r w:rsidR="00427749">
          <w:rPr>
            <w:noProof/>
            <w:webHidden/>
          </w:rPr>
          <w:fldChar w:fldCharType="end"/>
        </w:r>
      </w:hyperlink>
    </w:p>
    <w:p w:rsidR="003F53F1" w:rsidRDefault="002D7995">
      <w:pPr>
        <w:pStyle w:val="TOC1"/>
        <w:rPr>
          <w:rFonts w:eastAsiaTheme="minorEastAsia" w:cstheme="minorBidi"/>
          <w:b w:val="0"/>
          <w:bCs w:val="0"/>
          <w:caps w:val="0"/>
          <w:noProof/>
          <w:szCs w:val="22"/>
          <w:lang w:val="en-US"/>
        </w:rPr>
      </w:pPr>
      <w:hyperlink w:anchor="_Toc417278120" w:history="1">
        <w:r w:rsidR="003F53F1" w:rsidRPr="00751A79">
          <w:rPr>
            <w:rStyle w:val="Hyperlink"/>
            <w:noProof/>
            <w:lang w:val="en-US"/>
          </w:rPr>
          <w:t>1.  Project Issues</w:t>
        </w:r>
        <w:r w:rsidR="003F53F1">
          <w:rPr>
            <w:noProof/>
            <w:webHidden/>
          </w:rPr>
          <w:tab/>
        </w:r>
        <w:r w:rsidR="00427749">
          <w:rPr>
            <w:noProof/>
            <w:webHidden/>
          </w:rPr>
          <w:fldChar w:fldCharType="begin"/>
        </w:r>
        <w:r w:rsidR="003F53F1">
          <w:rPr>
            <w:noProof/>
            <w:webHidden/>
          </w:rPr>
          <w:instrText xml:space="preserve"> PAGEREF _Toc417278120 \h </w:instrText>
        </w:r>
        <w:r w:rsidR="00427749">
          <w:rPr>
            <w:noProof/>
            <w:webHidden/>
          </w:rPr>
        </w:r>
        <w:r w:rsidR="00427749">
          <w:rPr>
            <w:noProof/>
            <w:webHidden/>
          </w:rPr>
          <w:fldChar w:fldCharType="separate"/>
        </w:r>
        <w:r w:rsidR="00B96837">
          <w:rPr>
            <w:noProof/>
            <w:webHidden/>
          </w:rPr>
          <w:t>6</w:t>
        </w:r>
        <w:r w:rsidR="00427749">
          <w:rPr>
            <w:noProof/>
            <w:webHidden/>
          </w:rPr>
          <w:fldChar w:fldCharType="end"/>
        </w:r>
      </w:hyperlink>
    </w:p>
    <w:p w:rsidR="003F53F1" w:rsidRDefault="002D7995">
      <w:pPr>
        <w:pStyle w:val="TOC1"/>
        <w:rPr>
          <w:rFonts w:eastAsiaTheme="minorEastAsia" w:cstheme="minorBidi"/>
          <w:b w:val="0"/>
          <w:bCs w:val="0"/>
          <w:caps w:val="0"/>
          <w:noProof/>
          <w:szCs w:val="22"/>
          <w:lang w:val="en-US"/>
        </w:rPr>
      </w:pPr>
      <w:hyperlink w:anchor="_Toc417278121" w:history="1">
        <w:r w:rsidR="003F53F1" w:rsidRPr="00751A79">
          <w:rPr>
            <w:rStyle w:val="Hyperlink"/>
            <w:noProof/>
            <w:lang w:val="en-US"/>
          </w:rPr>
          <w:t>2.  Project Performance</w:t>
        </w:r>
        <w:r w:rsidR="003F53F1">
          <w:rPr>
            <w:noProof/>
            <w:webHidden/>
          </w:rPr>
          <w:tab/>
        </w:r>
        <w:r w:rsidR="00427749">
          <w:rPr>
            <w:noProof/>
            <w:webHidden/>
          </w:rPr>
          <w:fldChar w:fldCharType="begin"/>
        </w:r>
        <w:r w:rsidR="003F53F1">
          <w:rPr>
            <w:noProof/>
            <w:webHidden/>
          </w:rPr>
          <w:instrText xml:space="preserve"> PAGEREF _Toc417278121 \h </w:instrText>
        </w:r>
        <w:r w:rsidR="00427749">
          <w:rPr>
            <w:noProof/>
            <w:webHidden/>
          </w:rPr>
        </w:r>
        <w:r w:rsidR="00427749">
          <w:rPr>
            <w:noProof/>
            <w:webHidden/>
          </w:rPr>
          <w:fldChar w:fldCharType="separate"/>
        </w:r>
        <w:r w:rsidR="00B96837">
          <w:rPr>
            <w:noProof/>
            <w:webHidden/>
          </w:rPr>
          <w:t>6</w:t>
        </w:r>
        <w:r w:rsidR="00427749">
          <w:rPr>
            <w:noProof/>
            <w:webHidden/>
          </w:rPr>
          <w:fldChar w:fldCharType="end"/>
        </w:r>
      </w:hyperlink>
    </w:p>
    <w:p w:rsidR="003F53F1" w:rsidRDefault="002D7995">
      <w:pPr>
        <w:pStyle w:val="TOC2"/>
        <w:rPr>
          <w:rFonts w:eastAsiaTheme="minorEastAsia" w:cstheme="minorBidi"/>
          <w:smallCaps w:val="0"/>
          <w:noProof/>
          <w:szCs w:val="22"/>
          <w:lang w:val="en-US"/>
        </w:rPr>
      </w:pPr>
      <w:hyperlink w:anchor="_Toc417278122" w:history="1">
        <w:r w:rsidR="003F53F1" w:rsidRPr="00751A79">
          <w:rPr>
            <w:rStyle w:val="Hyperlink"/>
            <w:noProof/>
            <w:lang w:val="en-US"/>
          </w:rPr>
          <w:t>2.1.0</w:t>
        </w:r>
        <w:r w:rsidR="003F53F1">
          <w:rPr>
            <w:rFonts w:eastAsiaTheme="minorEastAsia" w:cstheme="minorBidi"/>
            <w:smallCaps w:val="0"/>
            <w:noProof/>
            <w:szCs w:val="22"/>
            <w:lang w:val="en-US"/>
          </w:rPr>
          <w:tab/>
        </w:r>
        <w:r w:rsidR="003F53F1" w:rsidRPr="00751A79">
          <w:rPr>
            <w:rStyle w:val="Hyperlink"/>
            <w:noProof/>
            <w:lang w:val="en-US"/>
          </w:rPr>
          <w:t xml:space="preserve">OUTPUT 1: </w:t>
        </w:r>
        <w:r w:rsidR="003F53F1" w:rsidRPr="00751A79">
          <w:rPr>
            <w:rStyle w:val="Hyperlink"/>
            <w:noProof/>
            <w:shd w:val="clear" w:color="auto" w:fill="FFFFFF"/>
            <w:lang w:val="en-US" w:eastAsia="ja-JP"/>
          </w:rPr>
          <w:t>I</w:t>
        </w:r>
        <w:r w:rsidR="003F53F1" w:rsidRPr="00751A79">
          <w:rPr>
            <w:rStyle w:val="Hyperlink"/>
            <w:noProof/>
            <w:shd w:val="clear" w:color="auto" w:fill="FFFFFF"/>
            <w:lang w:val="en-US"/>
          </w:rPr>
          <w:t>mproved Knowledge in Border Management in North Africa and the Sahel</w:t>
        </w:r>
        <w:r w:rsidR="003F53F1">
          <w:rPr>
            <w:noProof/>
            <w:webHidden/>
          </w:rPr>
          <w:tab/>
        </w:r>
        <w:r w:rsidR="00427749">
          <w:rPr>
            <w:noProof/>
            <w:webHidden/>
          </w:rPr>
          <w:fldChar w:fldCharType="begin"/>
        </w:r>
        <w:r w:rsidR="003F53F1">
          <w:rPr>
            <w:noProof/>
            <w:webHidden/>
          </w:rPr>
          <w:instrText xml:space="preserve"> PAGEREF _Toc417278122 \h </w:instrText>
        </w:r>
        <w:r w:rsidR="00427749">
          <w:rPr>
            <w:noProof/>
            <w:webHidden/>
          </w:rPr>
        </w:r>
        <w:r w:rsidR="00427749">
          <w:rPr>
            <w:noProof/>
            <w:webHidden/>
          </w:rPr>
          <w:fldChar w:fldCharType="separate"/>
        </w:r>
        <w:r w:rsidR="00B96837">
          <w:rPr>
            <w:noProof/>
            <w:webHidden/>
          </w:rPr>
          <w:t>6</w:t>
        </w:r>
        <w:r w:rsidR="00427749">
          <w:rPr>
            <w:noProof/>
            <w:webHidden/>
          </w:rPr>
          <w:fldChar w:fldCharType="end"/>
        </w:r>
      </w:hyperlink>
    </w:p>
    <w:p w:rsidR="003F53F1" w:rsidRDefault="002D7995">
      <w:pPr>
        <w:pStyle w:val="TOC3"/>
        <w:tabs>
          <w:tab w:val="left" w:pos="1200"/>
          <w:tab w:val="right" w:leader="dot" w:pos="9016"/>
        </w:tabs>
        <w:rPr>
          <w:rFonts w:eastAsiaTheme="minorEastAsia" w:cstheme="minorBidi"/>
          <w:i w:val="0"/>
          <w:iCs w:val="0"/>
          <w:noProof/>
          <w:szCs w:val="22"/>
          <w:lang w:val="en-US"/>
        </w:rPr>
      </w:pPr>
      <w:hyperlink w:anchor="_Toc417278123" w:history="1">
        <w:r w:rsidR="003F53F1" w:rsidRPr="00751A79">
          <w:rPr>
            <w:rStyle w:val="Hyperlink"/>
            <w:noProof/>
          </w:rPr>
          <w:t>2.1.1</w:t>
        </w:r>
        <w:r w:rsidR="003F53F1">
          <w:rPr>
            <w:rFonts w:eastAsiaTheme="minorEastAsia" w:cstheme="minorBidi"/>
            <w:i w:val="0"/>
            <w:iCs w:val="0"/>
            <w:noProof/>
            <w:szCs w:val="22"/>
            <w:lang w:val="en-US"/>
          </w:rPr>
          <w:tab/>
        </w:r>
        <w:r w:rsidR="003F53F1" w:rsidRPr="00751A79">
          <w:rPr>
            <w:rStyle w:val="Hyperlink"/>
            <w:noProof/>
          </w:rPr>
          <w:t>Activity ID: Activity Result 1-1: Developed training methodology, curricula and partnerships</w:t>
        </w:r>
        <w:r w:rsidR="003F53F1">
          <w:rPr>
            <w:noProof/>
            <w:webHidden/>
          </w:rPr>
          <w:tab/>
        </w:r>
        <w:r w:rsidR="00427749">
          <w:rPr>
            <w:noProof/>
            <w:webHidden/>
          </w:rPr>
          <w:fldChar w:fldCharType="begin"/>
        </w:r>
        <w:r w:rsidR="003F53F1">
          <w:rPr>
            <w:noProof/>
            <w:webHidden/>
          </w:rPr>
          <w:instrText xml:space="preserve"> PAGEREF _Toc417278123 \h </w:instrText>
        </w:r>
        <w:r w:rsidR="00427749">
          <w:rPr>
            <w:noProof/>
            <w:webHidden/>
          </w:rPr>
        </w:r>
        <w:r w:rsidR="00427749">
          <w:rPr>
            <w:noProof/>
            <w:webHidden/>
          </w:rPr>
          <w:fldChar w:fldCharType="separate"/>
        </w:r>
        <w:r w:rsidR="00B96837">
          <w:rPr>
            <w:noProof/>
            <w:webHidden/>
          </w:rPr>
          <w:t>6</w:t>
        </w:r>
        <w:r w:rsidR="00427749">
          <w:rPr>
            <w:noProof/>
            <w:webHidden/>
          </w:rPr>
          <w:fldChar w:fldCharType="end"/>
        </w:r>
      </w:hyperlink>
    </w:p>
    <w:p w:rsidR="003F53F1" w:rsidRDefault="002D7995">
      <w:pPr>
        <w:pStyle w:val="TOC3"/>
        <w:tabs>
          <w:tab w:val="left" w:pos="1200"/>
          <w:tab w:val="right" w:leader="dot" w:pos="9016"/>
        </w:tabs>
        <w:rPr>
          <w:rFonts w:eastAsiaTheme="minorEastAsia" w:cstheme="minorBidi"/>
          <w:i w:val="0"/>
          <w:iCs w:val="0"/>
          <w:noProof/>
          <w:szCs w:val="22"/>
          <w:lang w:val="en-US"/>
        </w:rPr>
      </w:pPr>
      <w:hyperlink w:anchor="_Toc417278124" w:history="1">
        <w:r w:rsidR="003F53F1" w:rsidRPr="00751A79">
          <w:rPr>
            <w:rStyle w:val="Hyperlink"/>
            <w:noProof/>
          </w:rPr>
          <w:t>2.1.2</w:t>
        </w:r>
        <w:r w:rsidR="003F53F1">
          <w:rPr>
            <w:rFonts w:eastAsiaTheme="minorEastAsia" w:cstheme="minorBidi"/>
            <w:i w:val="0"/>
            <w:iCs w:val="0"/>
            <w:noProof/>
            <w:szCs w:val="22"/>
            <w:lang w:val="en-US"/>
          </w:rPr>
          <w:tab/>
        </w:r>
        <w:r w:rsidR="003F53F1" w:rsidRPr="00751A79">
          <w:rPr>
            <w:rStyle w:val="Hyperlink"/>
            <w:noProof/>
          </w:rPr>
          <w:t>Activity ID: Activity Result 1-2: Trainings/workshops</w:t>
        </w:r>
        <w:r w:rsidR="003F53F1">
          <w:rPr>
            <w:noProof/>
            <w:webHidden/>
          </w:rPr>
          <w:tab/>
        </w:r>
        <w:r w:rsidR="00427749">
          <w:rPr>
            <w:noProof/>
            <w:webHidden/>
          </w:rPr>
          <w:fldChar w:fldCharType="begin"/>
        </w:r>
        <w:r w:rsidR="003F53F1">
          <w:rPr>
            <w:noProof/>
            <w:webHidden/>
          </w:rPr>
          <w:instrText xml:space="preserve"> PAGEREF _Toc417278124 \h </w:instrText>
        </w:r>
        <w:r w:rsidR="00427749">
          <w:rPr>
            <w:noProof/>
            <w:webHidden/>
          </w:rPr>
        </w:r>
        <w:r w:rsidR="00427749">
          <w:rPr>
            <w:noProof/>
            <w:webHidden/>
          </w:rPr>
          <w:fldChar w:fldCharType="separate"/>
        </w:r>
        <w:r w:rsidR="00B96837">
          <w:rPr>
            <w:noProof/>
            <w:webHidden/>
          </w:rPr>
          <w:t>8</w:t>
        </w:r>
        <w:r w:rsidR="00427749">
          <w:rPr>
            <w:noProof/>
            <w:webHidden/>
          </w:rPr>
          <w:fldChar w:fldCharType="end"/>
        </w:r>
      </w:hyperlink>
    </w:p>
    <w:p w:rsidR="003F53F1" w:rsidRDefault="002D7995">
      <w:pPr>
        <w:pStyle w:val="TOC3"/>
        <w:tabs>
          <w:tab w:val="left" w:pos="1200"/>
          <w:tab w:val="right" w:leader="dot" w:pos="9016"/>
        </w:tabs>
        <w:rPr>
          <w:rFonts w:eastAsiaTheme="minorEastAsia" w:cstheme="minorBidi"/>
          <w:i w:val="0"/>
          <w:iCs w:val="0"/>
          <w:noProof/>
          <w:szCs w:val="22"/>
          <w:lang w:val="en-US"/>
        </w:rPr>
      </w:pPr>
      <w:hyperlink w:anchor="_Toc417278125" w:history="1">
        <w:r w:rsidR="003F53F1" w:rsidRPr="00751A79">
          <w:rPr>
            <w:rStyle w:val="Hyperlink"/>
            <w:noProof/>
          </w:rPr>
          <w:t>2.1.3</w:t>
        </w:r>
        <w:r w:rsidR="003F53F1">
          <w:rPr>
            <w:rFonts w:eastAsiaTheme="minorEastAsia" w:cstheme="minorBidi"/>
            <w:i w:val="0"/>
            <w:iCs w:val="0"/>
            <w:noProof/>
            <w:szCs w:val="22"/>
            <w:lang w:val="en-US"/>
          </w:rPr>
          <w:tab/>
        </w:r>
        <w:r w:rsidR="003F53F1" w:rsidRPr="00751A79">
          <w:rPr>
            <w:rStyle w:val="Hyperlink"/>
            <w:noProof/>
          </w:rPr>
          <w:t>Activity ID: Activity Result 1-3: Operational platform and mechanism to evaluate, follow-up and outreach with training alumni</w:t>
        </w:r>
        <w:r w:rsidR="003F53F1">
          <w:rPr>
            <w:noProof/>
            <w:webHidden/>
          </w:rPr>
          <w:tab/>
        </w:r>
        <w:r w:rsidR="00427749">
          <w:rPr>
            <w:noProof/>
            <w:webHidden/>
          </w:rPr>
          <w:fldChar w:fldCharType="begin"/>
        </w:r>
        <w:r w:rsidR="003F53F1">
          <w:rPr>
            <w:noProof/>
            <w:webHidden/>
          </w:rPr>
          <w:instrText xml:space="preserve"> PAGEREF _Toc417278125 \h </w:instrText>
        </w:r>
        <w:r w:rsidR="00427749">
          <w:rPr>
            <w:noProof/>
            <w:webHidden/>
          </w:rPr>
        </w:r>
        <w:r w:rsidR="00427749">
          <w:rPr>
            <w:noProof/>
            <w:webHidden/>
          </w:rPr>
          <w:fldChar w:fldCharType="separate"/>
        </w:r>
        <w:r w:rsidR="00B96837">
          <w:rPr>
            <w:noProof/>
            <w:webHidden/>
          </w:rPr>
          <w:t>16</w:t>
        </w:r>
        <w:r w:rsidR="00427749">
          <w:rPr>
            <w:noProof/>
            <w:webHidden/>
          </w:rPr>
          <w:fldChar w:fldCharType="end"/>
        </w:r>
      </w:hyperlink>
    </w:p>
    <w:p w:rsidR="003F53F1" w:rsidRDefault="002D7995">
      <w:pPr>
        <w:pStyle w:val="TOC2"/>
        <w:rPr>
          <w:rFonts w:eastAsiaTheme="minorEastAsia" w:cstheme="minorBidi"/>
          <w:smallCaps w:val="0"/>
          <w:noProof/>
          <w:szCs w:val="22"/>
          <w:lang w:val="en-US"/>
        </w:rPr>
      </w:pPr>
      <w:hyperlink w:anchor="_Toc417278126" w:history="1">
        <w:r w:rsidR="003F53F1" w:rsidRPr="00751A79">
          <w:rPr>
            <w:rStyle w:val="Hyperlink"/>
            <w:noProof/>
            <w:lang w:val="en-US"/>
          </w:rPr>
          <w:t>2.2.0</w:t>
        </w:r>
        <w:r w:rsidR="003F53F1">
          <w:rPr>
            <w:rFonts w:eastAsiaTheme="minorEastAsia" w:cstheme="minorBidi"/>
            <w:smallCaps w:val="0"/>
            <w:noProof/>
            <w:szCs w:val="22"/>
            <w:lang w:val="en-US"/>
          </w:rPr>
          <w:tab/>
        </w:r>
        <w:r w:rsidR="003F53F1" w:rsidRPr="00751A79">
          <w:rPr>
            <w:rStyle w:val="Hyperlink"/>
            <w:noProof/>
            <w:lang w:val="en-US"/>
          </w:rPr>
          <w:t xml:space="preserve">OUTPUT 2: </w:t>
        </w:r>
        <w:r w:rsidR="003F53F1" w:rsidRPr="00751A79">
          <w:rPr>
            <w:rStyle w:val="Hyperlink"/>
            <w:noProof/>
            <w:shd w:val="clear" w:color="auto" w:fill="FFFFFF"/>
            <w:lang w:val="en-US" w:eastAsia="ja-JP"/>
          </w:rPr>
          <w:t>Greater Understanding of, and Improved Skills in, Peacekeeping and Peacebuilding Issues in North Africa, the Sahel and Great Lakes</w:t>
        </w:r>
        <w:r w:rsidR="003F53F1">
          <w:rPr>
            <w:noProof/>
            <w:webHidden/>
          </w:rPr>
          <w:tab/>
        </w:r>
        <w:r w:rsidR="00427749">
          <w:rPr>
            <w:noProof/>
            <w:webHidden/>
          </w:rPr>
          <w:fldChar w:fldCharType="begin"/>
        </w:r>
        <w:r w:rsidR="003F53F1">
          <w:rPr>
            <w:noProof/>
            <w:webHidden/>
          </w:rPr>
          <w:instrText xml:space="preserve"> PAGEREF _Toc417278126 \h </w:instrText>
        </w:r>
        <w:r w:rsidR="00427749">
          <w:rPr>
            <w:noProof/>
            <w:webHidden/>
          </w:rPr>
        </w:r>
        <w:r w:rsidR="00427749">
          <w:rPr>
            <w:noProof/>
            <w:webHidden/>
          </w:rPr>
          <w:fldChar w:fldCharType="separate"/>
        </w:r>
        <w:r w:rsidR="00B96837">
          <w:rPr>
            <w:noProof/>
            <w:webHidden/>
          </w:rPr>
          <w:t>18</w:t>
        </w:r>
        <w:r w:rsidR="00427749">
          <w:rPr>
            <w:noProof/>
            <w:webHidden/>
          </w:rPr>
          <w:fldChar w:fldCharType="end"/>
        </w:r>
      </w:hyperlink>
    </w:p>
    <w:p w:rsidR="003F53F1" w:rsidRDefault="002D7995">
      <w:pPr>
        <w:pStyle w:val="TOC3"/>
        <w:tabs>
          <w:tab w:val="left" w:pos="1200"/>
          <w:tab w:val="right" w:leader="dot" w:pos="9016"/>
        </w:tabs>
        <w:rPr>
          <w:rFonts w:eastAsiaTheme="minorEastAsia" w:cstheme="minorBidi"/>
          <w:i w:val="0"/>
          <w:iCs w:val="0"/>
          <w:noProof/>
          <w:szCs w:val="22"/>
          <w:lang w:val="en-US"/>
        </w:rPr>
      </w:pPr>
      <w:hyperlink w:anchor="_Toc417278127" w:history="1">
        <w:r w:rsidR="003F53F1" w:rsidRPr="00751A79">
          <w:rPr>
            <w:rStyle w:val="Hyperlink"/>
            <w:noProof/>
          </w:rPr>
          <w:t>2.2.1</w:t>
        </w:r>
        <w:r w:rsidR="003F53F1">
          <w:rPr>
            <w:rFonts w:eastAsiaTheme="minorEastAsia" w:cstheme="minorBidi"/>
            <w:i w:val="0"/>
            <w:iCs w:val="0"/>
            <w:noProof/>
            <w:szCs w:val="22"/>
            <w:lang w:val="en-US"/>
          </w:rPr>
          <w:tab/>
        </w:r>
        <w:r w:rsidR="003F53F1" w:rsidRPr="00751A79">
          <w:rPr>
            <w:rStyle w:val="Hyperlink"/>
            <w:noProof/>
          </w:rPr>
          <w:t>Activity ID: Activity Result 2-1: Development of training methodology, curricula and partnerships</w:t>
        </w:r>
        <w:r w:rsidR="003F53F1">
          <w:rPr>
            <w:noProof/>
            <w:webHidden/>
          </w:rPr>
          <w:tab/>
        </w:r>
        <w:r w:rsidR="00427749">
          <w:rPr>
            <w:noProof/>
            <w:webHidden/>
          </w:rPr>
          <w:fldChar w:fldCharType="begin"/>
        </w:r>
        <w:r w:rsidR="003F53F1">
          <w:rPr>
            <w:noProof/>
            <w:webHidden/>
          </w:rPr>
          <w:instrText xml:space="preserve"> PAGEREF _Toc417278127 \h </w:instrText>
        </w:r>
        <w:r w:rsidR="00427749">
          <w:rPr>
            <w:noProof/>
            <w:webHidden/>
          </w:rPr>
        </w:r>
        <w:r w:rsidR="00427749">
          <w:rPr>
            <w:noProof/>
            <w:webHidden/>
          </w:rPr>
          <w:fldChar w:fldCharType="separate"/>
        </w:r>
        <w:r w:rsidR="00B96837">
          <w:rPr>
            <w:noProof/>
            <w:webHidden/>
          </w:rPr>
          <w:t>18</w:t>
        </w:r>
        <w:r w:rsidR="00427749">
          <w:rPr>
            <w:noProof/>
            <w:webHidden/>
          </w:rPr>
          <w:fldChar w:fldCharType="end"/>
        </w:r>
      </w:hyperlink>
    </w:p>
    <w:p w:rsidR="003F53F1" w:rsidRDefault="002D7995">
      <w:pPr>
        <w:pStyle w:val="TOC3"/>
        <w:tabs>
          <w:tab w:val="left" w:pos="1200"/>
          <w:tab w:val="right" w:leader="dot" w:pos="9016"/>
        </w:tabs>
        <w:rPr>
          <w:rFonts w:eastAsiaTheme="minorEastAsia" w:cstheme="minorBidi"/>
          <w:i w:val="0"/>
          <w:iCs w:val="0"/>
          <w:noProof/>
          <w:szCs w:val="22"/>
          <w:lang w:val="en-US"/>
        </w:rPr>
      </w:pPr>
      <w:hyperlink w:anchor="_Toc417278128" w:history="1">
        <w:r w:rsidR="003F53F1" w:rsidRPr="00751A79">
          <w:rPr>
            <w:rStyle w:val="Hyperlink"/>
            <w:noProof/>
          </w:rPr>
          <w:t>2.2.2</w:t>
        </w:r>
        <w:r w:rsidR="003F53F1">
          <w:rPr>
            <w:rFonts w:eastAsiaTheme="minorEastAsia" w:cstheme="minorBidi"/>
            <w:i w:val="0"/>
            <w:iCs w:val="0"/>
            <w:noProof/>
            <w:szCs w:val="22"/>
            <w:lang w:val="en-US"/>
          </w:rPr>
          <w:tab/>
        </w:r>
        <w:r w:rsidR="003F53F1" w:rsidRPr="00751A79">
          <w:rPr>
            <w:rStyle w:val="Hyperlink"/>
            <w:noProof/>
          </w:rPr>
          <w:t>Activity ID: Activity Result 2-2: Training programs &amp;workshops in the following areas:</w:t>
        </w:r>
        <w:r w:rsidR="003F53F1">
          <w:rPr>
            <w:noProof/>
            <w:webHidden/>
          </w:rPr>
          <w:tab/>
        </w:r>
        <w:r w:rsidR="00427749">
          <w:rPr>
            <w:noProof/>
            <w:webHidden/>
          </w:rPr>
          <w:fldChar w:fldCharType="begin"/>
        </w:r>
        <w:r w:rsidR="003F53F1">
          <w:rPr>
            <w:noProof/>
            <w:webHidden/>
          </w:rPr>
          <w:instrText xml:space="preserve"> PAGEREF _Toc417278128 \h </w:instrText>
        </w:r>
        <w:r w:rsidR="00427749">
          <w:rPr>
            <w:noProof/>
            <w:webHidden/>
          </w:rPr>
        </w:r>
        <w:r w:rsidR="00427749">
          <w:rPr>
            <w:noProof/>
            <w:webHidden/>
          </w:rPr>
          <w:fldChar w:fldCharType="separate"/>
        </w:r>
        <w:r w:rsidR="00B96837">
          <w:rPr>
            <w:noProof/>
            <w:webHidden/>
          </w:rPr>
          <w:t>20</w:t>
        </w:r>
        <w:r w:rsidR="00427749">
          <w:rPr>
            <w:noProof/>
            <w:webHidden/>
          </w:rPr>
          <w:fldChar w:fldCharType="end"/>
        </w:r>
      </w:hyperlink>
    </w:p>
    <w:p w:rsidR="003F53F1" w:rsidRDefault="002D7995">
      <w:pPr>
        <w:pStyle w:val="TOC3"/>
        <w:tabs>
          <w:tab w:val="left" w:pos="1200"/>
          <w:tab w:val="right" w:leader="dot" w:pos="9016"/>
        </w:tabs>
        <w:rPr>
          <w:rFonts w:eastAsiaTheme="minorEastAsia" w:cstheme="minorBidi"/>
          <w:i w:val="0"/>
          <w:iCs w:val="0"/>
          <w:noProof/>
          <w:szCs w:val="22"/>
          <w:lang w:val="en-US"/>
        </w:rPr>
      </w:pPr>
      <w:hyperlink w:anchor="_Toc417278129" w:history="1">
        <w:r w:rsidR="003F53F1" w:rsidRPr="00751A79">
          <w:rPr>
            <w:rStyle w:val="Hyperlink"/>
            <w:noProof/>
          </w:rPr>
          <w:t>2.2.3</w:t>
        </w:r>
        <w:r w:rsidR="003F53F1">
          <w:rPr>
            <w:rFonts w:eastAsiaTheme="minorEastAsia" w:cstheme="minorBidi"/>
            <w:i w:val="0"/>
            <w:iCs w:val="0"/>
            <w:noProof/>
            <w:szCs w:val="22"/>
            <w:lang w:val="en-US"/>
          </w:rPr>
          <w:tab/>
        </w:r>
        <w:r w:rsidR="003F53F1" w:rsidRPr="00751A79">
          <w:rPr>
            <w:rStyle w:val="Hyperlink"/>
            <w:noProof/>
          </w:rPr>
          <w:t>Activity ID: Activity Result 2-3: Operational platform and mechanism to evaluate, follow-up and outreach with training alumni</w:t>
        </w:r>
        <w:r w:rsidR="003F53F1">
          <w:rPr>
            <w:noProof/>
            <w:webHidden/>
          </w:rPr>
          <w:tab/>
        </w:r>
        <w:r w:rsidR="00427749">
          <w:rPr>
            <w:noProof/>
            <w:webHidden/>
          </w:rPr>
          <w:fldChar w:fldCharType="begin"/>
        </w:r>
        <w:r w:rsidR="003F53F1">
          <w:rPr>
            <w:noProof/>
            <w:webHidden/>
          </w:rPr>
          <w:instrText xml:space="preserve"> PAGEREF _Toc417278129 \h </w:instrText>
        </w:r>
        <w:r w:rsidR="00427749">
          <w:rPr>
            <w:noProof/>
            <w:webHidden/>
          </w:rPr>
        </w:r>
        <w:r w:rsidR="00427749">
          <w:rPr>
            <w:noProof/>
            <w:webHidden/>
          </w:rPr>
          <w:fldChar w:fldCharType="separate"/>
        </w:r>
        <w:r w:rsidR="00B96837">
          <w:rPr>
            <w:noProof/>
            <w:webHidden/>
          </w:rPr>
          <w:t>24</w:t>
        </w:r>
        <w:r w:rsidR="00427749">
          <w:rPr>
            <w:noProof/>
            <w:webHidden/>
          </w:rPr>
          <w:fldChar w:fldCharType="end"/>
        </w:r>
      </w:hyperlink>
    </w:p>
    <w:p w:rsidR="003F53F1" w:rsidRDefault="002D7995">
      <w:pPr>
        <w:pStyle w:val="TOC2"/>
        <w:rPr>
          <w:rFonts w:eastAsiaTheme="minorEastAsia" w:cstheme="minorBidi"/>
          <w:smallCaps w:val="0"/>
          <w:noProof/>
          <w:szCs w:val="22"/>
          <w:lang w:val="en-US"/>
        </w:rPr>
      </w:pPr>
      <w:hyperlink w:anchor="_Toc417278130" w:history="1">
        <w:r w:rsidR="003F53F1" w:rsidRPr="00751A79">
          <w:rPr>
            <w:rStyle w:val="Hyperlink"/>
            <w:bCs/>
            <w:noProof/>
            <w:lang w:val="en-US"/>
          </w:rPr>
          <w:t>2.3.0</w:t>
        </w:r>
        <w:r w:rsidR="003F53F1">
          <w:rPr>
            <w:rFonts w:eastAsiaTheme="minorEastAsia" w:cstheme="minorBidi"/>
            <w:smallCaps w:val="0"/>
            <w:noProof/>
            <w:szCs w:val="22"/>
            <w:lang w:val="en-US"/>
          </w:rPr>
          <w:tab/>
        </w:r>
        <w:r w:rsidR="003F53F1" w:rsidRPr="00751A79">
          <w:rPr>
            <w:rStyle w:val="Hyperlink"/>
            <w:bCs/>
            <w:noProof/>
            <w:lang w:val="en-US"/>
          </w:rPr>
          <w:t xml:space="preserve">OUTPUT 3: </w:t>
        </w:r>
        <w:r w:rsidR="003F53F1" w:rsidRPr="00751A79">
          <w:rPr>
            <w:rStyle w:val="Hyperlink"/>
            <w:noProof/>
            <w:shd w:val="clear" w:color="auto" w:fill="FFFFFF"/>
            <w:lang w:val="en-US" w:eastAsia="ja-JP"/>
          </w:rPr>
          <w:t>I</w:t>
        </w:r>
        <w:r w:rsidR="003F53F1" w:rsidRPr="00751A79">
          <w:rPr>
            <w:rStyle w:val="Hyperlink"/>
            <w:noProof/>
            <w:shd w:val="clear" w:color="auto" w:fill="FFFFFF"/>
            <w:lang w:val="en-US"/>
          </w:rPr>
          <w:t>mproved Knowledge and Skills in Conflict Resolution and Crisis Management in North Africa, the Sahel and Great Lakes</w:t>
        </w:r>
        <w:r w:rsidR="003F53F1">
          <w:rPr>
            <w:noProof/>
            <w:webHidden/>
          </w:rPr>
          <w:tab/>
        </w:r>
        <w:r w:rsidR="00427749">
          <w:rPr>
            <w:noProof/>
            <w:webHidden/>
          </w:rPr>
          <w:fldChar w:fldCharType="begin"/>
        </w:r>
        <w:r w:rsidR="003F53F1">
          <w:rPr>
            <w:noProof/>
            <w:webHidden/>
          </w:rPr>
          <w:instrText xml:space="preserve"> PAGEREF _Toc417278130 \h </w:instrText>
        </w:r>
        <w:r w:rsidR="00427749">
          <w:rPr>
            <w:noProof/>
            <w:webHidden/>
          </w:rPr>
        </w:r>
        <w:r w:rsidR="00427749">
          <w:rPr>
            <w:noProof/>
            <w:webHidden/>
          </w:rPr>
          <w:fldChar w:fldCharType="separate"/>
        </w:r>
        <w:r w:rsidR="00B96837">
          <w:rPr>
            <w:noProof/>
            <w:webHidden/>
          </w:rPr>
          <w:t>25</w:t>
        </w:r>
        <w:r w:rsidR="00427749">
          <w:rPr>
            <w:noProof/>
            <w:webHidden/>
          </w:rPr>
          <w:fldChar w:fldCharType="end"/>
        </w:r>
      </w:hyperlink>
    </w:p>
    <w:p w:rsidR="003F53F1" w:rsidRDefault="002D7995">
      <w:pPr>
        <w:pStyle w:val="TOC3"/>
        <w:tabs>
          <w:tab w:val="left" w:pos="1200"/>
          <w:tab w:val="right" w:leader="dot" w:pos="9016"/>
        </w:tabs>
        <w:rPr>
          <w:rFonts w:eastAsiaTheme="minorEastAsia" w:cstheme="minorBidi"/>
          <w:i w:val="0"/>
          <w:iCs w:val="0"/>
          <w:noProof/>
          <w:szCs w:val="22"/>
          <w:lang w:val="en-US"/>
        </w:rPr>
      </w:pPr>
      <w:hyperlink w:anchor="_Toc417278131" w:history="1">
        <w:r w:rsidR="003F53F1" w:rsidRPr="00751A79">
          <w:rPr>
            <w:rStyle w:val="Hyperlink"/>
            <w:noProof/>
          </w:rPr>
          <w:t>2.3.1</w:t>
        </w:r>
        <w:r w:rsidR="003F53F1">
          <w:rPr>
            <w:rFonts w:eastAsiaTheme="minorEastAsia" w:cstheme="minorBidi"/>
            <w:i w:val="0"/>
            <w:iCs w:val="0"/>
            <w:noProof/>
            <w:szCs w:val="22"/>
            <w:lang w:val="en-US"/>
          </w:rPr>
          <w:tab/>
        </w:r>
        <w:r w:rsidR="003F53F1" w:rsidRPr="00751A79">
          <w:rPr>
            <w:rStyle w:val="Hyperlink"/>
            <w:noProof/>
          </w:rPr>
          <w:t>Activity ID: Activity Result 3-1: Development of training methodology, curricula and partnerships</w:t>
        </w:r>
        <w:r w:rsidR="003F53F1">
          <w:rPr>
            <w:noProof/>
            <w:webHidden/>
          </w:rPr>
          <w:tab/>
        </w:r>
        <w:r w:rsidR="00427749">
          <w:rPr>
            <w:noProof/>
            <w:webHidden/>
          </w:rPr>
          <w:fldChar w:fldCharType="begin"/>
        </w:r>
        <w:r w:rsidR="003F53F1">
          <w:rPr>
            <w:noProof/>
            <w:webHidden/>
          </w:rPr>
          <w:instrText xml:space="preserve"> PAGEREF _Toc417278131 \h </w:instrText>
        </w:r>
        <w:r w:rsidR="00427749">
          <w:rPr>
            <w:noProof/>
            <w:webHidden/>
          </w:rPr>
        </w:r>
        <w:r w:rsidR="00427749">
          <w:rPr>
            <w:noProof/>
            <w:webHidden/>
          </w:rPr>
          <w:fldChar w:fldCharType="separate"/>
        </w:r>
        <w:r w:rsidR="00B96837">
          <w:rPr>
            <w:noProof/>
            <w:webHidden/>
          </w:rPr>
          <w:t>25</w:t>
        </w:r>
        <w:r w:rsidR="00427749">
          <w:rPr>
            <w:noProof/>
            <w:webHidden/>
          </w:rPr>
          <w:fldChar w:fldCharType="end"/>
        </w:r>
      </w:hyperlink>
    </w:p>
    <w:p w:rsidR="003F53F1" w:rsidRDefault="002D7995">
      <w:pPr>
        <w:pStyle w:val="TOC3"/>
        <w:tabs>
          <w:tab w:val="left" w:pos="1200"/>
          <w:tab w:val="right" w:leader="dot" w:pos="9016"/>
        </w:tabs>
        <w:rPr>
          <w:rFonts w:eastAsiaTheme="minorEastAsia" w:cstheme="minorBidi"/>
          <w:i w:val="0"/>
          <w:iCs w:val="0"/>
          <w:noProof/>
          <w:szCs w:val="22"/>
          <w:lang w:val="en-US"/>
        </w:rPr>
      </w:pPr>
      <w:hyperlink w:anchor="_Toc417278132" w:history="1">
        <w:r w:rsidR="003F53F1" w:rsidRPr="00751A79">
          <w:rPr>
            <w:rStyle w:val="Hyperlink"/>
            <w:noProof/>
          </w:rPr>
          <w:t>2.3.2</w:t>
        </w:r>
        <w:r w:rsidR="003F53F1">
          <w:rPr>
            <w:rFonts w:eastAsiaTheme="minorEastAsia" w:cstheme="minorBidi"/>
            <w:i w:val="0"/>
            <w:iCs w:val="0"/>
            <w:noProof/>
            <w:szCs w:val="22"/>
            <w:lang w:val="en-US"/>
          </w:rPr>
          <w:tab/>
        </w:r>
        <w:r w:rsidR="003F53F1" w:rsidRPr="00751A79">
          <w:rPr>
            <w:rStyle w:val="Hyperlink"/>
            <w:noProof/>
          </w:rPr>
          <w:t>Activity ID: Activity Result 3-2: Training programs &amp; workshops</w:t>
        </w:r>
        <w:r w:rsidR="003F53F1">
          <w:rPr>
            <w:noProof/>
            <w:webHidden/>
          </w:rPr>
          <w:tab/>
        </w:r>
        <w:r w:rsidR="00427749">
          <w:rPr>
            <w:noProof/>
            <w:webHidden/>
          </w:rPr>
          <w:fldChar w:fldCharType="begin"/>
        </w:r>
        <w:r w:rsidR="003F53F1">
          <w:rPr>
            <w:noProof/>
            <w:webHidden/>
          </w:rPr>
          <w:instrText xml:space="preserve"> PAGEREF _Toc417278132 \h </w:instrText>
        </w:r>
        <w:r w:rsidR="00427749">
          <w:rPr>
            <w:noProof/>
            <w:webHidden/>
          </w:rPr>
        </w:r>
        <w:r w:rsidR="00427749">
          <w:rPr>
            <w:noProof/>
            <w:webHidden/>
          </w:rPr>
          <w:fldChar w:fldCharType="separate"/>
        </w:r>
        <w:r w:rsidR="00B96837">
          <w:rPr>
            <w:noProof/>
            <w:webHidden/>
          </w:rPr>
          <w:t>26</w:t>
        </w:r>
        <w:r w:rsidR="00427749">
          <w:rPr>
            <w:noProof/>
            <w:webHidden/>
          </w:rPr>
          <w:fldChar w:fldCharType="end"/>
        </w:r>
      </w:hyperlink>
    </w:p>
    <w:p w:rsidR="003F53F1" w:rsidRDefault="002D7995">
      <w:pPr>
        <w:pStyle w:val="TOC3"/>
        <w:tabs>
          <w:tab w:val="left" w:pos="1200"/>
          <w:tab w:val="right" w:leader="dot" w:pos="9016"/>
        </w:tabs>
        <w:rPr>
          <w:rFonts w:eastAsiaTheme="minorEastAsia" w:cstheme="minorBidi"/>
          <w:i w:val="0"/>
          <w:iCs w:val="0"/>
          <w:noProof/>
          <w:szCs w:val="22"/>
          <w:lang w:val="en-US"/>
        </w:rPr>
      </w:pPr>
      <w:hyperlink w:anchor="_Toc417278133" w:history="1">
        <w:r w:rsidR="003F53F1" w:rsidRPr="00751A79">
          <w:rPr>
            <w:rStyle w:val="Hyperlink"/>
            <w:noProof/>
          </w:rPr>
          <w:t>2.3.3</w:t>
        </w:r>
        <w:r w:rsidR="003F53F1">
          <w:rPr>
            <w:rFonts w:eastAsiaTheme="minorEastAsia" w:cstheme="minorBidi"/>
            <w:i w:val="0"/>
            <w:iCs w:val="0"/>
            <w:noProof/>
            <w:szCs w:val="22"/>
            <w:lang w:val="en-US"/>
          </w:rPr>
          <w:tab/>
        </w:r>
        <w:r w:rsidR="003F53F1" w:rsidRPr="00751A79">
          <w:rPr>
            <w:rStyle w:val="Hyperlink"/>
            <w:noProof/>
          </w:rPr>
          <w:t>Activity ID: Activity Result 3-3: Operational platform and mechanism to evaluate, follow-up and outreach with training alumni</w:t>
        </w:r>
        <w:r w:rsidR="003F53F1">
          <w:rPr>
            <w:noProof/>
            <w:webHidden/>
          </w:rPr>
          <w:tab/>
        </w:r>
        <w:r w:rsidR="00427749">
          <w:rPr>
            <w:noProof/>
            <w:webHidden/>
          </w:rPr>
          <w:fldChar w:fldCharType="begin"/>
        </w:r>
        <w:r w:rsidR="003F53F1">
          <w:rPr>
            <w:noProof/>
            <w:webHidden/>
          </w:rPr>
          <w:instrText xml:space="preserve"> PAGEREF _Toc417278133 \h </w:instrText>
        </w:r>
        <w:r w:rsidR="00427749">
          <w:rPr>
            <w:noProof/>
            <w:webHidden/>
          </w:rPr>
        </w:r>
        <w:r w:rsidR="00427749">
          <w:rPr>
            <w:noProof/>
            <w:webHidden/>
          </w:rPr>
          <w:fldChar w:fldCharType="separate"/>
        </w:r>
        <w:r w:rsidR="00B96837">
          <w:rPr>
            <w:noProof/>
            <w:webHidden/>
          </w:rPr>
          <w:t>31</w:t>
        </w:r>
        <w:r w:rsidR="00427749">
          <w:rPr>
            <w:noProof/>
            <w:webHidden/>
          </w:rPr>
          <w:fldChar w:fldCharType="end"/>
        </w:r>
      </w:hyperlink>
    </w:p>
    <w:p w:rsidR="003F53F1" w:rsidRDefault="002D7995">
      <w:pPr>
        <w:pStyle w:val="TOC2"/>
        <w:rPr>
          <w:rFonts w:eastAsiaTheme="minorEastAsia" w:cstheme="minorBidi"/>
          <w:smallCaps w:val="0"/>
          <w:noProof/>
          <w:szCs w:val="22"/>
          <w:lang w:val="en-US"/>
        </w:rPr>
      </w:pPr>
      <w:hyperlink w:anchor="_Toc417278134" w:history="1">
        <w:r w:rsidR="003F53F1" w:rsidRPr="00751A79">
          <w:rPr>
            <w:rStyle w:val="Hyperlink"/>
            <w:noProof/>
            <w:lang w:val="en-US"/>
          </w:rPr>
          <w:t>2.4.0</w:t>
        </w:r>
        <w:r w:rsidR="003F53F1">
          <w:rPr>
            <w:rFonts w:eastAsiaTheme="minorEastAsia" w:cstheme="minorBidi"/>
            <w:smallCaps w:val="0"/>
            <w:noProof/>
            <w:szCs w:val="22"/>
            <w:lang w:val="en-US"/>
          </w:rPr>
          <w:tab/>
        </w:r>
        <w:r w:rsidR="003F53F1" w:rsidRPr="00751A79">
          <w:rPr>
            <w:rStyle w:val="Hyperlink"/>
            <w:noProof/>
            <w:lang w:val="en-US"/>
          </w:rPr>
          <w:t xml:space="preserve">OUTPUT 4: Establishment and Operation of a </w:t>
        </w:r>
        <w:r w:rsidR="003F53F1" w:rsidRPr="00751A79">
          <w:rPr>
            <w:rStyle w:val="Hyperlink"/>
            <w:noProof/>
            <w:shd w:val="clear" w:color="auto" w:fill="FFFFFF"/>
            <w:lang w:val="en-US" w:eastAsia="ja-JP"/>
          </w:rPr>
          <w:t>Project Management Unit</w:t>
        </w:r>
        <w:r w:rsidR="003F53F1">
          <w:rPr>
            <w:noProof/>
            <w:webHidden/>
          </w:rPr>
          <w:tab/>
        </w:r>
        <w:r w:rsidR="00427749">
          <w:rPr>
            <w:noProof/>
            <w:webHidden/>
          </w:rPr>
          <w:fldChar w:fldCharType="begin"/>
        </w:r>
        <w:r w:rsidR="003F53F1">
          <w:rPr>
            <w:noProof/>
            <w:webHidden/>
          </w:rPr>
          <w:instrText xml:space="preserve"> PAGEREF _Toc417278134 \h </w:instrText>
        </w:r>
        <w:r w:rsidR="00427749">
          <w:rPr>
            <w:noProof/>
            <w:webHidden/>
          </w:rPr>
        </w:r>
        <w:r w:rsidR="00427749">
          <w:rPr>
            <w:noProof/>
            <w:webHidden/>
          </w:rPr>
          <w:fldChar w:fldCharType="separate"/>
        </w:r>
        <w:r w:rsidR="00B96837">
          <w:rPr>
            <w:noProof/>
            <w:webHidden/>
          </w:rPr>
          <w:t>32</w:t>
        </w:r>
        <w:r w:rsidR="00427749">
          <w:rPr>
            <w:noProof/>
            <w:webHidden/>
          </w:rPr>
          <w:fldChar w:fldCharType="end"/>
        </w:r>
      </w:hyperlink>
    </w:p>
    <w:p w:rsidR="003F53F1" w:rsidRDefault="002D7995">
      <w:pPr>
        <w:pStyle w:val="TOC3"/>
        <w:tabs>
          <w:tab w:val="left" w:pos="1200"/>
          <w:tab w:val="right" w:leader="dot" w:pos="9016"/>
        </w:tabs>
        <w:rPr>
          <w:rFonts w:eastAsiaTheme="minorEastAsia" w:cstheme="minorBidi"/>
          <w:i w:val="0"/>
          <w:iCs w:val="0"/>
          <w:noProof/>
          <w:szCs w:val="22"/>
          <w:lang w:val="en-US"/>
        </w:rPr>
      </w:pPr>
      <w:hyperlink w:anchor="_Toc417278135" w:history="1">
        <w:r w:rsidR="003F53F1" w:rsidRPr="00751A79">
          <w:rPr>
            <w:rStyle w:val="Hyperlink"/>
            <w:noProof/>
          </w:rPr>
          <w:t>2.4.1</w:t>
        </w:r>
        <w:r w:rsidR="003F53F1">
          <w:rPr>
            <w:rFonts w:eastAsiaTheme="minorEastAsia" w:cstheme="minorBidi"/>
            <w:i w:val="0"/>
            <w:iCs w:val="0"/>
            <w:noProof/>
            <w:szCs w:val="22"/>
            <w:lang w:val="en-US"/>
          </w:rPr>
          <w:tab/>
        </w:r>
        <w:r w:rsidR="003F53F1" w:rsidRPr="00751A79">
          <w:rPr>
            <w:rStyle w:val="Hyperlink"/>
            <w:noProof/>
          </w:rPr>
          <w:t>Activity ID: Activity Result 4-1: Project Management Unit is Established</w:t>
        </w:r>
        <w:r w:rsidR="003F53F1">
          <w:rPr>
            <w:noProof/>
            <w:webHidden/>
          </w:rPr>
          <w:tab/>
        </w:r>
        <w:r w:rsidR="00427749">
          <w:rPr>
            <w:noProof/>
            <w:webHidden/>
          </w:rPr>
          <w:fldChar w:fldCharType="begin"/>
        </w:r>
        <w:r w:rsidR="003F53F1">
          <w:rPr>
            <w:noProof/>
            <w:webHidden/>
          </w:rPr>
          <w:instrText xml:space="preserve"> PAGEREF _Toc417278135 \h </w:instrText>
        </w:r>
        <w:r w:rsidR="00427749">
          <w:rPr>
            <w:noProof/>
            <w:webHidden/>
          </w:rPr>
        </w:r>
        <w:r w:rsidR="00427749">
          <w:rPr>
            <w:noProof/>
            <w:webHidden/>
          </w:rPr>
          <w:fldChar w:fldCharType="separate"/>
        </w:r>
        <w:r w:rsidR="00B96837">
          <w:rPr>
            <w:noProof/>
            <w:webHidden/>
          </w:rPr>
          <w:t>32</w:t>
        </w:r>
        <w:r w:rsidR="00427749">
          <w:rPr>
            <w:noProof/>
            <w:webHidden/>
          </w:rPr>
          <w:fldChar w:fldCharType="end"/>
        </w:r>
      </w:hyperlink>
    </w:p>
    <w:p w:rsidR="003F53F1" w:rsidRDefault="002D7995">
      <w:pPr>
        <w:pStyle w:val="TOC3"/>
        <w:tabs>
          <w:tab w:val="left" w:pos="1200"/>
          <w:tab w:val="right" w:leader="dot" w:pos="9016"/>
        </w:tabs>
        <w:rPr>
          <w:rFonts w:eastAsiaTheme="minorEastAsia" w:cstheme="minorBidi"/>
          <w:i w:val="0"/>
          <w:iCs w:val="0"/>
          <w:noProof/>
          <w:szCs w:val="22"/>
          <w:lang w:val="en-US"/>
        </w:rPr>
      </w:pPr>
      <w:hyperlink w:anchor="_Toc417278136" w:history="1">
        <w:r w:rsidR="003F53F1" w:rsidRPr="00751A79">
          <w:rPr>
            <w:rStyle w:val="Hyperlink"/>
            <w:noProof/>
          </w:rPr>
          <w:t>2.4.2</w:t>
        </w:r>
        <w:r w:rsidR="003F53F1">
          <w:rPr>
            <w:rFonts w:eastAsiaTheme="minorEastAsia" w:cstheme="minorBidi"/>
            <w:i w:val="0"/>
            <w:iCs w:val="0"/>
            <w:noProof/>
            <w:szCs w:val="22"/>
            <w:lang w:val="en-US"/>
          </w:rPr>
          <w:tab/>
        </w:r>
        <w:r w:rsidR="003F53F1" w:rsidRPr="00751A79">
          <w:rPr>
            <w:rStyle w:val="Hyperlink"/>
            <w:noProof/>
          </w:rPr>
          <w:t>Activity ID: Activity Result 4-2: Strengthened CCCPA M&amp;E and Communication</w:t>
        </w:r>
        <w:r w:rsidR="003F53F1">
          <w:rPr>
            <w:noProof/>
            <w:webHidden/>
          </w:rPr>
          <w:tab/>
        </w:r>
        <w:r w:rsidR="00427749">
          <w:rPr>
            <w:noProof/>
            <w:webHidden/>
          </w:rPr>
          <w:fldChar w:fldCharType="begin"/>
        </w:r>
        <w:r w:rsidR="003F53F1">
          <w:rPr>
            <w:noProof/>
            <w:webHidden/>
          </w:rPr>
          <w:instrText xml:space="preserve"> PAGEREF _Toc417278136 \h </w:instrText>
        </w:r>
        <w:r w:rsidR="00427749">
          <w:rPr>
            <w:noProof/>
            <w:webHidden/>
          </w:rPr>
        </w:r>
        <w:r w:rsidR="00427749">
          <w:rPr>
            <w:noProof/>
            <w:webHidden/>
          </w:rPr>
          <w:fldChar w:fldCharType="separate"/>
        </w:r>
        <w:r w:rsidR="00B96837">
          <w:rPr>
            <w:noProof/>
            <w:webHidden/>
          </w:rPr>
          <w:t>33</w:t>
        </w:r>
        <w:r w:rsidR="00427749">
          <w:rPr>
            <w:noProof/>
            <w:webHidden/>
          </w:rPr>
          <w:fldChar w:fldCharType="end"/>
        </w:r>
      </w:hyperlink>
    </w:p>
    <w:p w:rsidR="003F53F1" w:rsidRDefault="002D7995">
      <w:pPr>
        <w:pStyle w:val="TOC3"/>
        <w:tabs>
          <w:tab w:val="left" w:pos="1200"/>
          <w:tab w:val="right" w:leader="dot" w:pos="9016"/>
        </w:tabs>
        <w:rPr>
          <w:rFonts w:eastAsiaTheme="minorEastAsia" w:cstheme="minorBidi"/>
          <w:i w:val="0"/>
          <w:iCs w:val="0"/>
          <w:noProof/>
          <w:szCs w:val="22"/>
          <w:lang w:val="en-US"/>
        </w:rPr>
      </w:pPr>
      <w:hyperlink w:anchor="_Toc417278137" w:history="1">
        <w:r w:rsidR="003F53F1" w:rsidRPr="00751A79">
          <w:rPr>
            <w:rStyle w:val="Hyperlink"/>
            <w:noProof/>
          </w:rPr>
          <w:t>2.4.3</w:t>
        </w:r>
        <w:r w:rsidR="003F53F1">
          <w:rPr>
            <w:rFonts w:eastAsiaTheme="minorEastAsia" w:cstheme="minorBidi"/>
            <w:i w:val="0"/>
            <w:iCs w:val="0"/>
            <w:noProof/>
            <w:szCs w:val="22"/>
            <w:lang w:val="en-US"/>
          </w:rPr>
          <w:tab/>
        </w:r>
        <w:r w:rsidR="003F53F1" w:rsidRPr="00751A79">
          <w:rPr>
            <w:rStyle w:val="Hyperlink"/>
            <w:noProof/>
          </w:rPr>
          <w:t xml:space="preserve">Activity ID: </w:t>
        </w:r>
        <w:r w:rsidR="003F53F1" w:rsidRPr="00751A79">
          <w:rPr>
            <w:rStyle w:val="Hyperlink"/>
            <w:bCs/>
            <w:noProof/>
          </w:rPr>
          <w:t xml:space="preserve">Activity Result </w:t>
        </w:r>
        <w:r w:rsidR="003F53F1" w:rsidRPr="00751A79">
          <w:rPr>
            <w:rStyle w:val="Hyperlink"/>
            <w:noProof/>
          </w:rPr>
          <w:t>4-3: CCCPA Advisory Board Meeting is Held</w:t>
        </w:r>
        <w:r w:rsidR="003F53F1">
          <w:rPr>
            <w:noProof/>
            <w:webHidden/>
          </w:rPr>
          <w:tab/>
        </w:r>
        <w:r w:rsidR="00427749">
          <w:rPr>
            <w:noProof/>
            <w:webHidden/>
          </w:rPr>
          <w:fldChar w:fldCharType="begin"/>
        </w:r>
        <w:r w:rsidR="003F53F1">
          <w:rPr>
            <w:noProof/>
            <w:webHidden/>
          </w:rPr>
          <w:instrText xml:space="preserve"> PAGEREF _Toc417278137 \h </w:instrText>
        </w:r>
        <w:r w:rsidR="00427749">
          <w:rPr>
            <w:noProof/>
            <w:webHidden/>
          </w:rPr>
        </w:r>
        <w:r w:rsidR="00427749">
          <w:rPr>
            <w:noProof/>
            <w:webHidden/>
          </w:rPr>
          <w:fldChar w:fldCharType="separate"/>
        </w:r>
        <w:r w:rsidR="00B96837">
          <w:rPr>
            <w:noProof/>
            <w:webHidden/>
          </w:rPr>
          <w:t>34</w:t>
        </w:r>
        <w:r w:rsidR="00427749">
          <w:rPr>
            <w:noProof/>
            <w:webHidden/>
          </w:rPr>
          <w:fldChar w:fldCharType="end"/>
        </w:r>
      </w:hyperlink>
    </w:p>
    <w:p w:rsidR="003F53F1" w:rsidRDefault="002D7995">
      <w:pPr>
        <w:pStyle w:val="TOC1"/>
        <w:tabs>
          <w:tab w:val="left" w:pos="600"/>
        </w:tabs>
        <w:rPr>
          <w:rFonts w:eastAsiaTheme="minorEastAsia" w:cstheme="minorBidi"/>
          <w:b w:val="0"/>
          <w:bCs w:val="0"/>
          <w:caps w:val="0"/>
          <w:noProof/>
          <w:szCs w:val="22"/>
          <w:lang w:val="en-US"/>
        </w:rPr>
      </w:pPr>
      <w:hyperlink w:anchor="_Toc417278138" w:history="1">
        <w:r w:rsidR="003F53F1" w:rsidRPr="00751A79">
          <w:rPr>
            <w:rStyle w:val="Hyperlink"/>
            <w:noProof/>
            <w:lang w:val="en-US"/>
          </w:rPr>
          <w:t>3.0</w:t>
        </w:r>
        <w:r w:rsidR="003F53F1">
          <w:rPr>
            <w:rFonts w:eastAsiaTheme="minorEastAsia" w:cstheme="minorBidi"/>
            <w:b w:val="0"/>
            <w:bCs w:val="0"/>
            <w:caps w:val="0"/>
            <w:noProof/>
            <w:szCs w:val="22"/>
            <w:lang w:val="en-US"/>
          </w:rPr>
          <w:tab/>
        </w:r>
        <w:r w:rsidR="003F53F1" w:rsidRPr="00751A79">
          <w:rPr>
            <w:rStyle w:val="Hyperlink"/>
            <w:noProof/>
            <w:lang w:val="en-US"/>
          </w:rPr>
          <w:t>Financial Situation:</w:t>
        </w:r>
        <w:r w:rsidR="003F53F1">
          <w:rPr>
            <w:noProof/>
            <w:webHidden/>
          </w:rPr>
          <w:tab/>
        </w:r>
        <w:r w:rsidR="00427749">
          <w:rPr>
            <w:noProof/>
            <w:webHidden/>
          </w:rPr>
          <w:fldChar w:fldCharType="begin"/>
        </w:r>
        <w:r w:rsidR="003F53F1">
          <w:rPr>
            <w:noProof/>
            <w:webHidden/>
          </w:rPr>
          <w:instrText xml:space="preserve"> PAGEREF _Toc417278138 \h </w:instrText>
        </w:r>
        <w:r w:rsidR="00427749">
          <w:rPr>
            <w:noProof/>
            <w:webHidden/>
          </w:rPr>
        </w:r>
        <w:r w:rsidR="00427749">
          <w:rPr>
            <w:noProof/>
            <w:webHidden/>
          </w:rPr>
          <w:fldChar w:fldCharType="separate"/>
        </w:r>
        <w:r w:rsidR="00B96837">
          <w:rPr>
            <w:noProof/>
            <w:webHidden/>
          </w:rPr>
          <w:t>35</w:t>
        </w:r>
        <w:r w:rsidR="00427749">
          <w:rPr>
            <w:noProof/>
            <w:webHidden/>
          </w:rPr>
          <w:fldChar w:fldCharType="end"/>
        </w:r>
      </w:hyperlink>
    </w:p>
    <w:p w:rsidR="005530AF" w:rsidRPr="00297E24" w:rsidRDefault="00427749" w:rsidP="003A3401">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fldChar w:fldCharType="end"/>
      </w:r>
    </w:p>
    <w:p w:rsidR="007A5ED5" w:rsidRDefault="007A5ED5">
      <w:pPr>
        <w:rPr>
          <w:rFonts w:ascii="Verdana" w:hAnsi="Verdana"/>
          <w:b/>
          <w:spacing w:val="-2"/>
        </w:rPr>
      </w:pPr>
      <w:r>
        <w:br w:type="page"/>
      </w:r>
    </w:p>
    <w:p w:rsidR="001109CC" w:rsidRPr="005E725D" w:rsidRDefault="001109CC" w:rsidP="003A3401">
      <w:pPr>
        <w:pStyle w:val="Heading1"/>
        <w:rPr>
          <w:szCs w:val="24"/>
        </w:rPr>
      </w:pPr>
      <w:bookmarkStart w:id="0" w:name="_Toc417278118"/>
      <w:r w:rsidRPr="005E725D">
        <w:rPr>
          <w:szCs w:val="24"/>
        </w:rPr>
        <w:lastRenderedPageBreak/>
        <w:t>Overview:</w:t>
      </w:r>
      <w:bookmarkEnd w:id="0"/>
    </w:p>
    <w:p w:rsidR="001109CC" w:rsidRDefault="001109CC" w:rsidP="003A3401">
      <w:pPr>
        <w:pStyle w:val="Body"/>
        <w:jc w:val="both"/>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The </w:t>
      </w:r>
      <w:r w:rsidRPr="00297E24">
        <w:rPr>
          <w:rFonts w:asciiTheme="minorHAnsi" w:eastAsia="Times New Roman" w:hAnsiTheme="minorHAnsi" w:cstheme="minorHAnsi"/>
          <w:color w:val="auto"/>
          <w:szCs w:val="24"/>
        </w:rPr>
        <w:t>Cairo Center for Conflict Prevention and Peacekeeping in Africa (CCCPA</w:t>
      </w:r>
      <w:r>
        <w:rPr>
          <w:rFonts w:asciiTheme="minorHAnsi" w:eastAsia="Times New Roman" w:hAnsiTheme="minorHAnsi" w:cstheme="minorHAnsi"/>
          <w:color w:val="auto"/>
          <w:szCs w:val="24"/>
        </w:rPr>
        <w:t xml:space="preserve"> or the Center</w:t>
      </w:r>
      <w:r w:rsidRPr="00297E24">
        <w:rPr>
          <w:rFonts w:asciiTheme="minorHAnsi" w:eastAsia="Times New Roman" w:hAnsiTheme="minorHAnsi" w:cstheme="minorHAnsi"/>
          <w:color w:val="auto"/>
          <w:szCs w:val="24"/>
        </w:rPr>
        <w:t xml:space="preserve">) </w:t>
      </w:r>
      <w:r>
        <w:rPr>
          <w:rFonts w:asciiTheme="minorHAnsi" w:eastAsia="Times New Roman" w:hAnsiTheme="minorHAnsi" w:cstheme="minorHAnsi"/>
          <w:color w:val="auto"/>
          <w:szCs w:val="24"/>
        </w:rPr>
        <w:t xml:space="preserve">continues to gain exposure and credibility in its fourth quarter following its successes with the various activities it hosted in the past.  The most significant activity is the request by the United Nations for CCCPA to host the UN Senior Mission Leaders training course (UNSML).  </w:t>
      </w:r>
      <w:r w:rsidRPr="00331EDC">
        <w:rPr>
          <w:rFonts w:asciiTheme="minorHAnsi" w:eastAsia="Times New Roman" w:hAnsiTheme="minorHAnsi" w:cstheme="minorHAnsi"/>
          <w:color w:val="auto"/>
          <w:szCs w:val="24"/>
        </w:rPr>
        <w:t xml:space="preserve">The objective of the </w:t>
      </w:r>
      <w:r>
        <w:rPr>
          <w:rFonts w:asciiTheme="minorHAnsi" w:eastAsia="Times New Roman" w:hAnsiTheme="minorHAnsi" w:cstheme="minorHAnsi"/>
          <w:color w:val="auto"/>
          <w:szCs w:val="24"/>
        </w:rPr>
        <w:t>UN</w:t>
      </w:r>
      <w:r w:rsidRPr="00331EDC">
        <w:rPr>
          <w:rFonts w:asciiTheme="minorHAnsi" w:eastAsia="Times New Roman" w:hAnsiTheme="minorHAnsi" w:cstheme="minorHAnsi"/>
          <w:color w:val="auto"/>
          <w:szCs w:val="24"/>
        </w:rPr>
        <w:t xml:space="preserve">SML is to identify and prepare newly appointed and future mission leaders of UN peacekeeping operations and to familiarize them with their roles and responsibilities in peacekeeping operations. The Cairo </w:t>
      </w:r>
      <w:r>
        <w:rPr>
          <w:rFonts w:asciiTheme="minorHAnsi" w:eastAsia="Times New Roman" w:hAnsiTheme="minorHAnsi" w:cstheme="minorHAnsi"/>
          <w:color w:val="auto"/>
          <w:szCs w:val="24"/>
        </w:rPr>
        <w:t>UN</w:t>
      </w:r>
      <w:r w:rsidRPr="00331EDC">
        <w:rPr>
          <w:rFonts w:asciiTheme="minorHAnsi" w:eastAsia="Times New Roman" w:hAnsiTheme="minorHAnsi" w:cstheme="minorHAnsi"/>
          <w:color w:val="auto"/>
          <w:szCs w:val="24"/>
        </w:rPr>
        <w:t>SML course will bring together 50 people, including participants from a wide range of countries, UN officials, senior mentors, facilitators and presenters.</w:t>
      </w:r>
    </w:p>
    <w:p w:rsidR="001109CC" w:rsidRDefault="001109CC" w:rsidP="003A3401">
      <w:pPr>
        <w:pStyle w:val="Body"/>
        <w:jc w:val="both"/>
        <w:rPr>
          <w:rFonts w:asciiTheme="minorHAnsi" w:eastAsia="Times New Roman" w:hAnsiTheme="minorHAnsi" w:cstheme="minorHAnsi"/>
          <w:color w:val="auto"/>
          <w:szCs w:val="24"/>
        </w:rPr>
      </w:pPr>
    </w:p>
    <w:p w:rsidR="001109CC" w:rsidRDefault="001109CC" w:rsidP="003A3401">
      <w:pPr>
        <w:pStyle w:val="Body"/>
        <w:jc w:val="both"/>
        <w:rPr>
          <w:rFonts w:asciiTheme="minorHAnsi" w:eastAsia="Times New Roman" w:hAnsiTheme="minorHAnsi" w:cstheme="minorHAnsi"/>
          <w:color w:val="auto"/>
          <w:szCs w:val="24"/>
        </w:rPr>
      </w:pPr>
      <w:r w:rsidRPr="00331EDC">
        <w:rPr>
          <w:rFonts w:asciiTheme="minorHAnsi" w:eastAsia="Times New Roman" w:hAnsiTheme="minorHAnsi" w:cstheme="minorHAnsi"/>
          <w:color w:val="auto"/>
          <w:szCs w:val="24"/>
        </w:rPr>
        <w:t>The decision to host the UN SML course in Cairo, for the first time, comes after months of discussions bet</w:t>
      </w:r>
      <w:r>
        <w:rPr>
          <w:rFonts w:asciiTheme="minorHAnsi" w:eastAsia="Times New Roman" w:hAnsiTheme="minorHAnsi" w:cstheme="minorHAnsi"/>
          <w:color w:val="auto"/>
          <w:szCs w:val="24"/>
        </w:rPr>
        <w:t xml:space="preserve">ween the UN DPKO, CCCPA and the Permanent Mission of Egypt to the UN in New York.  </w:t>
      </w:r>
      <w:r w:rsidRPr="00331EDC">
        <w:rPr>
          <w:rFonts w:asciiTheme="minorHAnsi" w:eastAsia="Times New Roman" w:hAnsiTheme="minorHAnsi" w:cstheme="minorHAnsi"/>
          <w:color w:val="auto"/>
          <w:szCs w:val="24"/>
        </w:rPr>
        <w:t xml:space="preserve">The opportunity </w:t>
      </w:r>
      <w:r>
        <w:rPr>
          <w:rFonts w:asciiTheme="minorHAnsi" w:eastAsia="Times New Roman" w:hAnsiTheme="minorHAnsi" w:cstheme="minorHAnsi"/>
          <w:color w:val="auto"/>
          <w:szCs w:val="24"/>
        </w:rPr>
        <w:t xml:space="preserve">to host this esteemed course is </w:t>
      </w:r>
      <w:r w:rsidRPr="00331EDC">
        <w:rPr>
          <w:rFonts w:asciiTheme="minorHAnsi" w:eastAsia="Times New Roman" w:hAnsiTheme="minorHAnsi" w:cstheme="minorHAnsi"/>
          <w:color w:val="auto"/>
          <w:szCs w:val="24"/>
        </w:rPr>
        <w:t>partly a recognition of Egypt’s leading role in peacekeeping in Africa and beyond.</w:t>
      </w:r>
    </w:p>
    <w:p w:rsidR="001109CC" w:rsidRDefault="001109CC" w:rsidP="003A3401">
      <w:pPr>
        <w:pStyle w:val="Body"/>
        <w:jc w:val="both"/>
        <w:rPr>
          <w:rFonts w:asciiTheme="minorHAnsi" w:eastAsia="Times New Roman" w:hAnsiTheme="minorHAnsi" w:cstheme="minorHAnsi"/>
          <w:color w:val="auto"/>
          <w:szCs w:val="24"/>
        </w:rPr>
      </w:pPr>
    </w:p>
    <w:p w:rsidR="001109CC" w:rsidRDefault="001109CC" w:rsidP="003A3401">
      <w:pPr>
        <w:pStyle w:val="Body"/>
        <w:jc w:val="both"/>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In order to accommodate this important event, CCCPA has requested approval from the Government of Japan for a no-cost extension of the project until the end of June 2015 (the UNSML is a two-week training that is planned for the end of May to the beginning of June 2015).  The approval has been granted to CCCPA during its fourth quarter and a shuffling of the remaining activities has been made accordingly to allocate funds to the UNSML.  It has now been decided that the workshop on border management issues will be cancelled and the funds for the remaining workshop in peacekeeping and peacebuilding will be reserved for the UNSML.</w:t>
      </w:r>
    </w:p>
    <w:p w:rsidR="001109CC" w:rsidRDefault="001109CC" w:rsidP="003A3401">
      <w:pPr>
        <w:pStyle w:val="Body"/>
        <w:jc w:val="both"/>
        <w:rPr>
          <w:rFonts w:asciiTheme="minorHAnsi" w:eastAsia="Times New Roman" w:hAnsiTheme="minorHAnsi" w:cstheme="minorHAnsi"/>
          <w:color w:val="auto"/>
          <w:szCs w:val="24"/>
        </w:rPr>
      </w:pPr>
    </w:p>
    <w:p w:rsidR="001109CC" w:rsidRDefault="001109CC" w:rsidP="003A3401">
      <w:pPr>
        <w:pStyle w:val="Body"/>
        <w:jc w:val="both"/>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The fourth quarter also marked a record high in pre-deployment participation in trainings on peacekeeping and peacebuilding for Egyptian military officers about to be deployed to the Democratic Republic of the Congo and the Central African Republic.  A total of 1,250 officers</w:t>
      </w:r>
      <w:r w:rsidR="005F424B">
        <w:rPr>
          <w:rFonts w:asciiTheme="minorHAnsi" w:eastAsia="Times New Roman" w:hAnsiTheme="minorHAnsi" w:cstheme="minorHAnsi"/>
          <w:color w:val="auto"/>
          <w:szCs w:val="24"/>
        </w:rPr>
        <w:t xml:space="preserve">/NCO/personnel </w:t>
      </w:r>
      <w:r>
        <w:rPr>
          <w:rFonts w:asciiTheme="minorHAnsi" w:eastAsia="Times New Roman" w:hAnsiTheme="minorHAnsi" w:cstheme="minorHAnsi"/>
          <w:color w:val="auto"/>
          <w:szCs w:val="24"/>
        </w:rPr>
        <w:t xml:space="preserve"> were trained in a timeframe of two weeks.  These trainings demonstrate the ability of the CCCPA to provide expertise in the topics of peacekeeping and peacebuilding in very short notice and to a wide participant base.  It also exhibits the military’s reliability on CCCPA to provide these important trainings at a quick turnaround. </w:t>
      </w:r>
    </w:p>
    <w:p w:rsidR="001109CC" w:rsidRDefault="001109CC" w:rsidP="003A3401">
      <w:pPr>
        <w:pStyle w:val="Body"/>
        <w:jc w:val="both"/>
        <w:rPr>
          <w:rFonts w:asciiTheme="minorHAnsi" w:eastAsia="Times New Roman" w:hAnsiTheme="minorHAnsi" w:cstheme="minorHAnsi"/>
          <w:color w:val="auto"/>
          <w:szCs w:val="24"/>
        </w:rPr>
      </w:pPr>
    </w:p>
    <w:p w:rsidR="001109CC" w:rsidRDefault="001109CC" w:rsidP="003A3401">
      <w:pPr>
        <w:pStyle w:val="Body"/>
        <w:jc w:val="both"/>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CCCPA also made use of its partnership with USIP to build the capacity of its staff in the area of Project Management Cycles.  A full week was dedicated to the CCCPA team to train them on topics such as proposal writing, training design and M&amp;E tools.  A second training was also provided to the entire staff during the fourth quarter, on peacekeeping and peacebuilding.</w:t>
      </w:r>
    </w:p>
    <w:p w:rsidR="005530AF" w:rsidRDefault="005530AF" w:rsidP="003A3401">
      <w:pPr>
        <w:rPr>
          <w:rFonts w:cstheme="minorHAnsi"/>
          <w:lang w:val="en-US"/>
        </w:rPr>
      </w:pPr>
      <w:r>
        <w:rPr>
          <w:rFonts w:cstheme="minorHAnsi"/>
          <w:lang w:val="en-US"/>
        </w:rPr>
        <w:br w:type="page"/>
      </w:r>
    </w:p>
    <w:p w:rsidR="005530AF" w:rsidRDefault="005530AF" w:rsidP="003A3401">
      <w:pPr>
        <w:pStyle w:val="Header"/>
        <w:pBdr>
          <w:bottom w:val="none" w:sz="0" w:space="0" w:color="auto"/>
        </w:pBdr>
        <w:tabs>
          <w:tab w:val="clear" w:pos="4153"/>
          <w:tab w:val="clear" w:pos="8306"/>
        </w:tabs>
        <w:jc w:val="center"/>
        <w:rPr>
          <w:rFonts w:asciiTheme="minorHAnsi" w:hAnsiTheme="minorHAnsi" w:cstheme="minorHAnsi"/>
          <w:sz w:val="22"/>
          <w:lang w:val="en-US"/>
        </w:rPr>
      </w:pPr>
    </w:p>
    <w:p w:rsidR="005530AF" w:rsidRDefault="005530AF" w:rsidP="003A3401">
      <w:pPr>
        <w:pStyle w:val="Header"/>
        <w:pBdr>
          <w:bottom w:val="none" w:sz="0" w:space="0" w:color="auto"/>
        </w:pBdr>
        <w:tabs>
          <w:tab w:val="clear" w:pos="4153"/>
          <w:tab w:val="clear" w:pos="8306"/>
        </w:tabs>
        <w:jc w:val="center"/>
        <w:rPr>
          <w:rFonts w:asciiTheme="minorHAnsi" w:hAnsiTheme="minorHAnsi" w:cstheme="minorHAnsi"/>
          <w:sz w:val="22"/>
          <w:lang w:val="en-US"/>
        </w:rPr>
      </w:pPr>
    </w:p>
    <w:tbl>
      <w:tblPr>
        <w:tblW w:w="9478" w:type="dxa"/>
        <w:jc w:val="center"/>
        <w:tblLayout w:type="fixed"/>
        <w:tblLook w:val="04A0" w:firstRow="1" w:lastRow="0" w:firstColumn="1" w:lastColumn="0" w:noHBand="0" w:noVBand="1"/>
      </w:tblPr>
      <w:tblGrid>
        <w:gridCol w:w="3033"/>
        <w:gridCol w:w="673"/>
        <w:gridCol w:w="744"/>
        <w:gridCol w:w="709"/>
        <w:gridCol w:w="851"/>
        <w:gridCol w:w="850"/>
        <w:gridCol w:w="851"/>
        <w:gridCol w:w="1767"/>
      </w:tblGrid>
      <w:tr w:rsidR="005530AF" w:rsidRPr="005A522D" w:rsidTr="00732BB1">
        <w:trPr>
          <w:trHeight w:val="300"/>
          <w:jc w:val="center"/>
        </w:trPr>
        <w:tc>
          <w:tcPr>
            <w:tcW w:w="3033" w:type="dxa"/>
            <w:vMerge w:val="restart"/>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5530AF" w:rsidRPr="005A522D" w:rsidRDefault="005530AF" w:rsidP="003A3401">
            <w:pPr>
              <w:jc w:val="center"/>
              <w:rPr>
                <w:rFonts w:ascii="Calibri" w:hAnsi="Calibri" w:cs="Calibri"/>
                <w:b/>
                <w:bCs/>
                <w:color w:val="000000"/>
                <w:sz w:val="18"/>
                <w:szCs w:val="18"/>
                <w:lang w:val="en-US"/>
              </w:rPr>
            </w:pPr>
            <w:r w:rsidRPr="005A522D">
              <w:rPr>
                <w:rFonts w:ascii="Calibri" w:hAnsi="Calibri" w:cs="Calibri"/>
                <w:b/>
                <w:bCs/>
                <w:color w:val="000000"/>
                <w:sz w:val="18"/>
                <w:szCs w:val="18"/>
                <w:lang w:val="en-US"/>
              </w:rPr>
              <w:t xml:space="preserve">Activity </w:t>
            </w:r>
          </w:p>
        </w:tc>
        <w:tc>
          <w:tcPr>
            <w:tcW w:w="673" w:type="dxa"/>
            <w:tcBorders>
              <w:top w:val="single" w:sz="8" w:space="0" w:color="000000"/>
              <w:left w:val="nil"/>
              <w:bottom w:val="nil"/>
              <w:right w:val="single" w:sz="8" w:space="0" w:color="000000"/>
            </w:tcBorders>
            <w:shd w:val="clear" w:color="000000" w:fill="BFBFBF"/>
            <w:vAlign w:val="center"/>
            <w:hideMark/>
          </w:tcPr>
          <w:p w:rsidR="005530AF" w:rsidRPr="005A522D" w:rsidRDefault="005530AF" w:rsidP="003A3401">
            <w:pPr>
              <w:jc w:val="center"/>
              <w:rPr>
                <w:rFonts w:ascii="Calibri" w:hAnsi="Calibri" w:cs="Calibri"/>
                <w:b/>
                <w:bCs/>
                <w:color w:val="000000"/>
                <w:sz w:val="18"/>
                <w:szCs w:val="18"/>
                <w:lang w:val="en-US"/>
              </w:rPr>
            </w:pPr>
            <w:r w:rsidRPr="005A522D">
              <w:rPr>
                <w:rFonts w:ascii="Calibri" w:hAnsi="Calibri" w:cs="Calibri"/>
                <w:b/>
                <w:bCs/>
                <w:color w:val="000000"/>
                <w:sz w:val="18"/>
                <w:szCs w:val="18"/>
                <w:lang w:val="en-US"/>
              </w:rPr>
              <w:t>Q1</w:t>
            </w:r>
          </w:p>
        </w:tc>
        <w:tc>
          <w:tcPr>
            <w:tcW w:w="744" w:type="dxa"/>
            <w:tcBorders>
              <w:top w:val="single" w:sz="8" w:space="0" w:color="000000"/>
              <w:left w:val="nil"/>
              <w:bottom w:val="nil"/>
              <w:right w:val="single" w:sz="8" w:space="0" w:color="000000"/>
            </w:tcBorders>
            <w:shd w:val="clear" w:color="000000" w:fill="BFBFBF"/>
            <w:vAlign w:val="center"/>
            <w:hideMark/>
          </w:tcPr>
          <w:p w:rsidR="005530AF" w:rsidRPr="005A522D" w:rsidRDefault="005530AF" w:rsidP="003A3401">
            <w:pPr>
              <w:jc w:val="center"/>
              <w:rPr>
                <w:rFonts w:ascii="Calibri" w:hAnsi="Calibri" w:cs="Calibri"/>
                <w:b/>
                <w:bCs/>
                <w:color w:val="000000"/>
                <w:sz w:val="18"/>
                <w:szCs w:val="18"/>
                <w:lang w:val="en-US"/>
              </w:rPr>
            </w:pPr>
            <w:r w:rsidRPr="005A522D">
              <w:rPr>
                <w:rFonts w:ascii="Calibri" w:hAnsi="Calibri" w:cs="Calibri"/>
                <w:b/>
                <w:bCs/>
                <w:color w:val="000000"/>
                <w:sz w:val="18"/>
                <w:szCs w:val="18"/>
                <w:lang w:val="en-US"/>
              </w:rPr>
              <w:t xml:space="preserve">Q2 </w:t>
            </w:r>
          </w:p>
        </w:tc>
        <w:tc>
          <w:tcPr>
            <w:tcW w:w="709" w:type="dxa"/>
            <w:tcBorders>
              <w:top w:val="single" w:sz="8" w:space="0" w:color="000000"/>
              <w:left w:val="nil"/>
              <w:bottom w:val="nil"/>
              <w:right w:val="single" w:sz="8" w:space="0" w:color="000000"/>
            </w:tcBorders>
            <w:shd w:val="clear" w:color="000000" w:fill="BFBFBF"/>
            <w:vAlign w:val="center"/>
            <w:hideMark/>
          </w:tcPr>
          <w:p w:rsidR="005530AF" w:rsidRPr="005A522D" w:rsidRDefault="005530AF" w:rsidP="003A3401">
            <w:pPr>
              <w:jc w:val="center"/>
              <w:rPr>
                <w:rFonts w:ascii="Calibri" w:hAnsi="Calibri" w:cs="Calibri"/>
                <w:b/>
                <w:bCs/>
                <w:color w:val="000000"/>
                <w:sz w:val="18"/>
                <w:szCs w:val="18"/>
                <w:lang w:val="en-US"/>
              </w:rPr>
            </w:pPr>
            <w:r w:rsidRPr="005A522D">
              <w:rPr>
                <w:rFonts w:ascii="Calibri" w:hAnsi="Calibri" w:cs="Calibri"/>
                <w:b/>
                <w:bCs/>
                <w:color w:val="000000"/>
                <w:sz w:val="18"/>
                <w:szCs w:val="18"/>
                <w:lang w:val="en-US"/>
              </w:rPr>
              <w:t>Q3</w:t>
            </w:r>
          </w:p>
        </w:tc>
        <w:tc>
          <w:tcPr>
            <w:tcW w:w="851" w:type="dxa"/>
            <w:tcBorders>
              <w:top w:val="single" w:sz="8" w:space="0" w:color="000000"/>
              <w:left w:val="single" w:sz="8" w:space="0" w:color="000000"/>
              <w:right w:val="single" w:sz="8" w:space="0" w:color="000000"/>
            </w:tcBorders>
            <w:shd w:val="clear" w:color="000000" w:fill="BFBFBF"/>
            <w:vAlign w:val="center"/>
          </w:tcPr>
          <w:p w:rsidR="005530AF" w:rsidRDefault="005530AF" w:rsidP="003A3401">
            <w:pPr>
              <w:jc w:val="center"/>
              <w:rPr>
                <w:rFonts w:ascii="Calibri" w:hAnsi="Calibri" w:cs="Calibri"/>
                <w:b/>
                <w:bCs/>
                <w:color w:val="000000"/>
                <w:sz w:val="18"/>
                <w:szCs w:val="18"/>
                <w:lang w:val="en-US"/>
              </w:rPr>
            </w:pPr>
            <w:r>
              <w:rPr>
                <w:rFonts w:ascii="Calibri" w:hAnsi="Calibri" w:cs="Calibri"/>
                <w:b/>
                <w:bCs/>
                <w:color w:val="000000"/>
                <w:sz w:val="18"/>
                <w:szCs w:val="18"/>
                <w:lang w:val="en-US"/>
              </w:rPr>
              <w:t>Q4</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5530AF" w:rsidRPr="005A522D" w:rsidRDefault="005530AF" w:rsidP="003A3401">
            <w:pPr>
              <w:jc w:val="center"/>
              <w:rPr>
                <w:rFonts w:ascii="Calibri" w:hAnsi="Calibri" w:cs="Calibri"/>
                <w:b/>
                <w:bCs/>
                <w:color w:val="000000"/>
                <w:sz w:val="18"/>
                <w:szCs w:val="18"/>
                <w:lang w:val="en-US"/>
              </w:rPr>
            </w:pPr>
            <w:r>
              <w:rPr>
                <w:rFonts w:ascii="Calibri" w:hAnsi="Calibri" w:cs="Calibri"/>
                <w:b/>
                <w:bCs/>
                <w:color w:val="000000"/>
                <w:sz w:val="18"/>
                <w:szCs w:val="18"/>
                <w:lang w:val="en-US"/>
              </w:rPr>
              <w:t xml:space="preserve">Total </w:t>
            </w:r>
            <w:r w:rsidRPr="005A522D">
              <w:rPr>
                <w:rFonts w:ascii="Calibri" w:hAnsi="Calibri" w:cs="Calibri"/>
                <w:b/>
                <w:bCs/>
                <w:color w:val="000000"/>
                <w:sz w:val="18"/>
                <w:szCs w:val="18"/>
                <w:lang w:val="en-US"/>
              </w:rPr>
              <w:t>to date</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5530AF" w:rsidRPr="005A522D" w:rsidRDefault="005530AF" w:rsidP="003A3401">
            <w:pPr>
              <w:jc w:val="center"/>
              <w:rPr>
                <w:rFonts w:ascii="Calibri" w:hAnsi="Calibri" w:cs="Calibri"/>
                <w:b/>
                <w:bCs/>
                <w:color w:val="000000"/>
                <w:sz w:val="18"/>
                <w:szCs w:val="18"/>
                <w:lang w:val="en-US"/>
              </w:rPr>
            </w:pPr>
            <w:r>
              <w:rPr>
                <w:rFonts w:ascii="Calibri" w:hAnsi="Calibri" w:cs="Calibri"/>
                <w:b/>
                <w:bCs/>
                <w:color w:val="000000"/>
                <w:sz w:val="18"/>
                <w:szCs w:val="18"/>
                <w:lang w:val="en-US"/>
              </w:rPr>
              <w:t>P</w:t>
            </w:r>
            <w:r w:rsidRPr="005A522D">
              <w:rPr>
                <w:rFonts w:ascii="Calibri" w:hAnsi="Calibri" w:cs="Calibri"/>
                <w:b/>
                <w:bCs/>
                <w:color w:val="000000"/>
                <w:sz w:val="18"/>
                <w:szCs w:val="18"/>
                <w:lang w:val="en-US"/>
              </w:rPr>
              <w:t>roject target</w:t>
            </w:r>
          </w:p>
        </w:tc>
        <w:tc>
          <w:tcPr>
            <w:tcW w:w="1767" w:type="dxa"/>
            <w:vMerge w:val="restart"/>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5530AF" w:rsidRPr="005A522D" w:rsidRDefault="005530AF" w:rsidP="003A3401">
            <w:pPr>
              <w:ind w:right="363"/>
              <w:jc w:val="center"/>
              <w:rPr>
                <w:rFonts w:ascii="Calibri" w:hAnsi="Calibri" w:cs="Calibri"/>
                <w:b/>
                <w:bCs/>
                <w:color w:val="000000"/>
                <w:sz w:val="18"/>
                <w:szCs w:val="18"/>
                <w:lang w:val="en-US"/>
              </w:rPr>
            </w:pPr>
            <w:r w:rsidRPr="005A522D">
              <w:rPr>
                <w:rFonts w:ascii="Calibri" w:hAnsi="Calibri" w:cs="Calibri"/>
                <w:b/>
                <w:bCs/>
                <w:color w:val="000000"/>
                <w:sz w:val="18"/>
                <w:szCs w:val="18"/>
                <w:lang w:val="en-US"/>
              </w:rPr>
              <w:t xml:space="preserve">Percentage of </w:t>
            </w:r>
            <w:r w:rsidRPr="006E4EC9">
              <w:rPr>
                <w:rFonts w:ascii="Calibri" w:hAnsi="Calibri" w:cs="Calibri"/>
                <w:b/>
                <w:bCs/>
                <w:color w:val="000000"/>
                <w:sz w:val="18"/>
                <w:szCs w:val="18"/>
                <w:lang w:val="en-US"/>
              </w:rPr>
              <w:t>achievement</w:t>
            </w:r>
          </w:p>
        </w:tc>
      </w:tr>
      <w:tr w:rsidR="005530AF" w:rsidRPr="005A522D" w:rsidTr="00732BB1">
        <w:trPr>
          <w:trHeight w:val="495"/>
          <w:jc w:val="center"/>
        </w:trPr>
        <w:tc>
          <w:tcPr>
            <w:tcW w:w="3033" w:type="dxa"/>
            <w:vMerge/>
            <w:tcBorders>
              <w:top w:val="single" w:sz="8" w:space="0" w:color="000000"/>
              <w:left w:val="single" w:sz="8" w:space="0" w:color="000000"/>
              <w:bottom w:val="single" w:sz="8" w:space="0" w:color="000000"/>
              <w:right w:val="single" w:sz="8" w:space="0" w:color="000000"/>
            </w:tcBorders>
            <w:vAlign w:val="center"/>
            <w:hideMark/>
          </w:tcPr>
          <w:p w:rsidR="005530AF" w:rsidRPr="005A522D" w:rsidRDefault="005530AF" w:rsidP="003A3401">
            <w:pPr>
              <w:rPr>
                <w:rFonts w:ascii="Calibri" w:hAnsi="Calibri" w:cs="Calibri"/>
                <w:b/>
                <w:bCs/>
                <w:color w:val="000000"/>
                <w:sz w:val="18"/>
                <w:szCs w:val="18"/>
                <w:lang w:val="en-US"/>
              </w:rPr>
            </w:pPr>
          </w:p>
        </w:tc>
        <w:tc>
          <w:tcPr>
            <w:tcW w:w="673" w:type="dxa"/>
            <w:tcBorders>
              <w:top w:val="nil"/>
              <w:left w:val="nil"/>
              <w:bottom w:val="single" w:sz="8" w:space="0" w:color="000000"/>
              <w:right w:val="single" w:sz="8" w:space="0" w:color="000000"/>
            </w:tcBorders>
            <w:shd w:val="clear" w:color="000000" w:fill="BFBFBF"/>
            <w:vAlign w:val="center"/>
            <w:hideMark/>
          </w:tcPr>
          <w:p w:rsidR="005530AF" w:rsidRPr="005A522D" w:rsidRDefault="005530AF" w:rsidP="003A3401">
            <w:pPr>
              <w:jc w:val="center"/>
              <w:rPr>
                <w:rFonts w:ascii="Calibri" w:hAnsi="Calibri" w:cs="Calibri"/>
                <w:b/>
                <w:bCs/>
                <w:color w:val="000000"/>
                <w:sz w:val="18"/>
                <w:szCs w:val="18"/>
                <w:lang w:val="en-US"/>
              </w:rPr>
            </w:pPr>
            <w:r w:rsidRPr="005A522D">
              <w:rPr>
                <w:rFonts w:ascii="Calibri" w:hAnsi="Calibri" w:cs="Calibri"/>
                <w:b/>
                <w:bCs/>
                <w:color w:val="000000"/>
                <w:sz w:val="18"/>
                <w:szCs w:val="18"/>
                <w:lang w:val="en-US"/>
              </w:rPr>
              <w:t xml:space="preserve">(Mar-May) </w:t>
            </w:r>
          </w:p>
        </w:tc>
        <w:tc>
          <w:tcPr>
            <w:tcW w:w="744" w:type="dxa"/>
            <w:tcBorders>
              <w:top w:val="nil"/>
              <w:left w:val="nil"/>
              <w:bottom w:val="single" w:sz="8" w:space="0" w:color="000000"/>
              <w:right w:val="single" w:sz="8" w:space="0" w:color="000000"/>
            </w:tcBorders>
            <w:shd w:val="clear" w:color="000000" w:fill="BFBFBF"/>
            <w:vAlign w:val="center"/>
            <w:hideMark/>
          </w:tcPr>
          <w:p w:rsidR="005530AF" w:rsidRPr="005A522D" w:rsidRDefault="005530AF" w:rsidP="003A3401">
            <w:pPr>
              <w:jc w:val="center"/>
              <w:rPr>
                <w:rFonts w:ascii="Calibri" w:hAnsi="Calibri" w:cs="Calibri"/>
                <w:b/>
                <w:bCs/>
                <w:color w:val="000000"/>
                <w:sz w:val="18"/>
                <w:szCs w:val="18"/>
                <w:lang w:val="en-US"/>
              </w:rPr>
            </w:pPr>
            <w:r w:rsidRPr="005A522D">
              <w:rPr>
                <w:rFonts w:ascii="Calibri" w:hAnsi="Calibri" w:cs="Calibri"/>
                <w:b/>
                <w:bCs/>
                <w:color w:val="000000"/>
                <w:sz w:val="18"/>
                <w:szCs w:val="18"/>
                <w:lang w:val="en-US"/>
              </w:rPr>
              <w:t>(Jun-Aug)</w:t>
            </w:r>
          </w:p>
        </w:tc>
        <w:tc>
          <w:tcPr>
            <w:tcW w:w="709" w:type="dxa"/>
            <w:tcBorders>
              <w:top w:val="nil"/>
              <w:left w:val="nil"/>
              <w:bottom w:val="single" w:sz="8" w:space="0" w:color="000000"/>
              <w:right w:val="single" w:sz="8" w:space="0" w:color="000000"/>
            </w:tcBorders>
            <w:shd w:val="clear" w:color="000000" w:fill="BFBFBF"/>
            <w:vAlign w:val="center"/>
            <w:hideMark/>
          </w:tcPr>
          <w:p w:rsidR="005530AF" w:rsidRPr="005A522D" w:rsidRDefault="005530AF" w:rsidP="003A3401">
            <w:pPr>
              <w:jc w:val="center"/>
              <w:rPr>
                <w:rFonts w:ascii="Calibri" w:hAnsi="Calibri" w:cs="Calibri"/>
                <w:b/>
                <w:bCs/>
                <w:color w:val="000000"/>
                <w:sz w:val="18"/>
                <w:szCs w:val="18"/>
                <w:lang w:val="en-US"/>
              </w:rPr>
            </w:pPr>
            <w:r w:rsidRPr="005A522D">
              <w:rPr>
                <w:rFonts w:ascii="Calibri" w:hAnsi="Calibri" w:cs="Calibri"/>
                <w:b/>
                <w:bCs/>
                <w:color w:val="000000"/>
                <w:sz w:val="18"/>
                <w:szCs w:val="18"/>
                <w:lang w:val="en-US"/>
              </w:rPr>
              <w:t>(Sep-Nov)</w:t>
            </w:r>
          </w:p>
        </w:tc>
        <w:tc>
          <w:tcPr>
            <w:tcW w:w="851" w:type="dxa"/>
            <w:tcBorders>
              <w:left w:val="single" w:sz="8" w:space="0" w:color="000000"/>
              <w:bottom w:val="single" w:sz="8" w:space="0" w:color="000000"/>
              <w:right w:val="single" w:sz="8" w:space="0" w:color="000000"/>
            </w:tcBorders>
            <w:shd w:val="clear" w:color="auto" w:fill="BFBFBF"/>
            <w:vAlign w:val="center"/>
          </w:tcPr>
          <w:p w:rsidR="005530AF" w:rsidRPr="005A522D" w:rsidRDefault="005530AF" w:rsidP="003A3401">
            <w:pPr>
              <w:jc w:val="center"/>
              <w:rPr>
                <w:rFonts w:ascii="Calibri" w:hAnsi="Calibri" w:cs="Calibri"/>
                <w:b/>
                <w:bCs/>
                <w:color w:val="000000"/>
                <w:sz w:val="18"/>
                <w:szCs w:val="18"/>
                <w:lang w:val="en-US"/>
              </w:rPr>
            </w:pPr>
            <w:r>
              <w:rPr>
                <w:rFonts w:ascii="Calibri" w:hAnsi="Calibri" w:cs="Calibri"/>
                <w:b/>
                <w:bCs/>
                <w:color w:val="000000"/>
                <w:sz w:val="18"/>
                <w:szCs w:val="18"/>
                <w:lang w:val="en-US"/>
              </w:rPr>
              <w:t>(Dec’14-Feb ‘15</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5530AF" w:rsidRPr="005A522D" w:rsidRDefault="005530AF" w:rsidP="003A3401">
            <w:pPr>
              <w:rPr>
                <w:rFonts w:ascii="Calibri" w:hAnsi="Calibri" w:cs="Calibri"/>
                <w:b/>
                <w:bCs/>
                <w:color w:val="000000"/>
                <w:sz w:val="18"/>
                <w:szCs w:val="18"/>
                <w:lang w:val="en-US"/>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5530AF" w:rsidRPr="005A522D" w:rsidRDefault="005530AF" w:rsidP="003A3401">
            <w:pPr>
              <w:rPr>
                <w:rFonts w:ascii="Calibri" w:hAnsi="Calibri" w:cs="Calibri"/>
                <w:b/>
                <w:bCs/>
                <w:color w:val="000000"/>
                <w:sz w:val="18"/>
                <w:szCs w:val="18"/>
                <w:lang w:val="en-US"/>
              </w:rPr>
            </w:pPr>
          </w:p>
        </w:tc>
        <w:tc>
          <w:tcPr>
            <w:tcW w:w="1767" w:type="dxa"/>
            <w:vMerge/>
            <w:tcBorders>
              <w:top w:val="single" w:sz="8" w:space="0" w:color="000000"/>
              <w:left w:val="single" w:sz="8" w:space="0" w:color="000000"/>
              <w:bottom w:val="single" w:sz="8" w:space="0" w:color="000000"/>
              <w:right w:val="single" w:sz="8" w:space="0" w:color="000000"/>
            </w:tcBorders>
            <w:vAlign w:val="center"/>
            <w:hideMark/>
          </w:tcPr>
          <w:p w:rsidR="005530AF" w:rsidRPr="005A522D" w:rsidRDefault="005530AF" w:rsidP="003A3401">
            <w:pPr>
              <w:ind w:right="363"/>
              <w:rPr>
                <w:rFonts w:ascii="Calibri" w:hAnsi="Calibri" w:cs="Calibri"/>
                <w:b/>
                <w:bCs/>
                <w:color w:val="000000"/>
                <w:sz w:val="18"/>
                <w:szCs w:val="18"/>
                <w:lang w:val="en-US"/>
              </w:rPr>
            </w:pPr>
          </w:p>
        </w:tc>
      </w:tr>
      <w:tr w:rsidR="005530AF" w:rsidRPr="005A522D" w:rsidTr="00732BB1">
        <w:trPr>
          <w:trHeight w:val="315"/>
          <w:jc w:val="center"/>
        </w:trPr>
        <w:tc>
          <w:tcPr>
            <w:tcW w:w="9478" w:type="dxa"/>
            <w:gridSpan w:val="8"/>
            <w:tcBorders>
              <w:top w:val="single" w:sz="8" w:space="0" w:color="000000"/>
              <w:left w:val="single" w:sz="8" w:space="0" w:color="000000"/>
              <w:bottom w:val="single" w:sz="8" w:space="0" w:color="000000"/>
              <w:right w:val="single" w:sz="8" w:space="0" w:color="000000"/>
            </w:tcBorders>
            <w:shd w:val="clear" w:color="000000" w:fill="C6D9F1"/>
          </w:tcPr>
          <w:p w:rsidR="005530AF" w:rsidRPr="005A522D" w:rsidRDefault="005530AF" w:rsidP="003A3401">
            <w:pPr>
              <w:ind w:right="363"/>
              <w:rPr>
                <w:rFonts w:ascii="Calibri" w:hAnsi="Calibri" w:cs="Calibri"/>
                <w:b/>
                <w:bCs/>
                <w:color w:val="000000"/>
                <w:sz w:val="18"/>
                <w:szCs w:val="18"/>
                <w:lang w:val="en-US"/>
              </w:rPr>
            </w:pPr>
            <w:r w:rsidRPr="005A522D">
              <w:rPr>
                <w:rFonts w:ascii="Calibri" w:hAnsi="Calibri" w:cs="Calibri"/>
                <w:b/>
                <w:bCs/>
                <w:color w:val="000000"/>
                <w:sz w:val="18"/>
                <w:szCs w:val="18"/>
                <w:lang w:val="en-US"/>
              </w:rPr>
              <w:t>Output (1) Improved knowledge in border management in North Africa and the Sahel</w:t>
            </w:r>
          </w:p>
        </w:tc>
      </w:tr>
      <w:tr w:rsidR="005530AF" w:rsidRPr="005A522D" w:rsidTr="00732BB1">
        <w:trPr>
          <w:trHeight w:val="495"/>
          <w:jc w:val="center"/>
        </w:trPr>
        <w:tc>
          <w:tcPr>
            <w:tcW w:w="3033" w:type="dxa"/>
            <w:tcBorders>
              <w:top w:val="nil"/>
              <w:left w:val="single" w:sz="8" w:space="0" w:color="000000"/>
              <w:bottom w:val="single" w:sz="8" w:space="0" w:color="000000"/>
              <w:right w:val="single" w:sz="8" w:space="0" w:color="000000"/>
            </w:tcBorders>
            <w:shd w:val="clear" w:color="auto" w:fill="auto"/>
            <w:vAlign w:val="center"/>
            <w:hideMark/>
          </w:tcPr>
          <w:p w:rsidR="005530AF" w:rsidRPr="005A522D" w:rsidRDefault="005530AF" w:rsidP="003A3401">
            <w:pPr>
              <w:rPr>
                <w:rFonts w:ascii="Calibri" w:hAnsi="Calibri" w:cs="Calibri"/>
                <w:color w:val="000000"/>
                <w:sz w:val="18"/>
                <w:szCs w:val="18"/>
                <w:lang w:val="en-US"/>
              </w:rPr>
            </w:pPr>
            <w:r w:rsidRPr="005A522D">
              <w:rPr>
                <w:rFonts w:ascii="Calibri" w:hAnsi="Calibri" w:cs="Calibri"/>
                <w:color w:val="000000"/>
                <w:sz w:val="18"/>
                <w:szCs w:val="18"/>
                <w:lang w:val="en-US"/>
              </w:rPr>
              <w:t xml:space="preserve">Number of participants trained on border management </w:t>
            </w:r>
          </w:p>
        </w:tc>
        <w:tc>
          <w:tcPr>
            <w:tcW w:w="673"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c>
          <w:tcPr>
            <w:tcW w:w="744"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18</w:t>
            </w:r>
          </w:p>
        </w:tc>
        <w:tc>
          <w:tcPr>
            <w:tcW w:w="709"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8</w:t>
            </w:r>
            <w:r>
              <w:rPr>
                <w:rFonts w:ascii="Calibri" w:hAnsi="Calibri" w:cs="Calibri"/>
                <w:color w:val="000000"/>
                <w:sz w:val="18"/>
                <w:szCs w:val="18"/>
                <w:lang w:val="en-US"/>
              </w:rPr>
              <w:t>3</w:t>
            </w:r>
          </w:p>
        </w:tc>
        <w:tc>
          <w:tcPr>
            <w:tcW w:w="851" w:type="dxa"/>
            <w:tcBorders>
              <w:top w:val="nil"/>
              <w:left w:val="nil"/>
              <w:bottom w:val="single" w:sz="8" w:space="0" w:color="000000"/>
              <w:right w:val="single" w:sz="8" w:space="0" w:color="000000"/>
            </w:tcBorders>
            <w:vAlign w:val="center"/>
          </w:tcPr>
          <w:p w:rsidR="005530AF"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90</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191</w:t>
            </w:r>
          </w:p>
        </w:tc>
        <w:tc>
          <w:tcPr>
            <w:tcW w:w="851"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300</w:t>
            </w:r>
          </w:p>
        </w:tc>
        <w:tc>
          <w:tcPr>
            <w:tcW w:w="1767"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ind w:right="363"/>
              <w:jc w:val="center"/>
              <w:rPr>
                <w:rFonts w:ascii="Calibri" w:hAnsi="Calibri" w:cs="Calibri"/>
                <w:color w:val="000000"/>
                <w:sz w:val="18"/>
                <w:szCs w:val="18"/>
                <w:lang w:val="en-US"/>
              </w:rPr>
            </w:pPr>
            <w:r>
              <w:rPr>
                <w:rFonts w:ascii="Calibri" w:hAnsi="Calibri" w:cs="Calibri"/>
                <w:color w:val="000000"/>
                <w:sz w:val="18"/>
                <w:szCs w:val="18"/>
                <w:lang w:val="en-US"/>
              </w:rPr>
              <w:t>64%</w:t>
            </w:r>
          </w:p>
        </w:tc>
      </w:tr>
      <w:tr w:rsidR="005530AF" w:rsidRPr="005A522D" w:rsidTr="00732BB1">
        <w:trPr>
          <w:trHeight w:val="495"/>
          <w:jc w:val="center"/>
        </w:trPr>
        <w:tc>
          <w:tcPr>
            <w:tcW w:w="3033" w:type="dxa"/>
            <w:tcBorders>
              <w:top w:val="nil"/>
              <w:left w:val="single" w:sz="8" w:space="0" w:color="000000"/>
              <w:bottom w:val="nil"/>
              <w:right w:val="single" w:sz="8" w:space="0" w:color="000000"/>
            </w:tcBorders>
            <w:shd w:val="clear" w:color="auto" w:fill="auto"/>
            <w:vAlign w:val="center"/>
            <w:hideMark/>
          </w:tcPr>
          <w:p w:rsidR="005530AF" w:rsidRPr="005A522D" w:rsidRDefault="005530AF" w:rsidP="003A3401">
            <w:pPr>
              <w:rPr>
                <w:rFonts w:ascii="Calibri" w:hAnsi="Calibri" w:cs="Calibri"/>
                <w:color w:val="000000"/>
                <w:sz w:val="18"/>
                <w:szCs w:val="18"/>
                <w:lang w:val="en-US"/>
              </w:rPr>
            </w:pPr>
            <w:r w:rsidRPr="005A522D">
              <w:rPr>
                <w:rFonts w:ascii="Calibri" w:hAnsi="Calibri" w:cs="Calibri"/>
                <w:color w:val="000000"/>
                <w:sz w:val="18"/>
                <w:szCs w:val="18"/>
                <w:lang w:val="en-US"/>
              </w:rPr>
              <w:t>Number of trainings organized on border management topics</w:t>
            </w:r>
          </w:p>
        </w:tc>
        <w:tc>
          <w:tcPr>
            <w:tcW w:w="673" w:type="dxa"/>
            <w:tcBorders>
              <w:top w:val="nil"/>
              <w:left w:val="nil"/>
              <w:bottom w:val="nil"/>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c>
          <w:tcPr>
            <w:tcW w:w="744" w:type="dxa"/>
            <w:tcBorders>
              <w:top w:val="nil"/>
              <w:left w:val="nil"/>
              <w:bottom w:val="nil"/>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1</w:t>
            </w:r>
          </w:p>
        </w:tc>
        <w:tc>
          <w:tcPr>
            <w:tcW w:w="709" w:type="dxa"/>
            <w:tcBorders>
              <w:top w:val="nil"/>
              <w:left w:val="nil"/>
              <w:bottom w:val="nil"/>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4</w:t>
            </w:r>
          </w:p>
        </w:tc>
        <w:tc>
          <w:tcPr>
            <w:tcW w:w="851" w:type="dxa"/>
            <w:tcBorders>
              <w:top w:val="nil"/>
              <w:left w:val="nil"/>
              <w:bottom w:val="nil"/>
              <w:right w:val="single" w:sz="8" w:space="0" w:color="000000"/>
            </w:tcBorders>
            <w:vAlign w:val="center"/>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4</w:t>
            </w:r>
          </w:p>
        </w:tc>
        <w:tc>
          <w:tcPr>
            <w:tcW w:w="850" w:type="dxa"/>
            <w:tcBorders>
              <w:top w:val="nil"/>
              <w:left w:val="single" w:sz="8" w:space="0" w:color="000000"/>
              <w:bottom w:val="nil"/>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9</w:t>
            </w:r>
          </w:p>
        </w:tc>
        <w:tc>
          <w:tcPr>
            <w:tcW w:w="851" w:type="dxa"/>
            <w:tcBorders>
              <w:top w:val="nil"/>
              <w:left w:val="nil"/>
              <w:bottom w:val="nil"/>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12</w:t>
            </w:r>
          </w:p>
        </w:tc>
        <w:tc>
          <w:tcPr>
            <w:tcW w:w="1767"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ind w:right="363"/>
              <w:jc w:val="center"/>
              <w:rPr>
                <w:rFonts w:ascii="Calibri" w:hAnsi="Calibri" w:cs="Calibri"/>
                <w:color w:val="000000"/>
                <w:sz w:val="18"/>
                <w:szCs w:val="18"/>
                <w:lang w:val="en-US"/>
              </w:rPr>
            </w:pPr>
            <w:r>
              <w:rPr>
                <w:rFonts w:ascii="Calibri" w:hAnsi="Calibri" w:cs="Calibri"/>
                <w:color w:val="000000"/>
                <w:sz w:val="18"/>
                <w:szCs w:val="18"/>
                <w:lang w:val="en-US"/>
              </w:rPr>
              <w:t>75%</w:t>
            </w:r>
          </w:p>
        </w:tc>
      </w:tr>
      <w:tr w:rsidR="005530AF" w:rsidRPr="005A522D" w:rsidTr="00732BB1">
        <w:trPr>
          <w:trHeight w:val="495"/>
          <w:jc w:val="center"/>
        </w:trPr>
        <w:tc>
          <w:tcPr>
            <w:tcW w:w="3033" w:type="dxa"/>
            <w:tcBorders>
              <w:top w:val="single" w:sz="8" w:space="0" w:color="000000"/>
              <w:left w:val="single" w:sz="8" w:space="0" w:color="000000"/>
              <w:bottom w:val="nil"/>
              <w:right w:val="single" w:sz="8" w:space="0" w:color="000000"/>
            </w:tcBorders>
            <w:shd w:val="clear" w:color="auto" w:fill="auto"/>
            <w:vAlign w:val="center"/>
            <w:hideMark/>
          </w:tcPr>
          <w:p w:rsidR="005530AF" w:rsidRPr="005A522D" w:rsidRDefault="005530AF" w:rsidP="003A3401">
            <w:pPr>
              <w:rPr>
                <w:rFonts w:ascii="Calibri" w:hAnsi="Calibri" w:cs="Calibri"/>
                <w:color w:val="000000"/>
                <w:sz w:val="18"/>
                <w:szCs w:val="18"/>
                <w:lang w:val="en-US"/>
              </w:rPr>
            </w:pPr>
            <w:r w:rsidRPr="005A522D">
              <w:rPr>
                <w:rFonts w:ascii="Calibri" w:hAnsi="Calibri" w:cs="Calibri"/>
                <w:color w:val="000000"/>
                <w:sz w:val="18"/>
                <w:szCs w:val="18"/>
                <w:lang w:val="en-US"/>
              </w:rPr>
              <w:t>Number of workshops organized on border management topics</w:t>
            </w:r>
          </w:p>
        </w:tc>
        <w:tc>
          <w:tcPr>
            <w:tcW w:w="673" w:type="dxa"/>
            <w:tcBorders>
              <w:top w:val="single" w:sz="8" w:space="0" w:color="000000"/>
              <w:left w:val="nil"/>
              <w:bottom w:val="nil"/>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c>
          <w:tcPr>
            <w:tcW w:w="744" w:type="dxa"/>
            <w:tcBorders>
              <w:top w:val="single" w:sz="8" w:space="0" w:color="000000"/>
              <w:left w:val="nil"/>
              <w:bottom w:val="nil"/>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c>
          <w:tcPr>
            <w:tcW w:w="709" w:type="dxa"/>
            <w:tcBorders>
              <w:top w:val="single" w:sz="8" w:space="0" w:color="000000"/>
              <w:left w:val="nil"/>
              <w:bottom w:val="nil"/>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c>
          <w:tcPr>
            <w:tcW w:w="851" w:type="dxa"/>
            <w:tcBorders>
              <w:top w:val="single" w:sz="8" w:space="0" w:color="000000"/>
              <w:left w:val="nil"/>
              <w:bottom w:val="nil"/>
              <w:right w:val="single" w:sz="8" w:space="0" w:color="000000"/>
            </w:tcBorders>
            <w:vAlign w:val="center"/>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0</w:t>
            </w:r>
          </w:p>
        </w:tc>
        <w:tc>
          <w:tcPr>
            <w:tcW w:w="850" w:type="dxa"/>
            <w:tcBorders>
              <w:top w:val="single" w:sz="8" w:space="0" w:color="000000"/>
              <w:left w:val="single" w:sz="8" w:space="0" w:color="000000"/>
              <w:bottom w:val="nil"/>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0</w:t>
            </w:r>
          </w:p>
        </w:tc>
        <w:tc>
          <w:tcPr>
            <w:tcW w:w="851" w:type="dxa"/>
            <w:tcBorders>
              <w:top w:val="single" w:sz="8" w:space="0" w:color="000000"/>
              <w:left w:val="nil"/>
              <w:bottom w:val="nil"/>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1</w:t>
            </w:r>
          </w:p>
        </w:tc>
        <w:tc>
          <w:tcPr>
            <w:tcW w:w="1767" w:type="dxa"/>
            <w:tcBorders>
              <w:top w:val="nil"/>
              <w:left w:val="nil"/>
              <w:bottom w:val="nil"/>
              <w:right w:val="single" w:sz="8" w:space="0" w:color="000000"/>
            </w:tcBorders>
            <w:shd w:val="clear" w:color="auto" w:fill="auto"/>
            <w:vAlign w:val="center"/>
            <w:hideMark/>
          </w:tcPr>
          <w:p w:rsidR="005530AF" w:rsidRPr="005A522D" w:rsidRDefault="005530AF" w:rsidP="003A3401">
            <w:pPr>
              <w:ind w:right="363"/>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r>
      <w:tr w:rsidR="005530AF" w:rsidRPr="005A522D" w:rsidTr="00732BB1">
        <w:trPr>
          <w:trHeight w:val="315"/>
          <w:jc w:val="center"/>
        </w:trPr>
        <w:tc>
          <w:tcPr>
            <w:tcW w:w="3033"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530AF" w:rsidRPr="005A522D" w:rsidRDefault="005530AF" w:rsidP="003A3401">
            <w:pPr>
              <w:rPr>
                <w:rFonts w:ascii="Calibri" w:hAnsi="Calibri" w:cs="Calibri"/>
                <w:color w:val="000000"/>
                <w:sz w:val="18"/>
                <w:szCs w:val="18"/>
                <w:lang w:val="en-US"/>
              </w:rPr>
            </w:pPr>
            <w:r w:rsidRPr="005A522D">
              <w:rPr>
                <w:rFonts w:ascii="Calibri" w:hAnsi="Calibri" w:cs="Calibri"/>
                <w:color w:val="000000"/>
                <w:sz w:val="18"/>
                <w:szCs w:val="18"/>
                <w:lang w:val="en-US"/>
              </w:rPr>
              <w:t>Knowledge gained by participants</w:t>
            </w:r>
          </w:p>
        </w:tc>
        <w:tc>
          <w:tcPr>
            <w:tcW w:w="673" w:type="dxa"/>
            <w:tcBorders>
              <w:top w:val="single" w:sz="8" w:space="0" w:color="auto"/>
              <w:left w:val="nil"/>
              <w:bottom w:val="single" w:sz="8" w:space="0" w:color="auto"/>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c>
          <w:tcPr>
            <w:tcW w:w="744" w:type="dxa"/>
            <w:tcBorders>
              <w:top w:val="single" w:sz="8" w:space="0" w:color="auto"/>
              <w:left w:val="nil"/>
              <w:bottom w:val="single" w:sz="8" w:space="0" w:color="auto"/>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100%</w:t>
            </w:r>
          </w:p>
        </w:tc>
        <w:tc>
          <w:tcPr>
            <w:tcW w:w="709" w:type="dxa"/>
            <w:tcBorders>
              <w:top w:val="single" w:sz="8" w:space="0" w:color="auto"/>
              <w:left w:val="nil"/>
              <w:bottom w:val="single" w:sz="8" w:space="0" w:color="auto"/>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100%</w:t>
            </w:r>
          </w:p>
        </w:tc>
        <w:tc>
          <w:tcPr>
            <w:tcW w:w="851" w:type="dxa"/>
            <w:tcBorders>
              <w:top w:val="single" w:sz="8" w:space="0" w:color="auto"/>
              <w:left w:val="nil"/>
              <w:bottom w:val="single" w:sz="8" w:space="0" w:color="auto"/>
              <w:right w:val="single" w:sz="8" w:space="0" w:color="000000"/>
            </w:tcBorders>
            <w:vAlign w:val="center"/>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100%</w:t>
            </w:r>
          </w:p>
        </w:tc>
        <w:tc>
          <w:tcPr>
            <w:tcW w:w="850"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100%</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70%</w:t>
            </w:r>
          </w:p>
        </w:tc>
        <w:tc>
          <w:tcPr>
            <w:tcW w:w="1767" w:type="dxa"/>
            <w:tcBorders>
              <w:top w:val="single" w:sz="8" w:space="0" w:color="auto"/>
              <w:left w:val="nil"/>
              <w:bottom w:val="single" w:sz="8" w:space="0" w:color="auto"/>
              <w:right w:val="single" w:sz="8" w:space="0" w:color="auto"/>
            </w:tcBorders>
            <w:shd w:val="clear" w:color="auto" w:fill="auto"/>
            <w:vAlign w:val="center"/>
            <w:hideMark/>
          </w:tcPr>
          <w:p w:rsidR="005530AF" w:rsidRPr="005A522D" w:rsidRDefault="005530AF" w:rsidP="003A3401">
            <w:pPr>
              <w:ind w:right="363"/>
              <w:jc w:val="center"/>
              <w:rPr>
                <w:rFonts w:ascii="Calibri" w:hAnsi="Calibri" w:cs="Calibri"/>
                <w:color w:val="000000"/>
                <w:sz w:val="18"/>
                <w:szCs w:val="18"/>
                <w:lang w:val="en-US"/>
              </w:rPr>
            </w:pPr>
            <w:r w:rsidRPr="005A522D">
              <w:rPr>
                <w:rFonts w:ascii="Calibri" w:hAnsi="Calibri" w:cs="Calibri"/>
                <w:color w:val="000000"/>
                <w:sz w:val="18"/>
                <w:szCs w:val="18"/>
                <w:lang w:val="en-US"/>
              </w:rPr>
              <w:t>100</w:t>
            </w:r>
            <w:r>
              <w:rPr>
                <w:rFonts w:ascii="Calibri" w:hAnsi="Calibri" w:cs="Calibri"/>
                <w:color w:val="000000"/>
                <w:sz w:val="18"/>
                <w:szCs w:val="18"/>
                <w:lang w:val="en-US"/>
              </w:rPr>
              <w:t>%</w:t>
            </w:r>
          </w:p>
        </w:tc>
      </w:tr>
      <w:tr w:rsidR="005530AF" w:rsidRPr="005A522D" w:rsidTr="00732BB1">
        <w:trPr>
          <w:trHeight w:val="510"/>
          <w:jc w:val="center"/>
        </w:trPr>
        <w:tc>
          <w:tcPr>
            <w:tcW w:w="9478" w:type="dxa"/>
            <w:gridSpan w:val="8"/>
            <w:tcBorders>
              <w:top w:val="nil"/>
              <w:left w:val="single" w:sz="8" w:space="0" w:color="000000"/>
              <w:bottom w:val="single" w:sz="8" w:space="0" w:color="000000"/>
              <w:right w:val="single" w:sz="8" w:space="0" w:color="000000"/>
            </w:tcBorders>
            <w:shd w:val="clear" w:color="000000" w:fill="F2DBDB"/>
          </w:tcPr>
          <w:p w:rsidR="005530AF" w:rsidRPr="005A522D" w:rsidRDefault="005530AF" w:rsidP="003A3401">
            <w:pPr>
              <w:ind w:right="363"/>
              <w:rPr>
                <w:rFonts w:ascii="Calibri" w:hAnsi="Calibri" w:cs="Calibri"/>
                <w:b/>
                <w:bCs/>
                <w:color w:val="000000"/>
                <w:sz w:val="18"/>
                <w:szCs w:val="18"/>
                <w:lang w:val="en-US"/>
              </w:rPr>
            </w:pPr>
            <w:r w:rsidRPr="005A522D">
              <w:rPr>
                <w:rFonts w:ascii="Calibri" w:hAnsi="Calibri" w:cs="Calibri"/>
                <w:b/>
                <w:bCs/>
                <w:color w:val="000000"/>
                <w:sz w:val="18"/>
                <w:szCs w:val="18"/>
                <w:lang w:val="en-US"/>
              </w:rPr>
              <w:t>Output (2) Greater understanding of</w:t>
            </w:r>
            <w:r>
              <w:rPr>
                <w:rFonts w:ascii="Calibri" w:hAnsi="Calibri" w:cs="Calibri"/>
                <w:b/>
                <w:bCs/>
                <w:color w:val="000000"/>
                <w:sz w:val="18"/>
                <w:szCs w:val="18"/>
                <w:lang w:val="en-US"/>
              </w:rPr>
              <w:t>,</w:t>
            </w:r>
            <w:r w:rsidRPr="005A522D">
              <w:rPr>
                <w:rFonts w:ascii="Calibri" w:hAnsi="Calibri" w:cs="Calibri"/>
                <w:b/>
                <w:bCs/>
                <w:color w:val="000000"/>
                <w:sz w:val="18"/>
                <w:szCs w:val="18"/>
                <w:lang w:val="en-US"/>
              </w:rPr>
              <w:t xml:space="preserve"> and improved skills</w:t>
            </w:r>
            <w:r>
              <w:rPr>
                <w:rFonts w:ascii="Calibri" w:hAnsi="Calibri" w:cs="Calibri"/>
                <w:b/>
                <w:bCs/>
                <w:color w:val="000000"/>
                <w:sz w:val="18"/>
                <w:szCs w:val="18"/>
                <w:lang w:val="en-US"/>
              </w:rPr>
              <w:t>,</w:t>
            </w:r>
            <w:r w:rsidRPr="005A522D">
              <w:rPr>
                <w:rFonts w:ascii="Calibri" w:hAnsi="Calibri" w:cs="Calibri"/>
                <w:b/>
                <w:bCs/>
                <w:color w:val="000000"/>
                <w:sz w:val="18"/>
                <w:szCs w:val="18"/>
                <w:lang w:val="en-US"/>
              </w:rPr>
              <w:t xml:space="preserve"> in </w:t>
            </w:r>
            <w:r>
              <w:rPr>
                <w:rFonts w:ascii="Calibri" w:hAnsi="Calibri" w:cs="Calibri"/>
                <w:b/>
                <w:bCs/>
                <w:color w:val="000000"/>
                <w:sz w:val="18"/>
                <w:szCs w:val="18"/>
                <w:lang w:val="en-US"/>
              </w:rPr>
              <w:t>p</w:t>
            </w:r>
            <w:r w:rsidRPr="005A522D">
              <w:rPr>
                <w:rFonts w:ascii="Calibri" w:hAnsi="Calibri" w:cs="Calibri"/>
                <w:b/>
                <w:bCs/>
                <w:color w:val="000000"/>
                <w:sz w:val="18"/>
                <w:szCs w:val="18"/>
                <w:lang w:val="en-US"/>
              </w:rPr>
              <w:t xml:space="preserve">eacekeeping and </w:t>
            </w:r>
            <w:r>
              <w:rPr>
                <w:rFonts w:ascii="Calibri" w:hAnsi="Calibri" w:cs="Calibri"/>
                <w:b/>
                <w:bCs/>
                <w:color w:val="000000"/>
                <w:sz w:val="18"/>
                <w:szCs w:val="18"/>
                <w:lang w:val="en-US"/>
              </w:rPr>
              <w:t>p</w:t>
            </w:r>
            <w:r w:rsidRPr="005A522D">
              <w:rPr>
                <w:rFonts w:ascii="Calibri" w:hAnsi="Calibri" w:cs="Calibri"/>
                <w:b/>
                <w:bCs/>
                <w:color w:val="000000"/>
                <w:sz w:val="18"/>
                <w:szCs w:val="18"/>
                <w:lang w:val="en-US"/>
              </w:rPr>
              <w:t xml:space="preserve">eacebuilding issues in North Africa, the Sahel and Great Lakes </w:t>
            </w:r>
            <w:r>
              <w:rPr>
                <w:rFonts w:ascii="Calibri" w:hAnsi="Calibri" w:cs="Calibri"/>
                <w:b/>
                <w:bCs/>
                <w:color w:val="000000"/>
                <w:sz w:val="18"/>
                <w:szCs w:val="18"/>
                <w:lang w:val="en-US"/>
              </w:rPr>
              <w:t>r</w:t>
            </w:r>
            <w:r w:rsidRPr="005A522D">
              <w:rPr>
                <w:rFonts w:ascii="Calibri" w:hAnsi="Calibri" w:cs="Calibri"/>
                <w:b/>
                <w:bCs/>
                <w:color w:val="000000"/>
                <w:sz w:val="18"/>
                <w:szCs w:val="18"/>
                <w:lang w:val="en-US"/>
              </w:rPr>
              <w:t>egion</w:t>
            </w:r>
          </w:p>
        </w:tc>
      </w:tr>
      <w:tr w:rsidR="005530AF" w:rsidRPr="005A522D" w:rsidTr="00732BB1">
        <w:trPr>
          <w:trHeight w:val="495"/>
          <w:jc w:val="center"/>
        </w:trPr>
        <w:tc>
          <w:tcPr>
            <w:tcW w:w="3033" w:type="dxa"/>
            <w:tcBorders>
              <w:top w:val="nil"/>
              <w:left w:val="single" w:sz="8" w:space="0" w:color="000000"/>
              <w:bottom w:val="nil"/>
              <w:right w:val="single" w:sz="8" w:space="0" w:color="000000"/>
            </w:tcBorders>
            <w:shd w:val="clear" w:color="auto" w:fill="auto"/>
            <w:vAlign w:val="center"/>
            <w:hideMark/>
          </w:tcPr>
          <w:p w:rsidR="005530AF" w:rsidRPr="005A522D" w:rsidRDefault="005530AF" w:rsidP="003A3401">
            <w:pPr>
              <w:rPr>
                <w:rFonts w:ascii="Calibri" w:hAnsi="Calibri" w:cs="Calibri"/>
                <w:color w:val="000000"/>
                <w:sz w:val="18"/>
                <w:szCs w:val="18"/>
                <w:lang w:val="en-US"/>
              </w:rPr>
            </w:pPr>
            <w:r w:rsidRPr="005A522D">
              <w:rPr>
                <w:rFonts w:ascii="Calibri" w:hAnsi="Calibri" w:cs="Calibri"/>
                <w:color w:val="000000"/>
                <w:sz w:val="18"/>
                <w:szCs w:val="18"/>
                <w:lang w:val="en-US"/>
              </w:rPr>
              <w:t xml:space="preserve">Number of participants trained on </w:t>
            </w:r>
            <w:r>
              <w:rPr>
                <w:rFonts w:ascii="Calibri" w:hAnsi="Calibri" w:cs="Calibri"/>
                <w:color w:val="000000"/>
                <w:sz w:val="18"/>
                <w:szCs w:val="18"/>
                <w:lang w:val="en-US"/>
              </w:rPr>
              <w:t>p</w:t>
            </w:r>
            <w:r w:rsidRPr="005A522D">
              <w:rPr>
                <w:rFonts w:ascii="Calibri" w:hAnsi="Calibri" w:cs="Calibri"/>
                <w:color w:val="000000"/>
                <w:sz w:val="18"/>
                <w:szCs w:val="18"/>
                <w:lang w:val="en-US"/>
              </w:rPr>
              <w:t xml:space="preserve">eacekeeping and </w:t>
            </w:r>
            <w:r>
              <w:rPr>
                <w:rFonts w:ascii="Calibri" w:hAnsi="Calibri" w:cs="Calibri"/>
                <w:color w:val="000000"/>
                <w:sz w:val="18"/>
                <w:szCs w:val="18"/>
                <w:lang w:val="en-US"/>
              </w:rPr>
              <w:t>p</w:t>
            </w:r>
            <w:r w:rsidRPr="005A522D">
              <w:rPr>
                <w:rFonts w:ascii="Calibri" w:hAnsi="Calibri" w:cs="Calibri"/>
                <w:color w:val="000000"/>
                <w:sz w:val="18"/>
                <w:szCs w:val="18"/>
                <w:lang w:val="en-US"/>
              </w:rPr>
              <w:t>eacebuilding</w:t>
            </w:r>
          </w:p>
        </w:tc>
        <w:tc>
          <w:tcPr>
            <w:tcW w:w="673" w:type="dxa"/>
            <w:tcBorders>
              <w:top w:val="nil"/>
              <w:left w:val="nil"/>
              <w:bottom w:val="nil"/>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19</w:t>
            </w:r>
          </w:p>
        </w:tc>
        <w:tc>
          <w:tcPr>
            <w:tcW w:w="744" w:type="dxa"/>
            <w:tcBorders>
              <w:top w:val="nil"/>
              <w:left w:val="nil"/>
              <w:bottom w:val="nil"/>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c>
          <w:tcPr>
            <w:tcW w:w="709" w:type="dxa"/>
            <w:tcBorders>
              <w:top w:val="nil"/>
              <w:left w:val="nil"/>
              <w:bottom w:val="nil"/>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66</w:t>
            </w:r>
          </w:p>
        </w:tc>
        <w:tc>
          <w:tcPr>
            <w:tcW w:w="851" w:type="dxa"/>
            <w:tcBorders>
              <w:top w:val="nil"/>
              <w:left w:val="nil"/>
              <w:bottom w:val="nil"/>
              <w:right w:val="single" w:sz="8" w:space="0" w:color="000000"/>
            </w:tcBorders>
            <w:vAlign w:val="center"/>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1,273</w:t>
            </w:r>
          </w:p>
        </w:tc>
        <w:tc>
          <w:tcPr>
            <w:tcW w:w="850" w:type="dxa"/>
            <w:tcBorders>
              <w:top w:val="nil"/>
              <w:left w:val="single" w:sz="8" w:space="0" w:color="000000"/>
              <w:bottom w:val="nil"/>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1,358</w:t>
            </w:r>
          </w:p>
        </w:tc>
        <w:tc>
          <w:tcPr>
            <w:tcW w:w="851" w:type="dxa"/>
            <w:tcBorders>
              <w:top w:val="nil"/>
              <w:left w:val="nil"/>
              <w:bottom w:val="nil"/>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200</w:t>
            </w:r>
          </w:p>
        </w:tc>
        <w:tc>
          <w:tcPr>
            <w:tcW w:w="1767"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ind w:right="363"/>
              <w:jc w:val="center"/>
              <w:rPr>
                <w:rFonts w:ascii="Calibri" w:hAnsi="Calibri" w:cs="Calibri"/>
                <w:color w:val="000000"/>
                <w:sz w:val="18"/>
                <w:szCs w:val="18"/>
                <w:lang w:val="en-US"/>
              </w:rPr>
            </w:pPr>
            <w:r>
              <w:rPr>
                <w:rFonts w:ascii="Calibri" w:hAnsi="Calibri" w:cs="Calibri"/>
                <w:color w:val="000000"/>
                <w:sz w:val="18"/>
                <w:szCs w:val="18"/>
                <w:lang w:val="en-US"/>
              </w:rPr>
              <w:t>679%</w:t>
            </w:r>
          </w:p>
        </w:tc>
      </w:tr>
      <w:tr w:rsidR="005530AF" w:rsidRPr="005A522D" w:rsidTr="00732BB1">
        <w:trPr>
          <w:trHeight w:val="735"/>
          <w:jc w:val="center"/>
        </w:trPr>
        <w:tc>
          <w:tcPr>
            <w:tcW w:w="3033" w:type="dxa"/>
            <w:tcBorders>
              <w:top w:val="single" w:sz="8" w:space="0" w:color="000000"/>
              <w:left w:val="single" w:sz="8" w:space="0" w:color="000000"/>
              <w:bottom w:val="nil"/>
              <w:right w:val="single" w:sz="8" w:space="0" w:color="000000"/>
            </w:tcBorders>
            <w:shd w:val="clear" w:color="auto" w:fill="auto"/>
            <w:vAlign w:val="center"/>
            <w:hideMark/>
          </w:tcPr>
          <w:p w:rsidR="005530AF" w:rsidRPr="005A522D" w:rsidRDefault="005530AF" w:rsidP="003A3401">
            <w:pPr>
              <w:rPr>
                <w:rFonts w:ascii="Calibri" w:hAnsi="Calibri" w:cs="Calibri"/>
                <w:color w:val="000000"/>
                <w:sz w:val="18"/>
                <w:szCs w:val="18"/>
                <w:lang w:val="en-US"/>
              </w:rPr>
            </w:pPr>
            <w:r w:rsidRPr="005A522D">
              <w:rPr>
                <w:rFonts w:ascii="Calibri" w:hAnsi="Calibri" w:cs="Calibri"/>
                <w:color w:val="000000"/>
                <w:sz w:val="18"/>
                <w:szCs w:val="18"/>
                <w:lang w:val="en-US"/>
              </w:rPr>
              <w:t xml:space="preserve">Number of trainings organized on </w:t>
            </w:r>
            <w:r>
              <w:rPr>
                <w:rFonts w:ascii="Calibri" w:hAnsi="Calibri" w:cs="Calibri"/>
                <w:color w:val="000000"/>
                <w:sz w:val="18"/>
                <w:szCs w:val="18"/>
                <w:lang w:val="en-US"/>
              </w:rPr>
              <w:t>p</w:t>
            </w:r>
            <w:r w:rsidRPr="005A522D">
              <w:rPr>
                <w:rFonts w:ascii="Calibri" w:hAnsi="Calibri" w:cs="Calibri"/>
                <w:color w:val="000000"/>
                <w:sz w:val="18"/>
                <w:szCs w:val="18"/>
                <w:lang w:val="en-US"/>
              </w:rPr>
              <w:t xml:space="preserve">eacekeeping and </w:t>
            </w:r>
            <w:r>
              <w:rPr>
                <w:rFonts w:ascii="Calibri" w:hAnsi="Calibri" w:cs="Calibri"/>
                <w:color w:val="000000"/>
                <w:sz w:val="18"/>
                <w:szCs w:val="18"/>
                <w:lang w:val="en-US"/>
              </w:rPr>
              <w:t>p</w:t>
            </w:r>
            <w:r w:rsidRPr="005A522D">
              <w:rPr>
                <w:rFonts w:ascii="Calibri" w:hAnsi="Calibri" w:cs="Calibri"/>
                <w:color w:val="000000"/>
                <w:sz w:val="18"/>
                <w:szCs w:val="18"/>
                <w:lang w:val="en-US"/>
              </w:rPr>
              <w:t>eacebuilding  topics</w:t>
            </w:r>
          </w:p>
        </w:tc>
        <w:tc>
          <w:tcPr>
            <w:tcW w:w="673" w:type="dxa"/>
            <w:tcBorders>
              <w:top w:val="single" w:sz="8" w:space="0" w:color="000000"/>
              <w:left w:val="nil"/>
              <w:bottom w:val="nil"/>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1</w:t>
            </w:r>
          </w:p>
        </w:tc>
        <w:tc>
          <w:tcPr>
            <w:tcW w:w="744" w:type="dxa"/>
            <w:tcBorders>
              <w:top w:val="single" w:sz="8" w:space="0" w:color="000000"/>
              <w:left w:val="nil"/>
              <w:bottom w:val="nil"/>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c>
          <w:tcPr>
            <w:tcW w:w="709" w:type="dxa"/>
            <w:tcBorders>
              <w:top w:val="single" w:sz="8" w:space="0" w:color="000000"/>
              <w:left w:val="nil"/>
              <w:bottom w:val="nil"/>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3</w:t>
            </w:r>
          </w:p>
        </w:tc>
        <w:tc>
          <w:tcPr>
            <w:tcW w:w="851" w:type="dxa"/>
            <w:tcBorders>
              <w:top w:val="single" w:sz="8" w:space="0" w:color="000000"/>
              <w:left w:val="nil"/>
              <w:bottom w:val="nil"/>
              <w:right w:val="single" w:sz="8" w:space="0" w:color="000000"/>
            </w:tcBorders>
            <w:vAlign w:val="center"/>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4</w:t>
            </w:r>
          </w:p>
        </w:tc>
        <w:tc>
          <w:tcPr>
            <w:tcW w:w="850" w:type="dxa"/>
            <w:tcBorders>
              <w:top w:val="single" w:sz="8" w:space="0" w:color="000000"/>
              <w:left w:val="single" w:sz="8" w:space="0" w:color="000000"/>
              <w:bottom w:val="nil"/>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8</w:t>
            </w:r>
          </w:p>
        </w:tc>
        <w:tc>
          <w:tcPr>
            <w:tcW w:w="851" w:type="dxa"/>
            <w:tcBorders>
              <w:top w:val="single" w:sz="8" w:space="0" w:color="000000"/>
              <w:left w:val="nil"/>
              <w:bottom w:val="nil"/>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8</w:t>
            </w:r>
          </w:p>
        </w:tc>
        <w:tc>
          <w:tcPr>
            <w:tcW w:w="1767"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ind w:right="363"/>
              <w:jc w:val="center"/>
              <w:rPr>
                <w:rFonts w:ascii="Calibri" w:hAnsi="Calibri" w:cs="Calibri"/>
                <w:color w:val="000000"/>
                <w:sz w:val="18"/>
                <w:szCs w:val="18"/>
                <w:lang w:val="en-US"/>
              </w:rPr>
            </w:pPr>
            <w:r>
              <w:rPr>
                <w:rFonts w:ascii="Calibri" w:hAnsi="Calibri" w:cs="Calibri"/>
                <w:color w:val="000000"/>
                <w:sz w:val="18"/>
                <w:szCs w:val="18"/>
                <w:lang w:val="en-US"/>
              </w:rPr>
              <w:t>100%</w:t>
            </w:r>
          </w:p>
        </w:tc>
      </w:tr>
      <w:tr w:rsidR="005530AF" w:rsidRPr="005A522D" w:rsidTr="00732BB1">
        <w:trPr>
          <w:trHeight w:val="735"/>
          <w:jc w:val="center"/>
        </w:trPr>
        <w:tc>
          <w:tcPr>
            <w:tcW w:w="3033"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530AF" w:rsidRPr="005A522D" w:rsidRDefault="005530AF" w:rsidP="003A3401">
            <w:pPr>
              <w:rPr>
                <w:rFonts w:ascii="Calibri" w:hAnsi="Calibri" w:cs="Calibri"/>
                <w:color w:val="000000"/>
                <w:sz w:val="18"/>
                <w:szCs w:val="18"/>
                <w:lang w:val="en-US"/>
              </w:rPr>
            </w:pPr>
            <w:r w:rsidRPr="005A522D">
              <w:rPr>
                <w:rFonts w:ascii="Calibri" w:hAnsi="Calibri" w:cs="Calibri"/>
                <w:color w:val="000000"/>
                <w:sz w:val="18"/>
                <w:szCs w:val="18"/>
                <w:lang w:val="en-US"/>
              </w:rPr>
              <w:t xml:space="preserve">Number of workshops organized on </w:t>
            </w:r>
            <w:r>
              <w:rPr>
                <w:rFonts w:ascii="Calibri" w:hAnsi="Calibri" w:cs="Calibri"/>
                <w:color w:val="000000"/>
                <w:sz w:val="18"/>
                <w:szCs w:val="18"/>
                <w:lang w:val="en-US"/>
              </w:rPr>
              <w:t>p</w:t>
            </w:r>
            <w:r w:rsidRPr="005A522D">
              <w:rPr>
                <w:rFonts w:ascii="Calibri" w:hAnsi="Calibri" w:cs="Calibri"/>
                <w:color w:val="000000"/>
                <w:sz w:val="18"/>
                <w:szCs w:val="18"/>
                <w:lang w:val="en-US"/>
              </w:rPr>
              <w:t xml:space="preserve">eacekeeping and </w:t>
            </w:r>
            <w:r>
              <w:rPr>
                <w:rFonts w:ascii="Calibri" w:hAnsi="Calibri" w:cs="Calibri"/>
                <w:color w:val="000000"/>
                <w:sz w:val="18"/>
                <w:szCs w:val="18"/>
                <w:lang w:val="en-US"/>
              </w:rPr>
              <w:t>p</w:t>
            </w:r>
            <w:r w:rsidRPr="005A522D">
              <w:rPr>
                <w:rFonts w:ascii="Calibri" w:hAnsi="Calibri" w:cs="Calibri"/>
                <w:color w:val="000000"/>
                <w:sz w:val="18"/>
                <w:szCs w:val="18"/>
                <w:lang w:val="en-US"/>
              </w:rPr>
              <w:t>eacebuilding  topics</w:t>
            </w:r>
          </w:p>
        </w:tc>
        <w:tc>
          <w:tcPr>
            <w:tcW w:w="673" w:type="dxa"/>
            <w:tcBorders>
              <w:top w:val="single" w:sz="8" w:space="0" w:color="auto"/>
              <w:left w:val="nil"/>
              <w:bottom w:val="single" w:sz="8" w:space="0" w:color="auto"/>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c>
          <w:tcPr>
            <w:tcW w:w="744" w:type="dxa"/>
            <w:tcBorders>
              <w:top w:val="single" w:sz="8" w:space="0" w:color="auto"/>
              <w:left w:val="nil"/>
              <w:bottom w:val="single" w:sz="8" w:space="0" w:color="auto"/>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c>
          <w:tcPr>
            <w:tcW w:w="709" w:type="dxa"/>
            <w:tcBorders>
              <w:top w:val="single" w:sz="8" w:space="0" w:color="auto"/>
              <w:left w:val="nil"/>
              <w:bottom w:val="single" w:sz="8" w:space="0" w:color="auto"/>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3</w:t>
            </w:r>
          </w:p>
        </w:tc>
        <w:tc>
          <w:tcPr>
            <w:tcW w:w="851" w:type="dxa"/>
            <w:tcBorders>
              <w:top w:val="single" w:sz="8" w:space="0" w:color="auto"/>
              <w:left w:val="nil"/>
              <w:bottom w:val="single" w:sz="8" w:space="0" w:color="auto"/>
              <w:right w:val="single" w:sz="8" w:space="0" w:color="000000"/>
            </w:tcBorders>
            <w:vAlign w:val="center"/>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0</w:t>
            </w:r>
          </w:p>
        </w:tc>
        <w:tc>
          <w:tcPr>
            <w:tcW w:w="850"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3</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4</w:t>
            </w:r>
          </w:p>
        </w:tc>
        <w:tc>
          <w:tcPr>
            <w:tcW w:w="1767"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ind w:right="363"/>
              <w:jc w:val="center"/>
              <w:rPr>
                <w:rFonts w:ascii="Calibri" w:hAnsi="Calibri" w:cs="Calibri"/>
                <w:color w:val="000000"/>
                <w:sz w:val="18"/>
                <w:szCs w:val="18"/>
                <w:lang w:val="en-US"/>
              </w:rPr>
            </w:pPr>
            <w:r w:rsidRPr="005A522D">
              <w:rPr>
                <w:rFonts w:ascii="Calibri" w:hAnsi="Calibri" w:cs="Calibri"/>
                <w:color w:val="000000"/>
                <w:sz w:val="18"/>
                <w:szCs w:val="18"/>
                <w:lang w:val="en-US"/>
              </w:rPr>
              <w:t>75</w:t>
            </w:r>
            <w:r>
              <w:rPr>
                <w:rFonts w:ascii="Calibri" w:hAnsi="Calibri" w:cs="Calibri"/>
                <w:color w:val="000000"/>
                <w:sz w:val="18"/>
                <w:szCs w:val="18"/>
                <w:lang w:val="en-US"/>
              </w:rPr>
              <w:t>%</w:t>
            </w:r>
          </w:p>
        </w:tc>
      </w:tr>
      <w:tr w:rsidR="005530AF" w:rsidRPr="005A522D" w:rsidTr="00732BB1">
        <w:trPr>
          <w:trHeight w:val="315"/>
          <w:jc w:val="center"/>
        </w:trPr>
        <w:tc>
          <w:tcPr>
            <w:tcW w:w="3033" w:type="dxa"/>
            <w:tcBorders>
              <w:top w:val="nil"/>
              <w:left w:val="single" w:sz="8" w:space="0" w:color="000000"/>
              <w:bottom w:val="single" w:sz="8" w:space="0" w:color="000000"/>
              <w:right w:val="single" w:sz="8" w:space="0" w:color="000000"/>
            </w:tcBorders>
            <w:shd w:val="clear" w:color="auto" w:fill="auto"/>
            <w:vAlign w:val="center"/>
            <w:hideMark/>
          </w:tcPr>
          <w:p w:rsidR="005530AF" w:rsidRPr="005A522D" w:rsidRDefault="005530AF" w:rsidP="003A3401">
            <w:pPr>
              <w:rPr>
                <w:rFonts w:ascii="Calibri" w:hAnsi="Calibri" w:cs="Calibri"/>
                <w:color w:val="000000"/>
                <w:sz w:val="18"/>
                <w:szCs w:val="18"/>
                <w:lang w:val="en-US"/>
              </w:rPr>
            </w:pPr>
            <w:r w:rsidRPr="005A522D">
              <w:rPr>
                <w:rFonts w:ascii="Calibri" w:hAnsi="Calibri" w:cs="Calibri"/>
                <w:color w:val="000000"/>
                <w:sz w:val="18"/>
                <w:szCs w:val="18"/>
                <w:lang w:val="en-US"/>
              </w:rPr>
              <w:t>Knowledge gained by participants</w:t>
            </w:r>
          </w:p>
        </w:tc>
        <w:tc>
          <w:tcPr>
            <w:tcW w:w="673"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100%</w:t>
            </w:r>
          </w:p>
        </w:tc>
        <w:tc>
          <w:tcPr>
            <w:tcW w:w="744"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100%</w:t>
            </w:r>
          </w:p>
        </w:tc>
        <w:tc>
          <w:tcPr>
            <w:tcW w:w="851" w:type="dxa"/>
            <w:tcBorders>
              <w:top w:val="nil"/>
              <w:left w:val="nil"/>
              <w:bottom w:val="single" w:sz="8" w:space="0" w:color="000000"/>
              <w:right w:val="single" w:sz="8" w:space="0" w:color="000000"/>
            </w:tcBorders>
            <w:vAlign w:val="center"/>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100%</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c>
          <w:tcPr>
            <w:tcW w:w="851"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70%</w:t>
            </w:r>
          </w:p>
        </w:tc>
        <w:tc>
          <w:tcPr>
            <w:tcW w:w="1767"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ind w:right="363"/>
              <w:jc w:val="center"/>
              <w:rPr>
                <w:rFonts w:ascii="Calibri" w:hAnsi="Calibri" w:cs="Calibri"/>
                <w:color w:val="000000"/>
                <w:sz w:val="18"/>
                <w:szCs w:val="18"/>
                <w:lang w:val="en-US"/>
              </w:rPr>
            </w:pPr>
            <w:r w:rsidRPr="005A522D">
              <w:rPr>
                <w:rFonts w:ascii="Calibri" w:hAnsi="Calibri" w:cs="Calibri"/>
                <w:color w:val="000000"/>
                <w:sz w:val="18"/>
                <w:szCs w:val="18"/>
                <w:lang w:val="en-US"/>
              </w:rPr>
              <w:t>100</w:t>
            </w:r>
            <w:r>
              <w:rPr>
                <w:rFonts w:ascii="Calibri" w:hAnsi="Calibri" w:cs="Calibri"/>
                <w:color w:val="000000"/>
                <w:sz w:val="18"/>
                <w:szCs w:val="18"/>
                <w:lang w:val="en-US"/>
              </w:rPr>
              <w:t>%</w:t>
            </w:r>
          </w:p>
        </w:tc>
      </w:tr>
      <w:tr w:rsidR="005530AF" w:rsidRPr="005A522D" w:rsidTr="00732BB1">
        <w:trPr>
          <w:trHeight w:val="412"/>
          <w:jc w:val="center"/>
        </w:trPr>
        <w:tc>
          <w:tcPr>
            <w:tcW w:w="9478" w:type="dxa"/>
            <w:gridSpan w:val="8"/>
            <w:tcBorders>
              <w:top w:val="single" w:sz="8" w:space="0" w:color="000000"/>
              <w:left w:val="single" w:sz="8" w:space="0" w:color="000000"/>
              <w:bottom w:val="single" w:sz="8" w:space="0" w:color="000000"/>
              <w:right w:val="single" w:sz="8" w:space="0" w:color="000000"/>
            </w:tcBorders>
            <w:shd w:val="clear" w:color="000000" w:fill="DDD9C3"/>
          </w:tcPr>
          <w:p w:rsidR="005530AF" w:rsidRPr="005A522D" w:rsidRDefault="005530AF" w:rsidP="003A3401">
            <w:pPr>
              <w:ind w:right="363"/>
              <w:rPr>
                <w:rFonts w:ascii="Calibri" w:hAnsi="Calibri" w:cs="Calibri"/>
                <w:b/>
                <w:bCs/>
                <w:color w:val="000000"/>
                <w:sz w:val="18"/>
                <w:szCs w:val="18"/>
                <w:lang w:val="en-US"/>
              </w:rPr>
            </w:pPr>
            <w:r w:rsidRPr="005A522D">
              <w:rPr>
                <w:rFonts w:ascii="Calibri" w:hAnsi="Calibri" w:cs="Calibri"/>
                <w:b/>
                <w:bCs/>
                <w:color w:val="000000"/>
                <w:sz w:val="18"/>
                <w:szCs w:val="18"/>
                <w:lang w:val="en-US"/>
              </w:rPr>
              <w:t xml:space="preserve">Output (3) Improved knowledge and skills in conflict resolution and crisis management in North Africa, the Sahel and Great Lakes </w:t>
            </w:r>
            <w:r>
              <w:rPr>
                <w:rFonts w:ascii="Calibri" w:hAnsi="Calibri" w:cs="Calibri"/>
                <w:b/>
                <w:bCs/>
                <w:color w:val="000000"/>
                <w:sz w:val="18"/>
                <w:szCs w:val="18"/>
                <w:lang w:val="en-US"/>
              </w:rPr>
              <w:t>r</w:t>
            </w:r>
            <w:r w:rsidRPr="005A522D">
              <w:rPr>
                <w:rFonts w:ascii="Calibri" w:hAnsi="Calibri" w:cs="Calibri"/>
                <w:b/>
                <w:bCs/>
                <w:color w:val="000000"/>
                <w:sz w:val="18"/>
                <w:szCs w:val="18"/>
                <w:lang w:val="en-US"/>
              </w:rPr>
              <w:t>egion</w:t>
            </w:r>
          </w:p>
        </w:tc>
      </w:tr>
      <w:tr w:rsidR="005530AF" w:rsidRPr="005A522D" w:rsidTr="00732BB1">
        <w:trPr>
          <w:trHeight w:val="592"/>
          <w:jc w:val="center"/>
        </w:trPr>
        <w:tc>
          <w:tcPr>
            <w:tcW w:w="3033" w:type="dxa"/>
            <w:tcBorders>
              <w:top w:val="nil"/>
              <w:left w:val="single" w:sz="8" w:space="0" w:color="000000"/>
              <w:bottom w:val="single" w:sz="8" w:space="0" w:color="000000"/>
              <w:right w:val="single" w:sz="8" w:space="0" w:color="000000"/>
            </w:tcBorders>
            <w:shd w:val="clear" w:color="auto" w:fill="auto"/>
            <w:vAlign w:val="center"/>
            <w:hideMark/>
          </w:tcPr>
          <w:p w:rsidR="005530AF" w:rsidRPr="005A522D" w:rsidRDefault="005530AF" w:rsidP="003A3401">
            <w:pPr>
              <w:rPr>
                <w:rFonts w:ascii="Calibri" w:hAnsi="Calibri" w:cs="Calibri"/>
                <w:color w:val="000000"/>
                <w:sz w:val="18"/>
                <w:szCs w:val="18"/>
                <w:lang w:val="en-US"/>
              </w:rPr>
            </w:pPr>
            <w:r w:rsidRPr="005A522D">
              <w:rPr>
                <w:rFonts w:ascii="Calibri" w:hAnsi="Calibri" w:cs="Calibri"/>
                <w:color w:val="000000"/>
                <w:sz w:val="18"/>
                <w:szCs w:val="18"/>
                <w:lang w:val="en-US"/>
              </w:rPr>
              <w:t>Number of participants trained on conflict resolution and crisis management</w:t>
            </w:r>
          </w:p>
        </w:tc>
        <w:tc>
          <w:tcPr>
            <w:tcW w:w="673"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c>
          <w:tcPr>
            <w:tcW w:w="744"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70</w:t>
            </w:r>
          </w:p>
        </w:tc>
        <w:tc>
          <w:tcPr>
            <w:tcW w:w="709"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145</w:t>
            </w:r>
          </w:p>
        </w:tc>
        <w:tc>
          <w:tcPr>
            <w:tcW w:w="851" w:type="dxa"/>
            <w:tcBorders>
              <w:top w:val="nil"/>
              <w:left w:val="nil"/>
              <w:bottom w:val="single" w:sz="8" w:space="0" w:color="000000"/>
              <w:right w:val="single" w:sz="8" w:space="0" w:color="000000"/>
            </w:tcBorders>
            <w:vAlign w:val="center"/>
          </w:tcPr>
          <w:p w:rsidR="005530AF"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41</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256</w:t>
            </w:r>
          </w:p>
        </w:tc>
        <w:tc>
          <w:tcPr>
            <w:tcW w:w="851"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300</w:t>
            </w:r>
          </w:p>
        </w:tc>
        <w:tc>
          <w:tcPr>
            <w:tcW w:w="1767"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ind w:right="363"/>
              <w:jc w:val="center"/>
              <w:rPr>
                <w:rFonts w:ascii="Calibri" w:hAnsi="Calibri" w:cs="Calibri"/>
                <w:color w:val="000000"/>
                <w:sz w:val="18"/>
                <w:szCs w:val="18"/>
                <w:lang w:val="en-US"/>
              </w:rPr>
            </w:pPr>
            <w:r>
              <w:rPr>
                <w:rFonts w:ascii="Calibri" w:hAnsi="Calibri" w:cs="Calibri"/>
                <w:color w:val="000000"/>
                <w:sz w:val="18"/>
                <w:szCs w:val="18"/>
                <w:lang w:val="en-US"/>
              </w:rPr>
              <w:t>85%</w:t>
            </w:r>
          </w:p>
        </w:tc>
      </w:tr>
      <w:tr w:rsidR="005530AF" w:rsidRPr="005A522D" w:rsidTr="00732BB1">
        <w:trPr>
          <w:trHeight w:val="628"/>
          <w:jc w:val="center"/>
        </w:trPr>
        <w:tc>
          <w:tcPr>
            <w:tcW w:w="3033" w:type="dxa"/>
            <w:tcBorders>
              <w:top w:val="nil"/>
              <w:left w:val="single" w:sz="8" w:space="0" w:color="000000"/>
              <w:bottom w:val="single" w:sz="8" w:space="0" w:color="000000"/>
              <w:right w:val="single" w:sz="8" w:space="0" w:color="000000"/>
            </w:tcBorders>
            <w:shd w:val="clear" w:color="auto" w:fill="auto"/>
            <w:vAlign w:val="center"/>
            <w:hideMark/>
          </w:tcPr>
          <w:p w:rsidR="005530AF" w:rsidRPr="005A522D" w:rsidRDefault="005530AF" w:rsidP="003A3401">
            <w:pPr>
              <w:rPr>
                <w:rFonts w:ascii="Calibri" w:hAnsi="Calibri" w:cs="Calibri"/>
                <w:color w:val="000000"/>
                <w:sz w:val="18"/>
                <w:szCs w:val="18"/>
                <w:lang w:val="en-US"/>
              </w:rPr>
            </w:pPr>
            <w:r w:rsidRPr="005A522D">
              <w:rPr>
                <w:rFonts w:ascii="Calibri" w:hAnsi="Calibri" w:cs="Calibri"/>
                <w:color w:val="000000"/>
                <w:sz w:val="18"/>
                <w:szCs w:val="18"/>
                <w:lang w:val="en-US"/>
              </w:rPr>
              <w:t>Number of trainings organized on conflict resolution and crisis management topics</w:t>
            </w:r>
          </w:p>
        </w:tc>
        <w:tc>
          <w:tcPr>
            <w:tcW w:w="673"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c>
          <w:tcPr>
            <w:tcW w:w="744"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3</w:t>
            </w:r>
          </w:p>
        </w:tc>
        <w:tc>
          <w:tcPr>
            <w:tcW w:w="709"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5</w:t>
            </w:r>
          </w:p>
        </w:tc>
        <w:tc>
          <w:tcPr>
            <w:tcW w:w="851" w:type="dxa"/>
            <w:tcBorders>
              <w:top w:val="nil"/>
              <w:left w:val="nil"/>
              <w:bottom w:val="single" w:sz="8" w:space="0" w:color="000000"/>
              <w:right w:val="single" w:sz="8" w:space="0" w:color="000000"/>
            </w:tcBorders>
            <w:vAlign w:val="center"/>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2</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1</w:t>
            </w:r>
            <w:r w:rsidR="00D7460B">
              <w:rPr>
                <w:rFonts w:ascii="Calibri" w:hAnsi="Calibri" w:cs="Calibri"/>
                <w:color w:val="000000"/>
                <w:sz w:val="18"/>
                <w:szCs w:val="18"/>
                <w:lang w:val="en-US"/>
              </w:rPr>
              <w:t>0</w:t>
            </w:r>
          </w:p>
        </w:tc>
        <w:tc>
          <w:tcPr>
            <w:tcW w:w="851"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12</w:t>
            </w:r>
          </w:p>
        </w:tc>
        <w:tc>
          <w:tcPr>
            <w:tcW w:w="1767" w:type="dxa"/>
            <w:tcBorders>
              <w:top w:val="nil"/>
              <w:left w:val="nil"/>
              <w:bottom w:val="single" w:sz="8" w:space="0" w:color="000000"/>
              <w:right w:val="single" w:sz="8" w:space="0" w:color="000000"/>
            </w:tcBorders>
            <w:shd w:val="clear" w:color="auto" w:fill="auto"/>
            <w:vAlign w:val="center"/>
            <w:hideMark/>
          </w:tcPr>
          <w:p w:rsidR="005530AF" w:rsidRPr="005A522D" w:rsidRDefault="00D7460B" w:rsidP="003A3401">
            <w:pPr>
              <w:ind w:right="363"/>
              <w:jc w:val="center"/>
              <w:rPr>
                <w:rFonts w:ascii="Calibri" w:hAnsi="Calibri" w:cs="Calibri"/>
                <w:color w:val="000000"/>
                <w:sz w:val="18"/>
                <w:szCs w:val="18"/>
                <w:lang w:val="en-US"/>
              </w:rPr>
            </w:pPr>
            <w:r>
              <w:rPr>
                <w:rFonts w:ascii="Calibri" w:hAnsi="Calibri" w:cs="Calibri"/>
                <w:color w:val="000000"/>
                <w:sz w:val="18"/>
                <w:szCs w:val="18"/>
                <w:lang w:val="en-US"/>
              </w:rPr>
              <w:t>7</w:t>
            </w:r>
            <w:r w:rsidR="005530AF">
              <w:rPr>
                <w:rFonts w:ascii="Calibri" w:hAnsi="Calibri" w:cs="Calibri"/>
                <w:color w:val="000000"/>
                <w:sz w:val="18"/>
                <w:szCs w:val="18"/>
                <w:lang w:val="en-US"/>
              </w:rPr>
              <w:t>2%</w:t>
            </w:r>
          </w:p>
        </w:tc>
      </w:tr>
      <w:tr w:rsidR="005530AF" w:rsidRPr="005A522D" w:rsidTr="00732BB1">
        <w:trPr>
          <w:trHeight w:val="315"/>
          <w:jc w:val="center"/>
        </w:trPr>
        <w:tc>
          <w:tcPr>
            <w:tcW w:w="3033" w:type="dxa"/>
            <w:tcBorders>
              <w:top w:val="nil"/>
              <w:left w:val="single" w:sz="8" w:space="0" w:color="000000"/>
              <w:bottom w:val="single" w:sz="8" w:space="0" w:color="000000"/>
              <w:right w:val="single" w:sz="8" w:space="0" w:color="000000"/>
            </w:tcBorders>
            <w:shd w:val="clear" w:color="auto" w:fill="auto"/>
            <w:vAlign w:val="center"/>
            <w:hideMark/>
          </w:tcPr>
          <w:p w:rsidR="005530AF" w:rsidRPr="005A522D" w:rsidRDefault="005530AF" w:rsidP="003A3401">
            <w:pPr>
              <w:rPr>
                <w:rFonts w:ascii="Calibri" w:hAnsi="Calibri" w:cs="Calibri"/>
                <w:color w:val="000000"/>
                <w:sz w:val="18"/>
                <w:szCs w:val="18"/>
                <w:lang w:val="en-US"/>
              </w:rPr>
            </w:pPr>
            <w:r w:rsidRPr="005A522D">
              <w:rPr>
                <w:rFonts w:ascii="Calibri" w:hAnsi="Calibri" w:cs="Calibri"/>
                <w:color w:val="000000"/>
                <w:sz w:val="18"/>
                <w:szCs w:val="18"/>
                <w:lang w:val="en-US"/>
              </w:rPr>
              <w:t>Knowledge gained by participants</w:t>
            </w:r>
          </w:p>
        </w:tc>
        <w:tc>
          <w:tcPr>
            <w:tcW w:w="673"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c>
          <w:tcPr>
            <w:tcW w:w="744"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100%</w:t>
            </w:r>
          </w:p>
        </w:tc>
        <w:tc>
          <w:tcPr>
            <w:tcW w:w="709"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100%</w:t>
            </w:r>
          </w:p>
        </w:tc>
        <w:tc>
          <w:tcPr>
            <w:tcW w:w="851" w:type="dxa"/>
            <w:tcBorders>
              <w:top w:val="nil"/>
              <w:left w:val="nil"/>
              <w:bottom w:val="single" w:sz="8" w:space="0" w:color="000000"/>
              <w:right w:val="single" w:sz="8" w:space="0" w:color="000000"/>
            </w:tcBorders>
            <w:vAlign w:val="center"/>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100%</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100%</w:t>
            </w:r>
          </w:p>
        </w:tc>
        <w:tc>
          <w:tcPr>
            <w:tcW w:w="851"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70%</w:t>
            </w:r>
          </w:p>
        </w:tc>
        <w:tc>
          <w:tcPr>
            <w:tcW w:w="1767"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ind w:right="363"/>
              <w:jc w:val="center"/>
              <w:rPr>
                <w:rFonts w:ascii="Calibri" w:hAnsi="Calibri" w:cs="Calibri"/>
                <w:color w:val="000000"/>
                <w:sz w:val="18"/>
                <w:szCs w:val="18"/>
                <w:lang w:val="en-US"/>
              </w:rPr>
            </w:pPr>
            <w:r w:rsidRPr="005A522D">
              <w:rPr>
                <w:rFonts w:ascii="Calibri" w:hAnsi="Calibri" w:cs="Calibri"/>
                <w:color w:val="000000"/>
                <w:sz w:val="18"/>
                <w:szCs w:val="18"/>
                <w:lang w:val="en-US"/>
              </w:rPr>
              <w:t>100</w:t>
            </w:r>
            <w:r>
              <w:rPr>
                <w:rFonts w:ascii="Calibri" w:hAnsi="Calibri" w:cs="Calibri"/>
                <w:color w:val="000000"/>
                <w:sz w:val="18"/>
                <w:szCs w:val="18"/>
                <w:lang w:val="en-US"/>
              </w:rPr>
              <w:t>%</w:t>
            </w:r>
          </w:p>
        </w:tc>
      </w:tr>
      <w:tr w:rsidR="005530AF" w:rsidRPr="005A522D" w:rsidTr="00CD7E58">
        <w:trPr>
          <w:trHeight w:val="735"/>
          <w:jc w:val="center"/>
        </w:trPr>
        <w:tc>
          <w:tcPr>
            <w:tcW w:w="3033" w:type="dxa"/>
            <w:tcBorders>
              <w:top w:val="nil"/>
              <w:left w:val="single" w:sz="8" w:space="0" w:color="000000"/>
              <w:bottom w:val="single" w:sz="8" w:space="0" w:color="000000"/>
              <w:right w:val="single" w:sz="8" w:space="0" w:color="000000"/>
            </w:tcBorders>
            <w:shd w:val="clear" w:color="auto" w:fill="auto"/>
            <w:vAlign w:val="center"/>
            <w:hideMark/>
          </w:tcPr>
          <w:p w:rsidR="005530AF" w:rsidRPr="005A522D" w:rsidRDefault="005530AF" w:rsidP="003A3401">
            <w:pPr>
              <w:rPr>
                <w:rFonts w:ascii="Calibri" w:hAnsi="Calibri" w:cs="Calibri"/>
                <w:color w:val="000000"/>
                <w:sz w:val="18"/>
                <w:szCs w:val="18"/>
                <w:lang w:val="en-US"/>
              </w:rPr>
            </w:pPr>
            <w:r w:rsidRPr="005A522D">
              <w:rPr>
                <w:rFonts w:ascii="Calibri" w:hAnsi="Calibri" w:cs="Calibri"/>
                <w:color w:val="000000"/>
                <w:sz w:val="18"/>
                <w:szCs w:val="18"/>
                <w:lang w:val="en-US"/>
              </w:rPr>
              <w:t xml:space="preserve">Number of </w:t>
            </w:r>
            <w:r>
              <w:rPr>
                <w:rFonts w:ascii="Calibri" w:hAnsi="Calibri" w:cs="Calibri"/>
                <w:color w:val="000000"/>
                <w:sz w:val="18"/>
                <w:szCs w:val="18"/>
                <w:lang w:val="en-US"/>
              </w:rPr>
              <w:t>r</w:t>
            </w:r>
            <w:r w:rsidRPr="005A522D">
              <w:rPr>
                <w:rFonts w:ascii="Calibri" w:hAnsi="Calibri" w:cs="Calibri"/>
                <w:color w:val="000000"/>
                <w:sz w:val="18"/>
                <w:szCs w:val="18"/>
                <w:lang w:val="en-US"/>
              </w:rPr>
              <w:t>esearch papers published on conflict resolution and crisis management topics</w:t>
            </w:r>
          </w:p>
        </w:tc>
        <w:tc>
          <w:tcPr>
            <w:tcW w:w="673"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c>
          <w:tcPr>
            <w:tcW w:w="744"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c>
          <w:tcPr>
            <w:tcW w:w="851" w:type="dxa"/>
            <w:tcBorders>
              <w:top w:val="nil"/>
              <w:left w:val="nil"/>
              <w:bottom w:val="single" w:sz="8" w:space="0" w:color="000000"/>
              <w:right w:val="single" w:sz="8" w:space="0" w:color="000000"/>
            </w:tcBorders>
            <w:shd w:val="clear" w:color="auto" w:fill="auto"/>
            <w:vAlign w:val="center"/>
          </w:tcPr>
          <w:p w:rsidR="005530AF" w:rsidRPr="00CD7E58" w:rsidRDefault="005530AF" w:rsidP="003A3401">
            <w:pPr>
              <w:jc w:val="center"/>
              <w:rPr>
                <w:rFonts w:ascii="Calibri" w:hAnsi="Calibri" w:cs="Calibri"/>
                <w:color w:val="000000"/>
                <w:sz w:val="18"/>
                <w:szCs w:val="18"/>
                <w:lang w:val="en-US"/>
              </w:rPr>
            </w:pPr>
            <w:r w:rsidRPr="00CD7E58">
              <w:rPr>
                <w:rFonts w:ascii="Calibri" w:hAnsi="Calibri" w:cs="Calibri"/>
                <w:color w:val="000000"/>
                <w:sz w:val="18"/>
                <w:szCs w:val="18"/>
                <w:lang w:val="en-US"/>
              </w:rPr>
              <w:t>0</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5530AF" w:rsidRPr="00CD7E58" w:rsidRDefault="005530AF" w:rsidP="003A3401">
            <w:pPr>
              <w:jc w:val="center"/>
              <w:rPr>
                <w:rFonts w:ascii="Calibri" w:hAnsi="Calibri" w:cs="Calibri"/>
                <w:color w:val="000000"/>
                <w:sz w:val="18"/>
                <w:szCs w:val="18"/>
                <w:lang w:val="en-US"/>
              </w:rPr>
            </w:pPr>
            <w:r w:rsidRPr="00CD7E58">
              <w:rPr>
                <w:rFonts w:ascii="Calibri" w:hAnsi="Calibri" w:cs="Calibri"/>
                <w:color w:val="000000"/>
                <w:sz w:val="18"/>
                <w:szCs w:val="18"/>
                <w:lang w:val="en-US"/>
              </w:rPr>
              <w:t>0</w:t>
            </w:r>
          </w:p>
        </w:tc>
        <w:tc>
          <w:tcPr>
            <w:tcW w:w="851"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2</w:t>
            </w:r>
          </w:p>
        </w:tc>
        <w:tc>
          <w:tcPr>
            <w:tcW w:w="1767"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ind w:right="363"/>
              <w:jc w:val="center"/>
              <w:rPr>
                <w:rFonts w:ascii="Calibri" w:hAnsi="Calibri" w:cs="Calibri"/>
                <w:color w:val="000000"/>
                <w:sz w:val="18"/>
                <w:szCs w:val="18"/>
                <w:lang w:val="en-US"/>
              </w:rPr>
            </w:pPr>
            <w:r>
              <w:rPr>
                <w:rFonts w:ascii="Calibri" w:hAnsi="Calibri" w:cs="Calibri"/>
                <w:color w:val="000000"/>
                <w:sz w:val="18"/>
                <w:szCs w:val="18"/>
                <w:lang w:val="en-US"/>
              </w:rPr>
              <w:t>0%</w:t>
            </w:r>
          </w:p>
        </w:tc>
      </w:tr>
      <w:tr w:rsidR="005530AF" w:rsidRPr="005A522D" w:rsidTr="00732BB1">
        <w:trPr>
          <w:trHeight w:val="268"/>
          <w:jc w:val="center"/>
        </w:trPr>
        <w:tc>
          <w:tcPr>
            <w:tcW w:w="9478" w:type="dxa"/>
            <w:gridSpan w:val="8"/>
            <w:tcBorders>
              <w:top w:val="single" w:sz="8" w:space="0" w:color="000000"/>
              <w:left w:val="single" w:sz="8" w:space="0" w:color="000000"/>
              <w:bottom w:val="single" w:sz="8" w:space="0" w:color="000000"/>
              <w:right w:val="single" w:sz="8" w:space="0" w:color="000000"/>
            </w:tcBorders>
            <w:shd w:val="clear" w:color="000000" w:fill="D6E3BC"/>
          </w:tcPr>
          <w:p w:rsidR="005530AF" w:rsidRPr="005A522D" w:rsidRDefault="005530AF" w:rsidP="003A3401">
            <w:pPr>
              <w:ind w:right="363"/>
              <w:rPr>
                <w:rFonts w:ascii="Calibri" w:hAnsi="Calibri" w:cs="Calibri"/>
                <w:b/>
                <w:bCs/>
                <w:color w:val="000000"/>
                <w:sz w:val="18"/>
                <w:szCs w:val="18"/>
                <w:lang w:val="en-US"/>
              </w:rPr>
            </w:pPr>
            <w:r w:rsidRPr="005A522D">
              <w:rPr>
                <w:rFonts w:ascii="Calibri" w:hAnsi="Calibri" w:cs="Calibri"/>
                <w:b/>
                <w:bCs/>
                <w:color w:val="000000"/>
                <w:sz w:val="18"/>
                <w:szCs w:val="18"/>
                <w:lang w:val="en-US"/>
              </w:rPr>
              <w:t>Output 4: Project Management Unit is established and operational</w:t>
            </w:r>
          </w:p>
        </w:tc>
      </w:tr>
      <w:tr w:rsidR="005530AF" w:rsidRPr="005A522D" w:rsidTr="00732BB1">
        <w:trPr>
          <w:trHeight w:val="315"/>
          <w:jc w:val="center"/>
        </w:trPr>
        <w:tc>
          <w:tcPr>
            <w:tcW w:w="3033" w:type="dxa"/>
            <w:tcBorders>
              <w:top w:val="nil"/>
              <w:left w:val="single" w:sz="8" w:space="0" w:color="000000"/>
              <w:bottom w:val="single" w:sz="8" w:space="0" w:color="000000"/>
              <w:right w:val="single" w:sz="8" w:space="0" w:color="000000"/>
            </w:tcBorders>
            <w:shd w:val="clear" w:color="auto" w:fill="auto"/>
            <w:vAlign w:val="center"/>
            <w:hideMark/>
          </w:tcPr>
          <w:p w:rsidR="005530AF" w:rsidRPr="005A522D" w:rsidRDefault="005530AF" w:rsidP="003A3401">
            <w:pPr>
              <w:rPr>
                <w:rFonts w:ascii="Calibri" w:hAnsi="Calibri" w:cs="Calibri"/>
                <w:color w:val="000000"/>
                <w:sz w:val="18"/>
                <w:szCs w:val="18"/>
                <w:lang w:val="en-US"/>
              </w:rPr>
            </w:pPr>
            <w:r w:rsidRPr="005A522D">
              <w:rPr>
                <w:rFonts w:ascii="Calibri" w:hAnsi="Calibri" w:cs="Calibri"/>
                <w:color w:val="000000"/>
                <w:sz w:val="18"/>
                <w:szCs w:val="18"/>
                <w:lang w:val="en-US"/>
              </w:rPr>
              <w:t xml:space="preserve">Number of PMU team recruited </w:t>
            </w:r>
          </w:p>
        </w:tc>
        <w:tc>
          <w:tcPr>
            <w:tcW w:w="673"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3</w:t>
            </w:r>
          </w:p>
        </w:tc>
        <w:tc>
          <w:tcPr>
            <w:tcW w:w="744"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c>
          <w:tcPr>
            <w:tcW w:w="851" w:type="dxa"/>
            <w:tcBorders>
              <w:top w:val="nil"/>
              <w:left w:val="nil"/>
              <w:bottom w:val="single" w:sz="8" w:space="0" w:color="000000"/>
              <w:right w:val="single" w:sz="8" w:space="0" w:color="000000"/>
            </w:tcBorders>
            <w:vAlign w:val="center"/>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0</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3</w:t>
            </w:r>
          </w:p>
        </w:tc>
        <w:tc>
          <w:tcPr>
            <w:tcW w:w="851"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3</w:t>
            </w:r>
          </w:p>
        </w:tc>
        <w:tc>
          <w:tcPr>
            <w:tcW w:w="1767"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ind w:right="363"/>
              <w:jc w:val="center"/>
              <w:rPr>
                <w:rFonts w:ascii="Calibri" w:hAnsi="Calibri" w:cs="Calibri"/>
                <w:color w:val="000000"/>
                <w:sz w:val="18"/>
                <w:szCs w:val="18"/>
                <w:lang w:val="en-US"/>
              </w:rPr>
            </w:pPr>
            <w:r w:rsidRPr="005A522D">
              <w:rPr>
                <w:rFonts w:ascii="Calibri" w:hAnsi="Calibri" w:cs="Calibri"/>
                <w:color w:val="000000"/>
                <w:sz w:val="18"/>
                <w:szCs w:val="18"/>
                <w:lang w:val="en-US"/>
              </w:rPr>
              <w:t>100</w:t>
            </w:r>
            <w:r>
              <w:rPr>
                <w:rFonts w:ascii="Calibri" w:hAnsi="Calibri" w:cs="Calibri"/>
                <w:color w:val="000000"/>
                <w:sz w:val="18"/>
                <w:szCs w:val="18"/>
                <w:lang w:val="en-US"/>
              </w:rPr>
              <w:t>%</w:t>
            </w:r>
          </w:p>
        </w:tc>
      </w:tr>
      <w:tr w:rsidR="005530AF" w:rsidRPr="005A522D" w:rsidTr="00732BB1">
        <w:trPr>
          <w:trHeight w:val="495"/>
          <w:jc w:val="center"/>
        </w:trPr>
        <w:tc>
          <w:tcPr>
            <w:tcW w:w="3033" w:type="dxa"/>
            <w:tcBorders>
              <w:top w:val="nil"/>
              <w:left w:val="single" w:sz="8" w:space="0" w:color="000000"/>
              <w:bottom w:val="single" w:sz="8" w:space="0" w:color="000000"/>
              <w:right w:val="single" w:sz="8" w:space="0" w:color="000000"/>
            </w:tcBorders>
            <w:shd w:val="clear" w:color="auto" w:fill="auto"/>
            <w:vAlign w:val="center"/>
            <w:hideMark/>
          </w:tcPr>
          <w:p w:rsidR="005530AF" w:rsidRPr="005A522D" w:rsidRDefault="005530AF" w:rsidP="003A3401">
            <w:pPr>
              <w:rPr>
                <w:rFonts w:ascii="Calibri" w:hAnsi="Calibri" w:cs="Calibri"/>
                <w:color w:val="000000"/>
                <w:sz w:val="18"/>
                <w:szCs w:val="18"/>
                <w:lang w:val="en-US"/>
              </w:rPr>
            </w:pPr>
            <w:r w:rsidRPr="005A522D">
              <w:rPr>
                <w:rFonts w:ascii="Calibri" w:hAnsi="Calibri" w:cs="Calibri"/>
                <w:color w:val="000000"/>
                <w:sz w:val="18"/>
                <w:szCs w:val="18"/>
                <w:lang w:val="en-US"/>
              </w:rPr>
              <w:t>All PMU staff trained on monitoring and evaluation</w:t>
            </w:r>
          </w:p>
        </w:tc>
        <w:tc>
          <w:tcPr>
            <w:tcW w:w="673"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3</w:t>
            </w:r>
          </w:p>
        </w:tc>
        <w:tc>
          <w:tcPr>
            <w:tcW w:w="744"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c>
          <w:tcPr>
            <w:tcW w:w="851" w:type="dxa"/>
            <w:tcBorders>
              <w:top w:val="nil"/>
              <w:left w:val="nil"/>
              <w:bottom w:val="single" w:sz="8" w:space="0" w:color="000000"/>
              <w:right w:val="single" w:sz="8" w:space="0" w:color="000000"/>
            </w:tcBorders>
            <w:vAlign w:val="center"/>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0</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3</w:t>
            </w:r>
          </w:p>
        </w:tc>
        <w:tc>
          <w:tcPr>
            <w:tcW w:w="851"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3</w:t>
            </w:r>
          </w:p>
        </w:tc>
        <w:tc>
          <w:tcPr>
            <w:tcW w:w="1767"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ind w:right="363"/>
              <w:jc w:val="center"/>
              <w:rPr>
                <w:rFonts w:ascii="Calibri" w:hAnsi="Calibri" w:cs="Calibri"/>
                <w:color w:val="000000"/>
                <w:sz w:val="18"/>
                <w:szCs w:val="18"/>
                <w:lang w:val="en-US"/>
              </w:rPr>
            </w:pPr>
            <w:r w:rsidRPr="005A522D">
              <w:rPr>
                <w:rFonts w:ascii="Calibri" w:hAnsi="Calibri" w:cs="Calibri"/>
                <w:color w:val="000000"/>
                <w:sz w:val="18"/>
                <w:szCs w:val="18"/>
                <w:lang w:val="en-US"/>
              </w:rPr>
              <w:t>100</w:t>
            </w:r>
            <w:r>
              <w:rPr>
                <w:rFonts w:ascii="Calibri" w:hAnsi="Calibri" w:cs="Calibri"/>
                <w:color w:val="000000"/>
                <w:sz w:val="18"/>
                <w:szCs w:val="18"/>
                <w:lang w:val="en-US"/>
              </w:rPr>
              <w:t>%</w:t>
            </w:r>
          </w:p>
        </w:tc>
      </w:tr>
      <w:tr w:rsidR="005530AF" w:rsidRPr="005A522D" w:rsidTr="00732BB1">
        <w:trPr>
          <w:trHeight w:val="520"/>
          <w:jc w:val="center"/>
        </w:trPr>
        <w:tc>
          <w:tcPr>
            <w:tcW w:w="3033" w:type="dxa"/>
            <w:tcBorders>
              <w:top w:val="nil"/>
              <w:left w:val="single" w:sz="8" w:space="0" w:color="000000"/>
              <w:bottom w:val="single" w:sz="8" w:space="0" w:color="000000"/>
              <w:right w:val="single" w:sz="8" w:space="0" w:color="000000"/>
            </w:tcBorders>
            <w:shd w:val="clear" w:color="auto" w:fill="auto"/>
            <w:vAlign w:val="center"/>
            <w:hideMark/>
          </w:tcPr>
          <w:p w:rsidR="005530AF" w:rsidRPr="005A522D" w:rsidRDefault="005530AF" w:rsidP="003A3401">
            <w:pPr>
              <w:rPr>
                <w:rFonts w:ascii="Calibri" w:hAnsi="Calibri" w:cs="Calibri"/>
                <w:color w:val="000000"/>
                <w:sz w:val="18"/>
                <w:szCs w:val="18"/>
                <w:lang w:val="en-US"/>
              </w:rPr>
            </w:pPr>
            <w:r w:rsidRPr="005A522D">
              <w:rPr>
                <w:rFonts w:ascii="Calibri" w:hAnsi="Calibri" w:cs="Calibri"/>
                <w:color w:val="000000"/>
                <w:sz w:val="18"/>
                <w:szCs w:val="18"/>
                <w:lang w:val="en-US"/>
              </w:rPr>
              <w:t xml:space="preserve">Quarterly </w:t>
            </w:r>
            <w:r>
              <w:rPr>
                <w:rFonts w:ascii="Calibri" w:hAnsi="Calibri" w:cs="Calibri"/>
                <w:color w:val="000000"/>
                <w:sz w:val="18"/>
                <w:szCs w:val="18"/>
                <w:lang w:val="en-US"/>
              </w:rPr>
              <w:t>p</w:t>
            </w:r>
            <w:r w:rsidRPr="005A522D">
              <w:rPr>
                <w:rFonts w:ascii="Calibri" w:hAnsi="Calibri" w:cs="Calibri"/>
                <w:color w:val="000000"/>
                <w:sz w:val="18"/>
                <w:szCs w:val="18"/>
                <w:lang w:val="en-US"/>
              </w:rPr>
              <w:t>rogress reports prepared and submitted to UNDP by PMU</w:t>
            </w:r>
          </w:p>
        </w:tc>
        <w:tc>
          <w:tcPr>
            <w:tcW w:w="673"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1</w:t>
            </w:r>
          </w:p>
        </w:tc>
        <w:tc>
          <w:tcPr>
            <w:tcW w:w="744"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1</w:t>
            </w:r>
          </w:p>
        </w:tc>
        <w:tc>
          <w:tcPr>
            <w:tcW w:w="709"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1</w:t>
            </w:r>
          </w:p>
        </w:tc>
        <w:tc>
          <w:tcPr>
            <w:tcW w:w="851" w:type="dxa"/>
            <w:tcBorders>
              <w:top w:val="nil"/>
              <w:left w:val="nil"/>
              <w:bottom w:val="single" w:sz="8" w:space="0" w:color="000000"/>
              <w:right w:val="single" w:sz="8" w:space="0" w:color="000000"/>
            </w:tcBorders>
            <w:vAlign w:val="center"/>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1</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4</w:t>
            </w:r>
          </w:p>
        </w:tc>
        <w:tc>
          <w:tcPr>
            <w:tcW w:w="851"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4</w:t>
            </w:r>
          </w:p>
        </w:tc>
        <w:tc>
          <w:tcPr>
            <w:tcW w:w="1767"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ind w:right="363"/>
              <w:jc w:val="center"/>
              <w:rPr>
                <w:rFonts w:ascii="Calibri" w:hAnsi="Calibri" w:cs="Calibri"/>
                <w:color w:val="000000"/>
                <w:sz w:val="18"/>
                <w:szCs w:val="18"/>
                <w:lang w:val="en-US"/>
              </w:rPr>
            </w:pPr>
            <w:r>
              <w:rPr>
                <w:rFonts w:ascii="Calibri" w:hAnsi="Calibri" w:cs="Calibri"/>
                <w:color w:val="000000"/>
                <w:sz w:val="18"/>
                <w:szCs w:val="18"/>
                <w:lang w:val="en-US"/>
              </w:rPr>
              <w:t>100%</w:t>
            </w:r>
          </w:p>
        </w:tc>
      </w:tr>
      <w:tr w:rsidR="005530AF" w:rsidRPr="005A522D" w:rsidTr="00732BB1">
        <w:trPr>
          <w:trHeight w:val="315"/>
          <w:jc w:val="center"/>
        </w:trPr>
        <w:tc>
          <w:tcPr>
            <w:tcW w:w="3033" w:type="dxa"/>
            <w:tcBorders>
              <w:top w:val="nil"/>
              <w:left w:val="single" w:sz="8" w:space="0" w:color="000000"/>
              <w:bottom w:val="single" w:sz="8" w:space="0" w:color="000000"/>
              <w:right w:val="single" w:sz="8" w:space="0" w:color="000000"/>
            </w:tcBorders>
            <w:shd w:val="clear" w:color="auto" w:fill="auto"/>
            <w:vAlign w:val="center"/>
            <w:hideMark/>
          </w:tcPr>
          <w:p w:rsidR="005530AF" w:rsidRPr="005A522D" w:rsidRDefault="005530AF" w:rsidP="003A3401">
            <w:pPr>
              <w:rPr>
                <w:rFonts w:ascii="Calibri" w:hAnsi="Calibri" w:cs="Calibri"/>
                <w:color w:val="000000"/>
                <w:sz w:val="18"/>
                <w:szCs w:val="18"/>
                <w:lang w:val="en-US"/>
              </w:rPr>
            </w:pPr>
            <w:r w:rsidRPr="005A522D">
              <w:rPr>
                <w:rFonts w:ascii="Calibri" w:hAnsi="Calibri" w:cs="Calibri"/>
                <w:color w:val="000000"/>
                <w:sz w:val="18"/>
                <w:szCs w:val="18"/>
                <w:lang w:val="en-US"/>
              </w:rPr>
              <w:t>Project M&amp;E plan finalized</w:t>
            </w:r>
          </w:p>
        </w:tc>
        <w:tc>
          <w:tcPr>
            <w:tcW w:w="673"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1</w:t>
            </w:r>
          </w:p>
        </w:tc>
        <w:tc>
          <w:tcPr>
            <w:tcW w:w="744"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c>
          <w:tcPr>
            <w:tcW w:w="851" w:type="dxa"/>
            <w:tcBorders>
              <w:top w:val="nil"/>
              <w:left w:val="nil"/>
              <w:bottom w:val="single" w:sz="8" w:space="0" w:color="000000"/>
              <w:right w:val="single" w:sz="8" w:space="0" w:color="000000"/>
            </w:tcBorders>
            <w:vAlign w:val="center"/>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0</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1</w:t>
            </w:r>
          </w:p>
        </w:tc>
        <w:tc>
          <w:tcPr>
            <w:tcW w:w="851"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1</w:t>
            </w:r>
          </w:p>
        </w:tc>
        <w:tc>
          <w:tcPr>
            <w:tcW w:w="1767"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ind w:right="363"/>
              <w:jc w:val="center"/>
              <w:rPr>
                <w:rFonts w:ascii="Calibri" w:hAnsi="Calibri" w:cs="Calibri"/>
                <w:color w:val="000000"/>
                <w:sz w:val="18"/>
                <w:szCs w:val="18"/>
                <w:lang w:val="en-US"/>
              </w:rPr>
            </w:pPr>
            <w:r w:rsidRPr="005A522D">
              <w:rPr>
                <w:rFonts w:ascii="Calibri" w:hAnsi="Calibri" w:cs="Calibri"/>
                <w:color w:val="000000"/>
                <w:sz w:val="18"/>
                <w:szCs w:val="18"/>
                <w:lang w:val="en-US"/>
              </w:rPr>
              <w:t>100</w:t>
            </w:r>
            <w:r>
              <w:rPr>
                <w:rFonts w:ascii="Calibri" w:hAnsi="Calibri" w:cs="Calibri"/>
                <w:color w:val="000000"/>
                <w:sz w:val="18"/>
                <w:szCs w:val="18"/>
                <w:lang w:val="en-US"/>
              </w:rPr>
              <w:t>%</w:t>
            </w:r>
          </w:p>
        </w:tc>
      </w:tr>
      <w:tr w:rsidR="005530AF" w:rsidRPr="005A522D" w:rsidTr="00732BB1">
        <w:trPr>
          <w:trHeight w:val="495"/>
          <w:jc w:val="center"/>
        </w:trPr>
        <w:tc>
          <w:tcPr>
            <w:tcW w:w="3033" w:type="dxa"/>
            <w:tcBorders>
              <w:top w:val="nil"/>
              <w:left w:val="single" w:sz="8" w:space="0" w:color="000000"/>
              <w:bottom w:val="single" w:sz="8" w:space="0" w:color="000000"/>
              <w:right w:val="single" w:sz="8" w:space="0" w:color="000000"/>
            </w:tcBorders>
            <w:shd w:val="clear" w:color="auto" w:fill="auto"/>
            <w:vAlign w:val="center"/>
            <w:hideMark/>
          </w:tcPr>
          <w:p w:rsidR="005530AF" w:rsidRPr="005A522D" w:rsidRDefault="005530AF" w:rsidP="003A3401">
            <w:pPr>
              <w:rPr>
                <w:rFonts w:ascii="Calibri" w:hAnsi="Calibri" w:cs="Calibri"/>
                <w:color w:val="000000"/>
                <w:sz w:val="18"/>
                <w:szCs w:val="18"/>
                <w:lang w:val="en-US"/>
              </w:rPr>
            </w:pPr>
            <w:r w:rsidRPr="005A522D">
              <w:rPr>
                <w:rFonts w:ascii="Calibri" w:hAnsi="Calibri" w:cs="Calibri"/>
                <w:color w:val="000000"/>
                <w:sz w:val="18"/>
                <w:szCs w:val="18"/>
                <w:lang w:val="en-US"/>
              </w:rPr>
              <w:t xml:space="preserve">Project board meeting organized </w:t>
            </w:r>
            <w:r>
              <w:rPr>
                <w:rFonts w:ascii="Calibri" w:hAnsi="Calibri" w:cs="Calibri"/>
                <w:color w:val="000000"/>
                <w:sz w:val="18"/>
                <w:szCs w:val="18"/>
                <w:lang w:val="en-US"/>
              </w:rPr>
              <w:t xml:space="preserve"> and held </w:t>
            </w:r>
            <w:r w:rsidRPr="005A522D">
              <w:rPr>
                <w:rFonts w:ascii="Calibri" w:hAnsi="Calibri" w:cs="Calibri"/>
                <w:color w:val="000000"/>
                <w:sz w:val="18"/>
                <w:szCs w:val="18"/>
                <w:lang w:val="en-US"/>
              </w:rPr>
              <w:t xml:space="preserve">by PMU </w:t>
            </w:r>
          </w:p>
        </w:tc>
        <w:tc>
          <w:tcPr>
            <w:tcW w:w="673"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c>
          <w:tcPr>
            <w:tcW w:w="744"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c>
          <w:tcPr>
            <w:tcW w:w="709"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0</w:t>
            </w:r>
          </w:p>
        </w:tc>
        <w:tc>
          <w:tcPr>
            <w:tcW w:w="851" w:type="dxa"/>
            <w:tcBorders>
              <w:top w:val="nil"/>
              <w:left w:val="nil"/>
              <w:bottom w:val="single" w:sz="8" w:space="0" w:color="000000"/>
              <w:right w:val="single" w:sz="8" w:space="0" w:color="000000"/>
            </w:tcBorders>
            <w:vAlign w:val="center"/>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0</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Pr>
                <w:rFonts w:ascii="Calibri" w:hAnsi="Calibri" w:cs="Calibri"/>
                <w:color w:val="000000"/>
                <w:sz w:val="18"/>
                <w:szCs w:val="18"/>
                <w:lang w:val="en-US"/>
              </w:rPr>
              <w:t>0</w:t>
            </w:r>
          </w:p>
        </w:tc>
        <w:tc>
          <w:tcPr>
            <w:tcW w:w="851"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jc w:val="center"/>
              <w:rPr>
                <w:rFonts w:ascii="Calibri" w:hAnsi="Calibri" w:cs="Calibri"/>
                <w:color w:val="000000"/>
                <w:sz w:val="18"/>
                <w:szCs w:val="18"/>
                <w:lang w:val="en-US"/>
              </w:rPr>
            </w:pPr>
            <w:r w:rsidRPr="005A522D">
              <w:rPr>
                <w:rFonts w:ascii="Calibri" w:hAnsi="Calibri" w:cs="Calibri"/>
                <w:color w:val="000000"/>
                <w:sz w:val="18"/>
                <w:szCs w:val="18"/>
                <w:lang w:val="en-US"/>
              </w:rPr>
              <w:t>1</w:t>
            </w:r>
          </w:p>
        </w:tc>
        <w:tc>
          <w:tcPr>
            <w:tcW w:w="1767" w:type="dxa"/>
            <w:tcBorders>
              <w:top w:val="nil"/>
              <w:left w:val="nil"/>
              <w:bottom w:val="single" w:sz="8" w:space="0" w:color="000000"/>
              <w:right w:val="single" w:sz="8" w:space="0" w:color="000000"/>
            </w:tcBorders>
            <w:shd w:val="clear" w:color="auto" w:fill="auto"/>
            <w:vAlign w:val="center"/>
            <w:hideMark/>
          </w:tcPr>
          <w:p w:rsidR="005530AF" w:rsidRPr="005A522D" w:rsidRDefault="005530AF" w:rsidP="003A3401">
            <w:pPr>
              <w:ind w:right="363"/>
              <w:jc w:val="center"/>
              <w:rPr>
                <w:rFonts w:ascii="Calibri" w:hAnsi="Calibri" w:cs="Calibri"/>
                <w:color w:val="000000"/>
                <w:sz w:val="18"/>
                <w:szCs w:val="18"/>
                <w:lang w:val="en-US"/>
              </w:rPr>
            </w:pPr>
            <w:r w:rsidRPr="005A522D">
              <w:rPr>
                <w:rFonts w:ascii="Calibri" w:hAnsi="Calibri" w:cs="Calibri"/>
                <w:color w:val="000000"/>
                <w:sz w:val="18"/>
                <w:szCs w:val="18"/>
                <w:lang w:val="en-US"/>
              </w:rPr>
              <w:t>0</w:t>
            </w:r>
            <w:r>
              <w:rPr>
                <w:rFonts w:ascii="Calibri" w:hAnsi="Calibri" w:cs="Calibri"/>
                <w:color w:val="000000"/>
                <w:sz w:val="18"/>
                <w:szCs w:val="18"/>
                <w:lang w:val="en-US"/>
              </w:rPr>
              <w:t>%</w:t>
            </w:r>
          </w:p>
        </w:tc>
      </w:tr>
    </w:tbl>
    <w:p w:rsidR="005530AF" w:rsidRDefault="005530AF" w:rsidP="003A3401">
      <w:pPr>
        <w:pStyle w:val="Header"/>
        <w:pBdr>
          <w:bottom w:val="none" w:sz="0" w:space="0" w:color="auto"/>
        </w:pBdr>
        <w:tabs>
          <w:tab w:val="clear" w:pos="4153"/>
          <w:tab w:val="clear" w:pos="8306"/>
        </w:tabs>
        <w:jc w:val="center"/>
        <w:rPr>
          <w:rFonts w:asciiTheme="minorHAnsi" w:hAnsiTheme="minorHAnsi" w:cstheme="minorHAnsi"/>
          <w:sz w:val="22"/>
          <w:lang w:val="en-US"/>
        </w:rPr>
      </w:pPr>
    </w:p>
    <w:p w:rsidR="005530AF" w:rsidRPr="00297E24" w:rsidRDefault="005530AF" w:rsidP="003A3401">
      <w:pPr>
        <w:pStyle w:val="Heading1"/>
        <w:rPr>
          <w:lang w:val="en-US"/>
        </w:rPr>
      </w:pPr>
      <w:bookmarkStart w:id="1" w:name="_Toc417278119"/>
      <w:r w:rsidRPr="00297E24">
        <w:rPr>
          <w:lang w:val="en-US"/>
        </w:rPr>
        <w:lastRenderedPageBreak/>
        <w:t>Background</w:t>
      </w:r>
      <w:bookmarkEnd w:id="1"/>
    </w:p>
    <w:p w:rsidR="005530AF" w:rsidRPr="00297E24" w:rsidRDefault="005530AF" w:rsidP="003A3401">
      <w:pPr>
        <w:ind w:right="-34"/>
        <w:jc w:val="both"/>
        <w:rPr>
          <w:rFonts w:cstheme="minorHAnsi"/>
          <w:lang w:val="en-US"/>
        </w:rPr>
      </w:pPr>
      <w:r>
        <w:rPr>
          <w:rFonts w:cstheme="minorHAnsi"/>
          <w:lang w:val="en-US"/>
        </w:rPr>
        <w:t>EMFA</w:t>
      </w:r>
      <w:r w:rsidRPr="00297E24">
        <w:rPr>
          <w:rFonts w:cstheme="minorHAnsi"/>
          <w:lang w:val="en-US"/>
        </w:rPr>
        <w:t xml:space="preserve"> established the Cairo Center for Conflict Resolution and Peacekeeping in Africa in 1994, in line with Egypt’s sense of responsibility towards achieving peace and security in Africa, including building African capacities. In recognition of its contribution to African peace and security, the Center is now among a few centers on the continent recognized by </w:t>
      </w:r>
      <w:r>
        <w:rPr>
          <w:rFonts w:cstheme="minorHAnsi"/>
          <w:lang w:val="en-US"/>
        </w:rPr>
        <w:t>the AU</w:t>
      </w:r>
      <w:r w:rsidRPr="00297E24">
        <w:rPr>
          <w:rFonts w:cstheme="minorHAnsi"/>
          <w:lang w:val="en-US"/>
        </w:rPr>
        <w:t xml:space="preserve"> as ‘Centers of Excellence in Training in Peacekeeping’. </w:t>
      </w:r>
    </w:p>
    <w:p w:rsidR="005530AF" w:rsidRPr="00297E24" w:rsidRDefault="005530AF" w:rsidP="003A3401">
      <w:pPr>
        <w:ind w:right="342"/>
        <w:jc w:val="both"/>
        <w:rPr>
          <w:rFonts w:cstheme="minorHAnsi"/>
          <w:lang w:val="en-US"/>
        </w:rPr>
      </w:pPr>
    </w:p>
    <w:p w:rsidR="005530AF" w:rsidRPr="00297E24" w:rsidRDefault="005530AF" w:rsidP="003A3401">
      <w:pPr>
        <w:ind w:right="-34"/>
        <w:jc w:val="both"/>
        <w:rPr>
          <w:rFonts w:cstheme="minorHAnsi"/>
          <w:lang w:val="en-US"/>
        </w:rPr>
      </w:pPr>
      <w:r w:rsidRPr="00297E24">
        <w:rPr>
          <w:rFonts w:cstheme="minorHAnsi"/>
          <w:lang w:val="en-US"/>
        </w:rPr>
        <w:t xml:space="preserve">Despite the huge efforts of the international community, Africa continues to be conflict-ridden, with devastating consequences on human security and serious repercussions for global peace. Facing such challenges requires the cooperation of countries in these regions that are pillars of security and stability, such as Egypt, and leading global powers, such as Japan. </w:t>
      </w:r>
    </w:p>
    <w:p w:rsidR="005530AF" w:rsidRPr="00297E24" w:rsidRDefault="005530AF" w:rsidP="003A3401">
      <w:pPr>
        <w:ind w:left="702" w:right="342"/>
        <w:jc w:val="both"/>
        <w:rPr>
          <w:rFonts w:cstheme="minorHAnsi"/>
          <w:lang w:val="en-US"/>
        </w:rPr>
      </w:pPr>
    </w:p>
    <w:p w:rsidR="005530AF" w:rsidRPr="00297E24" w:rsidRDefault="005530AF" w:rsidP="003A3401">
      <w:pPr>
        <w:shd w:val="clear" w:color="auto" w:fill="FFFFFF" w:themeFill="background1"/>
        <w:jc w:val="both"/>
        <w:rPr>
          <w:rFonts w:cstheme="minorHAnsi"/>
          <w:lang w:val="en-US"/>
        </w:rPr>
      </w:pPr>
      <w:r w:rsidRPr="00297E24">
        <w:rPr>
          <w:rFonts w:cstheme="minorHAnsi"/>
          <w:lang w:val="en-US"/>
        </w:rPr>
        <w:t xml:space="preserve">From 2008 to 2013, CCCPA received support from </w:t>
      </w:r>
      <w:r>
        <w:rPr>
          <w:rFonts w:cstheme="minorHAnsi"/>
          <w:lang w:val="en-US"/>
        </w:rPr>
        <w:t>GoJ</w:t>
      </w:r>
      <w:r w:rsidRPr="00297E24">
        <w:rPr>
          <w:rFonts w:cstheme="minorHAnsi"/>
          <w:lang w:val="en-US"/>
        </w:rPr>
        <w:t xml:space="preserve"> through theUNDP; the support was critical in strengthening the Center’s institutional capacity and improving its ability to contributing to building the capacities of other African local actors in areas of peacebuilding and peacekeeping. In May 2014, this collaboration entered a new phase with the signing of the project “Enhancing the Capacity of Local Actors in Efforts to Improve Peace and Stability in North Africa, the Sahel and Great Lakes” (hereafter referred to as “the Project”) to achieve the following:</w:t>
      </w:r>
    </w:p>
    <w:p w:rsidR="005530AF" w:rsidRPr="00297E24" w:rsidRDefault="005530AF" w:rsidP="003A3401">
      <w:pPr>
        <w:shd w:val="clear" w:color="auto" w:fill="FFFFFF" w:themeFill="background1"/>
        <w:ind w:left="702" w:right="342"/>
        <w:jc w:val="both"/>
        <w:rPr>
          <w:rFonts w:cstheme="minorHAnsi"/>
          <w:lang w:val="en-US"/>
        </w:rPr>
      </w:pPr>
    </w:p>
    <w:p w:rsidR="005530AF" w:rsidRPr="00297E24" w:rsidRDefault="005530AF" w:rsidP="003A3401">
      <w:pPr>
        <w:pStyle w:val="ListParagraph"/>
        <w:numPr>
          <w:ilvl w:val="0"/>
          <w:numId w:val="13"/>
        </w:numPr>
        <w:shd w:val="clear" w:color="auto" w:fill="FFFFFF" w:themeFill="background1"/>
        <w:ind w:left="709"/>
        <w:jc w:val="both"/>
        <w:rPr>
          <w:rFonts w:asciiTheme="minorHAnsi" w:hAnsiTheme="minorHAnsi" w:cstheme="minorHAnsi"/>
          <w:sz w:val="22"/>
        </w:rPr>
      </w:pPr>
      <w:r w:rsidRPr="00297E24">
        <w:rPr>
          <w:rFonts w:asciiTheme="minorHAnsi" w:hAnsiTheme="minorHAnsi" w:cstheme="minorHAnsi"/>
          <w:sz w:val="22"/>
        </w:rPr>
        <w:t xml:space="preserve">Expand the scope and maximize the impact/visibility of the trainings to ensure that capacities have the necessary skills for appropriate and timely responses to incidents that threaten peace and stability [Training courses include (i) Building/Enhancing the Capacities of African Regional, National and Local Actors in Areas of Border Management; (ii) Peacekeeping and Peacebuilding; </w:t>
      </w:r>
      <w:r>
        <w:rPr>
          <w:rFonts w:asciiTheme="minorHAnsi" w:hAnsiTheme="minorHAnsi" w:cstheme="minorHAnsi"/>
          <w:sz w:val="22"/>
        </w:rPr>
        <w:t xml:space="preserve">and </w:t>
      </w:r>
      <w:r w:rsidRPr="00297E24">
        <w:rPr>
          <w:rFonts w:asciiTheme="minorHAnsi" w:hAnsiTheme="minorHAnsi" w:cstheme="minorHAnsi"/>
          <w:sz w:val="22"/>
        </w:rPr>
        <w:t>(iii) Conflict Resolution and Crisis Management]</w:t>
      </w:r>
    </w:p>
    <w:p w:rsidR="005530AF" w:rsidRPr="00297E24" w:rsidRDefault="005530AF" w:rsidP="003A3401">
      <w:pPr>
        <w:pStyle w:val="ListParagraph"/>
        <w:numPr>
          <w:ilvl w:val="0"/>
          <w:numId w:val="13"/>
        </w:numPr>
        <w:shd w:val="clear" w:color="auto" w:fill="FFFFFF" w:themeFill="background1"/>
        <w:ind w:left="709"/>
        <w:jc w:val="both"/>
        <w:rPr>
          <w:rFonts w:asciiTheme="minorHAnsi" w:hAnsiTheme="minorHAnsi" w:cstheme="minorHAnsi"/>
          <w:sz w:val="22"/>
        </w:rPr>
      </w:pPr>
      <w:r w:rsidRPr="00297E24">
        <w:rPr>
          <w:rFonts w:asciiTheme="minorHAnsi" w:hAnsiTheme="minorHAnsi" w:cstheme="minorHAnsi"/>
          <w:sz w:val="22"/>
        </w:rPr>
        <w:t>Respond to traditional and emerging threats to the different aspects of security in Africa - such as the Ebola outbreak in Western Africa</w:t>
      </w:r>
    </w:p>
    <w:p w:rsidR="005530AF" w:rsidRPr="00297E24" w:rsidRDefault="005530AF" w:rsidP="003A3401">
      <w:pPr>
        <w:pStyle w:val="ListParagraph"/>
        <w:numPr>
          <w:ilvl w:val="0"/>
          <w:numId w:val="13"/>
        </w:numPr>
        <w:shd w:val="clear" w:color="auto" w:fill="FFFFFF" w:themeFill="background1"/>
        <w:ind w:left="709"/>
        <w:jc w:val="both"/>
        <w:rPr>
          <w:rFonts w:asciiTheme="minorHAnsi" w:hAnsiTheme="minorHAnsi" w:cstheme="minorHAnsi"/>
          <w:sz w:val="22"/>
        </w:rPr>
      </w:pPr>
      <w:r w:rsidRPr="00297E24">
        <w:rPr>
          <w:rFonts w:asciiTheme="minorHAnsi" w:hAnsiTheme="minorHAnsi" w:cstheme="minorHAnsi"/>
          <w:sz w:val="22"/>
        </w:rPr>
        <w:t>Improve the quality of the training experience - including partnering with world-class expertise</w:t>
      </w:r>
    </w:p>
    <w:p w:rsidR="005530AF" w:rsidRPr="00297E24" w:rsidRDefault="005530AF" w:rsidP="003A3401">
      <w:pPr>
        <w:ind w:left="702" w:right="342"/>
        <w:rPr>
          <w:rFonts w:cstheme="minorHAnsi"/>
          <w:lang w:val="en-US"/>
        </w:rPr>
      </w:pPr>
    </w:p>
    <w:p w:rsidR="005530AF" w:rsidRPr="00297E24" w:rsidRDefault="005530AF" w:rsidP="003A3401">
      <w:pPr>
        <w:ind w:right="342"/>
        <w:rPr>
          <w:rFonts w:cstheme="minorHAnsi"/>
          <w:lang w:val="en-US"/>
        </w:rPr>
      </w:pPr>
      <w:r w:rsidRPr="00297E24">
        <w:rPr>
          <w:rFonts w:cstheme="minorHAnsi"/>
          <w:lang w:val="en-US"/>
        </w:rPr>
        <w:t>As outlined in the Project’s document, the expected outputs are:</w:t>
      </w:r>
    </w:p>
    <w:p w:rsidR="005530AF" w:rsidRPr="00297E24" w:rsidRDefault="005530AF" w:rsidP="00B4557C">
      <w:pPr>
        <w:rPr>
          <w:lang w:val="en-US"/>
        </w:rPr>
      </w:pPr>
    </w:p>
    <w:p w:rsidR="005530AF" w:rsidRPr="00297E24" w:rsidRDefault="005530AF" w:rsidP="003A3401">
      <w:pPr>
        <w:pStyle w:val="ListParagraph"/>
        <w:numPr>
          <w:ilvl w:val="0"/>
          <w:numId w:val="19"/>
        </w:numPr>
        <w:autoSpaceDE w:val="0"/>
        <w:autoSpaceDN w:val="0"/>
        <w:adjustRightInd w:val="0"/>
        <w:ind w:left="993" w:right="342"/>
        <w:jc w:val="both"/>
        <w:rPr>
          <w:rFonts w:asciiTheme="minorHAnsi" w:hAnsiTheme="minorHAnsi" w:cstheme="minorHAnsi"/>
          <w:sz w:val="22"/>
        </w:rPr>
      </w:pPr>
      <w:r w:rsidRPr="00297E24">
        <w:rPr>
          <w:rFonts w:asciiTheme="minorHAnsi" w:hAnsiTheme="minorHAnsi" w:cstheme="minorHAnsi"/>
          <w:sz w:val="22"/>
        </w:rPr>
        <w:t xml:space="preserve">Improved knowledge in border management in North Africa and the Sahel – Output no.1 </w:t>
      </w:r>
    </w:p>
    <w:p w:rsidR="005530AF" w:rsidRPr="00297E24" w:rsidRDefault="005530AF" w:rsidP="003A3401">
      <w:pPr>
        <w:pStyle w:val="ListParagraph"/>
        <w:numPr>
          <w:ilvl w:val="0"/>
          <w:numId w:val="19"/>
        </w:numPr>
        <w:autoSpaceDE w:val="0"/>
        <w:autoSpaceDN w:val="0"/>
        <w:adjustRightInd w:val="0"/>
        <w:ind w:left="993" w:right="-18"/>
        <w:jc w:val="both"/>
        <w:rPr>
          <w:rFonts w:asciiTheme="minorHAnsi" w:hAnsiTheme="minorHAnsi" w:cstheme="minorHAnsi"/>
          <w:sz w:val="22"/>
        </w:rPr>
      </w:pPr>
      <w:r w:rsidRPr="00297E24">
        <w:rPr>
          <w:rFonts w:asciiTheme="minorHAnsi" w:hAnsiTheme="minorHAnsi" w:cstheme="minorHAnsi"/>
          <w:sz w:val="22"/>
        </w:rPr>
        <w:t>Greater understanding of, and improved skills in, peacekeeping and peacebuilding issues in North Africa, the Sahel and Great Lakes – Output no.2</w:t>
      </w:r>
    </w:p>
    <w:p w:rsidR="005530AF" w:rsidRPr="00297E24" w:rsidRDefault="005530AF" w:rsidP="003A3401">
      <w:pPr>
        <w:pStyle w:val="ListParagraph"/>
        <w:numPr>
          <w:ilvl w:val="0"/>
          <w:numId w:val="19"/>
        </w:numPr>
        <w:autoSpaceDE w:val="0"/>
        <w:autoSpaceDN w:val="0"/>
        <w:adjustRightInd w:val="0"/>
        <w:ind w:left="993" w:right="-18"/>
        <w:jc w:val="both"/>
        <w:rPr>
          <w:rFonts w:asciiTheme="minorHAnsi" w:hAnsiTheme="minorHAnsi" w:cstheme="minorHAnsi"/>
          <w:sz w:val="22"/>
        </w:rPr>
      </w:pPr>
      <w:r w:rsidRPr="00297E24">
        <w:rPr>
          <w:rFonts w:asciiTheme="minorHAnsi" w:hAnsiTheme="minorHAnsi" w:cstheme="minorHAnsi"/>
          <w:sz w:val="22"/>
        </w:rPr>
        <w:t>Improved knowledge and skills in conflict resolution and crisis management in North Africa, the Sahel and Great Lakes – Output no.3</w:t>
      </w:r>
    </w:p>
    <w:p w:rsidR="005530AF" w:rsidRPr="00297E24" w:rsidRDefault="005530AF" w:rsidP="003A3401">
      <w:pPr>
        <w:pStyle w:val="ListParagraph"/>
        <w:numPr>
          <w:ilvl w:val="0"/>
          <w:numId w:val="19"/>
        </w:numPr>
        <w:autoSpaceDE w:val="0"/>
        <w:autoSpaceDN w:val="0"/>
        <w:adjustRightInd w:val="0"/>
        <w:ind w:left="993" w:right="-18"/>
        <w:jc w:val="both"/>
        <w:rPr>
          <w:rFonts w:asciiTheme="minorHAnsi" w:hAnsiTheme="minorHAnsi" w:cstheme="minorHAnsi"/>
          <w:sz w:val="22"/>
        </w:rPr>
      </w:pPr>
      <w:r w:rsidRPr="00297E24">
        <w:rPr>
          <w:rFonts w:asciiTheme="minorHAnsi" w:hAnsiTheme="minorHAnsi" w:cstheme="minorHAnsi"/>
          <w:sz w:val="22"/>
        </w:rPr>
        <w:t>Establishment and operation of a Project Management Unit – Output no. 4</w:t>
      </w:r>
    </w:p>
    <w:p w:rsidR="005530AF" w:rsidRPr="00297E24" w:rsidRDefault="005530AF" w:rsidP="00B4557C">
      <w:pPr>
        <w:rPr>
          <w:lang w:val="en-US"/>
        </w:rPr>
      </w:pPr>
    </w:p>
    <w:p w:rsidR="005530AF" w:rsidRDefault="005530AF"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This report presents the main activities</w:t>
      </w:r>
      <w:r>
        <w:rPr>
          <w:rFonts w:asciiTheme="minorHAnsi" w:hAnsiTheme="minorHAnsi" w:cstheme="minorHAnsi"/>
          <w:sz w:val="22"/>
          <w:lang w:val="en-US"/>
        </w:rPr>
        <w:t xml:space="preserve"> of the Project</w:t>
      </w:r>
      <w:r w:rsidRPr="007C0A83">
        <w:rPr>
          <w:rFonts w:asciiTheme="minorHAnsi" w:hAnsiTheme="minorHAnsi" w:cstheme="minorHAnsi"/>
          <w:sz w:val="22"/>
          <w:lang w:val="en-US"/>
        </w:rPr>
        <w:t xml:space="preserve"> during the period from</w:t>
      </w:r>
      <w:r>
        <w:rPr>
          <w:rFonts w:asciiTheme="minorHAnsi" w:hAnsiTheme="minorHAnsi" w:cstheme="minorHAnsi"/>
          <w:sz w:val="22"/>
          <w:lang w:val="en-US"/>
        </w:rPr>
        <w:t xml:space="preserve"> 1 December 2014 to28 February 2015.</w:t>
      </w:r>
    </w:p>
    <w:p w:rsidR="00C969B3" w:rsidRDefault="00C969B3" w:rsidP="00B4557C">
      <w:pPr>
        <w:rPr>
          <w:lang w:val="en-US"/>
        </w:rPr>
      </w:pPr>
    </w:p>
    <w:p w:rsidR="00257973" w:rsidRDefault="00257973" w:rsidP="003A3401">
      <w:pPr>
        <w:pStyle w:val="Heading1"/>
        <w:rPr>
          <w:lang w:val="en-US"/>
        </w:rPr>
      </w:pPr>
      <w:bookmarkStart w:id="2" w:name="_Toc417278120"/>
      <w:r w:rsidRPr="00297E24">
        <w:rPr>
          <w:lang w:val="en-US"/>
        </w:rPr>
        <w:t>1.  Project Issues</w:t>
      </w:r>
      <w:bookmarkEnd w:id="2"/>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5056"/>
      </w:tblGrid>
      <w:tr w:rsidR="00C969B3" w:rsidRPr="007C0A83" w:rsidTr="00BC69C5">
        <w:trPr>
          <w:trHeight w:val="883"/>
          <w:jc w:val="center"/>
        </w:trPr>
        <w:tc>
          <w:tcPr>
            <w:tcW w:w="4394" w:type="dxa"/>
            <w:tcBorders>
              <w:top w:val="single" w:sz="4" w:space="0" w:color="auto"/>
              <w:bottom w:val="single" w:sz="4" w:space="0" w:color="auto"/>
            </w:tcBorders>
            <w:shd w:val="clear" w:color="auto" w:fill="auto"/>
          </w:tcPr>
          <w:p w:rsidR="00C969B3" w:rsidRPr="007C0A83" w:rsidRDefault="00C969B3" w:rsidP="003A3401">
            <w:pPr>
              <w:pStyle w:val="Header"/>
              <w:pBdr>
                <w:bottom w:val="none" w:sz="0" w:space="0" w:color="auto"/>
              </w:pBdr>
              <w:tabs>
                <w:tab w:val="clear" w:pos="4153"/>
                <w:tab w:val="clear" w:pos="8306"/>
              </w:tabs>
              <w:jc w:val="both"/>
              <w:rPr>
                <w:rFonts w:asciiTheme="minorHAnsi" w:hAnsiTheme="minorHAnsi" w:cstheme="minorHAnsi"/>
                <w:b/>
                <w:bCs/>
                <w:sz w:val="22"/>
                <w:lang w:val="en-US"/>
              </w:rPr>
            </w:pPr>
            <w:r w:rsidRPr="007C0A83">
              <w:rPr>
                <w:rFonts w:asciiTheme="minorHAnsi" w:hAnsiTheme="minorHAnsi" w:cstheme="minorHAnsi"/>
                <w:b/>
                <w:bCs/>
                <w:sz w:val="22"/>
                <w:lang w:val="en-US"/>
              </w:rPr>
              <w:t>Updated Project Risks</w:t>
            </w:r>
          </w:p>
          <w:p w:rsidR="00C969B3" w:rsidRPr="00F63A54" w:rsidRDefault="00C969B3" w:rsidP="003A3401">
            <w:pPr>
              <w:pStyle w:val="CommentText"/>
              <w:jc w:val="both"/>
              <w:rPr>
                <w:rFonts w:cstheme="minorHAnsi"/>
                <w:szCs w:val="22"/>
                <w:lang w:val="en-US"/>
              </w:rPr>
            </w:pPr>
            <w:r w:rsidRPr="00F63A54">
              <w:rPr>
                <w:rFonts w:cstheme="minorHAnsi"/>
                <w:szCs w:val="22"/>
                <w:lang w:val="en-US"/>
              </w:rPr>
              <w:lastRenderedPageBreak/>
              <w:t xml:space="preserve">The Center faced the possible risk of low turnouts due to a number of religious and national holidays falling during this quarter. </w:t>
            </w:r>
          </w:p>
          <w:p w:rsidR="00C969B3" w:rsidRPr="007C0A83" w:rsidRDefault="00C969B3" w:rsidP="003A3401">
            <w:pPr>
              <w:pStyle w:val="Header"/>
              <w:pBdr>
                <w:bottom w:val="none" w:sz="0" w:space="0" w:color="auto"/>
              </w:pBdr>
              <w:tabs>
                <w:tab w:val="clear" w:pos="4153"/>
                <w:tab w:val="clear" w:pos="8306"/>
              </w:tabs>
              <w:jc w:val="both"/>
              <w:rPr>
                <w:rFonts w:asciiTheme="minorHAnsi" w:hAnsiTheme="minorHAnsi" w:cstheme="minorHAnsi"/>
                <w:b/>
                <w:bCs/>
                <w:sz w:val="22"/>
                <w:szCs w:val="22"/>
                <w:highlight w:val="yellow"/>
                <w:lang w:val="en-US"/>
              </w:rPr>
            </w:pPr>
            <w:r w:rsidRPr="00F63A54">
              <w:rPr>
                <w:rFonts w:asciiTheme="minorHAnsi" w:hAnsiTheme="minorHAnsi" w:cstheme="minorHAnsi"/>
                <w:sz w:val="22"/>
                <w:szCs w:val="22"/>
                <w:lang w:val="en-US"/>
              </w:rPr>
              <w:t>Nevertheless, as a result of thorough planning, this risk was averted, thereby successfully limiting the number of cancellations and late arrivals to a minimum.</w:t>
            </w:r>
          </w:p>
        </w:tc>
        <w:tc>
          <w:tcPr>
            <w:tcW w:w="5056" w:type="dxa"/>
            <w:tcBorders>
              <w:top w:val="single" w:sz="4" w:space="0" w:color="auto"/>
              <w:bottom w:val="single" w:sz="4" w:space="0" w:color="auto"/>
            </w:tcBorders>
            <w:shd w:val="clear" w:color="auto" w:fill="auto"/>
          </w:tcPr>
          <w:p w:rsidR="00C969B3" w:rsidRPr="007C0A83" w:rsidRDefault="00C969B3" w:rsidP="003A3401">
            <w:pPr>
              <w:pStyle w:val="Header"/>
              <w:pBdr>
                <w:bottom w:val="none" w:sz="0" w:space="0" w:color="auto"/>
              </w:pBdr>
              <w:tabs>
                <w:tab w:val="clear" w:pos="4153"/>
                <w:tab w:val="clear" w:pos="8306"/>
              </w:tabs>
              <w:jc w:val="both"/>
              <w:rPr>
                <w:rFonts w:asciiTheme="minorHAnsi" w:hAnsiTheme="minorHAnsi" w:cstheme="minorHAnsi"/>
                <w:b/>
                <w:bCs/>
                <w:sz w:val="22"/>
                <w:lang w:val="en-US"/>
              </w:rPr>
            </w:pPr>
            <w:r>
              <w:rPr>
                <w:rFonts w:asciiTheme="minorHAnsi" w:hAnsiTheme="minorHAnsi" w:cstheme="minorHAnsi"/>
                <w:b/>
                <w:bCs/>
                <w:sz w:val="22"/>
                <w:lang w:val="en-US"/>
              </w:rPr>
              <w:lastRenderedPageBreak/>
              <w:t>Updated Project Issues</w:t>
            </w:r>
          </w:p>
          <w:p w:rsidR="00C969B3" w:rsidRPr="007C0A83" w:rsidRDefault="00C969B3" w:rsidP="003A3401">
            <w:pPr>
              <w:pStyle w:val="Header"/>
              <w:pBdr>
                <w:bottom w:val="none" w:sz="0" w:space="0" w:color="auto"/>
              </w:pBdr>
              <w:tabs>
                <w:tab w:val="clear" w:pos="4153"/>
                <w:tab w:val="clear" w:pos="8306"/>
              </w:tabs>
              <w:jc w:val="both"/>
              <w:rPr>
                <w:rFonts w:asciiTheme="minorHAnsi" w:hAnsiTheme="minorHAnsi" w:cstheme="minorHAnsi"/>
                <w:sz w:val="22"/>
                <w:szCs w:val="22"/>
                <w:highlight w:val="yellow"/>
                <w:lang w:val="en-US"/>
              </w:rPr>
            </w:pPr>
            <w:r w:rsidRPr="00F52607">
              <w:rPr>
                <w:rFonts w:asciiTheme="minorHAnsi" w:hAnsiTheme="minorHAnsi" w:cstheme="minorHAnsi"/>
                <w:sz w:val="22"/>
                <w:szCs w:val="22"/>
                <w:lang w:val="en-US"/>
              </w:rPr>
              <w:t xml:space="preserve">Following its success with hosting severalhigh- level workshops and training courses in cooperation with </w:t>
            </w:r>
            <w:r w:rsidRPr="00F52607">
              <w:rPr>
                <w:rFonts w:asciiTheme="minorHAnsi" w:hAnsiTheme="minorHAnsi" w:cstheme="minorHAnsi"/>
                <w:sz w:val="22"/>
                <w:szCs w:val="22"/>
                <w:lang w:val="en-US"/>
              </w:rPr>
              <w:lastRenderedPageBreak/>
              <w:t xml:space="preserve">theUN and AU, CCCPA </w:t>
            </w:r>
            <w:r>
              <w:rPr>
                <w:rFonts w:asciiTheme="minorHAnsi" w:hAnsiTheme="minorHAnsi" w:cstheme="minorHAnsi"/>
                <w:sz w:val="22"/>
                <w:szCs w:val="22"/>
                <w:lang w:val="en-US"/>
              </w:rPr>
              <w:t xml:space="preserve">has been selected as the preferred partner to host the UN Senior Mission Leaders training and the AU’s </w:t>
            </w:r>
            <w:r w:rsidRPr="00523AEB">
              <w:rPr>
                <w:rFonts w:asciiTheme="minorHAnsi" w:hAnsiTheme="minorHAnsi" w:cstheme="minorHAnsi"/>
                <w:sz w:val="22"/>
                <w:szCs w:val="22"/>
                <w:lang w:val="en-US"/>
              </w:rPr>
              <w:t>A</w:t>
            </w:r>
            <w:r>
              <w:rPr>
                <w:rFonts w:asciiTheme="minorHAnsi" w:hAnsiTheme="minorHAnsi" w:cstheme="minorHAnsi"/>
                <w:sz w:val="22"/>
                <w:szCs w:val="22"/>
                <w:lang w:val="en-US"/>
              </w:rPr>
              <w:t xml:space="preserve">frican </w:t>
            </w:r>
            <w:r w:rsidRPr="00523AEB">
              <w:rPr>
                <w:rFonts w:asciiTheme="minorHAnsi" w:hAnsiTheme="minorHAnsi" w:cstheme="minorHAnsi"/>
                <w:sz w:val="22"/>
                <w:szCs w:val="22"/>
                <w:lang w:val="en-US"/>
              </w:rPr>
              <w:t>S</w:t>
            </w:r>
            <w:r>
              <w:rPr>
                <w:rFonts w:asciiTheme="minorHAnsi" w:hAnsiTheme="minorHAnsi" w:cstheme="minorHAnsi"/>
                <w:sz w:val="22"/>
                <w:szCs w:val="22"/>
                <w:lang w:val="en-US"/>
              </w:rPr>
              <w:t xml:space="preserve">tandby </w:t>
            </w:r>
            <w:r w:rsidRPr="00523AEB">
              <w:rPr>
                <w:rFonts w:asciiTheme="minorHAnsi" w:hAnsiTheme="minorHAnsi" w:cstheme="minorHAnsi"/>
                <w:sz w:val="22"/>
                <w:szCs w:val="22"/>
                <w:lang w:val="en-US"/>
              </w:rPr>
              <w:t>F</w:t>
            </w:r>
            <w:r>
              <w:rPr>
                <w:rFonts w:asciiTheme="minorHAnsi" w:hAnsiTheme="minorHAnsi" w:cstheme="minorHAnsi"/>
                <w:sz w:val="22"/>
                <w:szCs w:val="22"/>
                <w:lang w:val="en-US"/>
              </w:rPr>
              <w:t>orce</w:t>
            </w:r>
            <w:r w:rsidRPr="00523AEB">
              <w:rPr>
                <w:rFonts w:asciiTheme="minorHAnsi" w:hAnsiTheme="minorHAnsi" w:cstheme="minorHAnsi"/>
                <w:sz w:val="22"/>
                <w:szCs w:val="22"/>
                <w:lang w:val="en-US"/>
              </w:rPr>
              <w:t xml:space="preserve"> 7th Annual Training Implementation Worksho</w:t>
            </w:r>
            <w:r>
              <w:rPr>
                <w:rFonts w:asciiTheme="minorHAnsi" w:hAnsiTheme="minorHAnsi" w:cstheme="minorHAnsi"/>
                <w:sz w:val="22"/>
                <w:szCs w:val="22"/>
                <w:lang w:val="en-US"/>
              </w:rPr>
              <w:t>p in May and June 2015.</w:t>
            </w:r>
          </w:p>
        </w:tc>
      </w:tr>
    </w:tbl>
    <w:p w:rsidR="00BC69C5" w:rsidRDefault="00BC69C5" w:rsidP="00B4557C">
      <w:pPr>
        <w:rPr>
          <w:lang w:val="en-US"/>
        </w:rPr>
      </w:pPr>
    </w:p>
    <w:p w:rsidR="00BC69C5" w:rsidRDefault="00BC69C5" w:rsidP="003A3401">
      <w:pPr>
        <w:pStyle w:val="Heading1"/>
        <w:rPr>
          <w:lang w:val="en-US"/>
        </w:rPr>
      </w:pPr>
      <w:bookmarkStart w:id="3" w:name="_Toc417278121"/>
      <w:r w:rsidRPr="007C0A83">
        <w:rPr>
          <w:lang w:val="en-US"/>
        </w:rPr>
        <w:t>2.  Project Performance</w:t>
      </w:r>
      <w:bookmarkEnd w:id="3"/>
    </w:p>
    <w:p w:rsidR="00BC69C5" w:rsidRPr="007C0A83" w:rsidRDefault="002A24B1" w:rsidP="003A3401">
      <w:pPr>
        <w:pStyle w:val="Heading2"/>
        <w:rPr>
          <w:b w:val="0"/>
          <w:shd w:val="clear" w:color="auto" w:fill="FFFFFF"/>
          <w:lang w:val="en-US"/>
        </w:rPr>
      </w:pPr>
      <w:bookmarkStart w:id="4" w:name="_Toc417278122"/>
      <w:r>
        <w:rPr>
          <w:b w:val="0"/>
          <w:lang w:val="en-US"/>
        </w:rPr>
        <w:t>2.1</w:t>
      </w:r>
      <w:r w:rsidR="00C7376D">
        <w:rPr>
          <w:b w:val="0"/>
          <w:lang w:val="en-US"/>
        </w:rPr>
        <w:t>.0</w:t>
      </w:r>
      <w:r>
        <w:rPr>
          <w:b w:val="0"/>
          <w:lang w:val="en-US"/>
        </w:rPr>
        <w:tab/>
      </w:r>
      <w:r w:rsidR="00BC69C5" w:rsidRPr="007C0A83">
        <w:rPr>
          <w:b w:val="0"/>
          <w:lang w:val="en-US"/>
        </w:rPr>
        <w:t xml:space="preserve">OUTPUT 1: </w:t>
      </w:r>
      <w:r w:rsidR="00BC69C5" w:rsidRPr="007C0A83">
        <w:rPr>
          <w:b w:val="0"/>
          <w:shd w:val="clear" w:color="auto" w:fill="FFFFFF"/>
          <w:lang w:val="en-US" w:eastAsia="ja-JP"/>
        </w:rPr>
        <w:t>I</w:t>
      </w:r>
      <w:r w:rsidR="00BC69C5">
        <w:rPr>
          <w:b w:val="0"/>
          <w:shd w:val="clear" w:color="auto" w:fill="FFFFFF"/>
          <w:lang w:val="en-US"/>
        </w:rPr>
        <w:t>mproved Knowledge in Border M</w:t>
      </w:r>
      <w:r w:rsidR="00BC69C5" w:rsidRPr="007C0A83">
        <w:rPr>
          <w:b w:val="0"/>
          <w:shd w:val="clear" w:color="auto" w:fill="FFFFFF"/>
          <w:lang w:val="en-US"/>
        </w:rPr>
        <w:t>anagement in North Africa and the Sahel</w:t>
      </w:r>
      <w:bookmarkEnd w:id="4"/>
    </w:p>
    <w:p w:rsidR="00BC69C5" w:rsidRPr="007C0A83" w:rsidRDefault="00BC69C5" w:rsidP="003B504D">
      <w:pPr>
        <w:rPr>
          <w:shd w:val="clear" w:color="auto" w:fill="FFFFFF"/>
          <w:lang w:val="en-US"/>
        </w:rPr>
      </w:pPr>
    </w:p>
    <w:p w:rsidR="00BC69C5" w:rsidRPr="00B4557C" w:rsidRDefault="00BC69C5" w:rsidP="00B4557C">
      <w:pPr>
        <w:rPr>
          <w:u w:val="single"/>
        </w:rPr>
      </w:pPr>
      <w:r w:rsidRPr="00B4557C">
        <w:rPr>
          <w:u w:val="single"/>
        </w:rPr>
        <w:t>Deliverable Description</w:t>
      </w:r>
    </w:p>
    <w:p w:rsidR="00BC69C5" w:rsidRPr="007C0A83" w:rsidRDefault="00BC69C5" w:rsidP="003A3401">
      <w:pPr>
        <w:pStyle w:val="Header"/>
        <w:pBdr>
          <w:bottom w:val="none" w:sz="0" w:space="0" w:color="auto"/>
        </w:pBdr>
        <w:tabs>
          <w:tab w:val="clear" w:pos="4153"/>
          <w:tab w:val="clear" w:pos="8306"/>
        </w:tabs>
        <w:rPr>
          <w:rFonts w:asciiTheme="minorHAnsi" w:hAnsiTheme="minorHAnsi" w:cstheme="minorHAnsi"/>
          <w:sz w:val="22"/>
          <w:lang w:val="en-US"/>
        </w:rPr>
      </w:pPr>
    </w:p>
    <w:p w:rsidR="00BC69C5" w:rsidRPr="00983541" w:rsidRDefault="00BC69C5" w:rsidP="003A3401">
      <w:pPr>
        <w:rPr>
          <w:rFonts w:cstheme="minorHAnsi"/>
          <w:b/>
          <w:bCs/>
          <w:lang w:val="en-US"/>
        </w:rPr>
      </w:pPr>
      <w:r w:rsidRPr="00983541">
        <w:rPr>
          <w:rFonts w:cstheme="minorHAnsi"/>
          <w:lang w:val="en-US"/>
        </w:rPr>
        <w:t xml:space="preserve">During this period, CCCPA successfully conducted </w:t>
      </w:r>
      <w:r w:rsidRPr="00983541">
        <w:rPr>
          <w:rFonts w:cstheme="minorHAnsi"/>
          <w:b/>
          <w:bCs/>
          <w:lang w:val="en-US"/>
        </w:rPr>
        <w:t>four</w:t>
      </w:r>
      <w:r w:rsidRPr="00983541">
        <w:rPr>
          <w:rFonts w:cstheme="minorHAnsi"/>
          <w:lang w:val="en-US"/>
        </w:rPr>
        <w:t>training courses under Output 1:</w:t>
      </w:r>
    </w:p>
    <w:p w:rsidR="00BC69C5" w:rsidRPr="00F1473C" w:rsidRDefault="00BC69C5" w:rsidP="00C7376D">
      <w:pPr>
        <w:pStyle w:val="ListParagraph"/>
        <w:numPr>
          <w:ilvl w:val="0"/>
          <w:numId w:val="31"/>
        </w:numPr>
        <w:rPr>
          <w:rFonts w:asciiTheme="minorHAnsi" w:hAnsiTheme="minorHAnsi" w:cstheme="minorHAnsi"/>
          <w:sz w:val="22"/>
          <w:szCs w:val="22"/>
        </w:rPr>
      </w:pPr>
      <w:r w:rsidRPr="00F1473C">
        <w:rPr>
          <w:rFonts w:asciiTheme="minorHAnsi" w:hAnsiTheme="minorHAnsi" w:cstheme="minorHAnsi"/>
          <w:b/>
          <w:bCs/>
          <w:sz w:val="22"/>
          <w:szCs w:val="22"/>
        </w:rPr>
        <w:t>One</w:t>
      </w:r>
      <w:r w:rsidRPr="00F1473C">
        <w:rPr>
          <w:rFonts w:asciiTheme="minorHAnsi" w:hAnsiTheme="minorHAnsi" w:cstheme="minorHAnsi"/>
          <w:sz w:val="22"/>
          <w:szCs w:val="22"/>
        </w:rPr>
        <w:t>training on “</w:t>
      </w:r>
      <w:r w:rsidRPr="00F1473C">
        <w:rPr>
          <w:rFonts w:asciiTheme="minorHAnsi" w:hAnsiTheme="minorHAnsi" w:cstheme="minorHAnsi"/>
          <w:b/>
          <w:bCs/>
          <w:sz w:val="22"/>
          <w:szCs w:val="22"/>
        </w:rPr>
        <w:t>Combating Human Trafficking</w:t>
      </w:r>
      <w:r w:rsidRPr="00F1473C">
        <w:rPr>
          <w:rFonts w:asciiTheme="minorHAnsi" w:hAnsiTheme="minorHAnsi" w:cstheme="minorHAnsi"/>
          <w:sz w:val="22"/>
          <w:szCs w:val="22"/>
        </w:rPr>
        <w:t xml:space="preserve">” was held at the Conrad Hotel from 1-4 December 2014. </w:t>
      </w:r>
    </w:p>
    <w:p w:rsidR="00BC69C5" w:rsidRPr="00F1473C" w:rsidRDefault="00BC69C5" w:rsidP="00C7376D">
      <w:pPr>
        <w:pStyle w:val="ListParagraph"/>
        <w:numPr>
          <w:ilvl w:val="0"/>
          <w:numId w:val="31"/>
        </w:numPr>
        <w:rPr>
          <w:rFonts w:asciiTheme="minorHAnsi" w:hAnsiTheme="minorHAnsi" w:cstheme="minorHAnsi"/>
          <w:sz w:val="22"/>
          <w:szCs w:val="22"/>
        </w:rPr>
      </w:pPr>
      <w:r w:rsidRPr="00F1473C">
        <w:rPr>
          <w:rFonts w:asciiTheme="minorHAnsi" w:hAnsiTheme="minorHAnsi" w:cstheme="minorHAnsi"/>
          <w:b/>
          <w:bCs/>
          <w:sz w:val="22"/>
          <w:szCs w:val="22"/>
        </w:rPr>
        <w:t>Three</w:t>
      </w:r>
      <w:r w:rsidRPr="00F1473C">
        <w:rPr>
          <w:rFonts w:asciiTheme="minorHAnsi" w:hAnsiTheme="minorHAnsi" w:cstheme="minorHAnsi"/>
          <w:sz w:val="22"/>
          <w:szCs w:val="22"/>
        </w:rPr>
        <w:t>trainings on</w:t>
      </w:r>
      <w:r w:rsidRPr="00F1473C">
        <w:rPr>
          <w:rFonts w:asciiTheme="minorHAnsi" w:hAnsiTheme="minorHAnsi" w:cstheme="minorHAnsi"/>
          <w:b/>
          <w:bCs/>
          <w:sz w:val="22"/>
          <w:szCs w:val="22"/>
        </w:rPr>
        <w:t>“Illicit Transfer of Small Arms and Light Weapons</w:t>
      </w:r>
      <w:r w:rsidRPr="00F1473C">
        <w:rPr>
          <w:rFonts w:asciiTheme="minorHAnsi" w:hAnsiTheme="minorHAnsi" w:cstheme="minorHAnsi"/>
          <w:sz w:val="22"/>
          <w:szCs w:val="22"/>
        </w:rPr>
        <w:t xml:space="preserve">”.  The first and second trainings were held from 15-18 December 2014 and 12-15 January 2015 at the InterContinental Cairo Semiramis while the third was held from 26-29 January 2015 at the Conrad Hotel. </w:t>
      </w:r>
    </w:p>
    <w:p w:rsidR="00BC69C5" w:rsidRPr="00983541" w:rsidRDefault="00BC69C5" w:rsidP="003A3401">
      <w:pPr>
        <w:rPr>
          <w:rFonts w:cstheme="minorHAnsi"/>
          <w:lang w:val="en-US"/>
        </w:rPr>
      </w:pPr>
    </w:p>
    <w:p w:rsidR="00BC69C5" w:rsidRPr="00983541" w:rsidRDefault="00BC69C5" w:rsidP="003A3401">
      <w:pPr>
        <w:rPr>
          <w:rFonts w:cstheme="minorHAnsi"/>
          <w:lang w:val="en-US"/>
        </w:rPr>
      </w:pPr>
      <w:r w:rsidRPr="00983541">
        <w:rPr>
          <w:rFonts w:cstheme="minorHAnsi"/>
          <w:lang w:val="en-US"/>
        </w:rPr>
        <w:t xml:space="preserve">A total of </w:t>
      </w:r>
      <w:r w:rsidRPr="00983541">
        <w:rPr>
          <w:rFonts w:cstheme="minorHAnsi"/>
          <w:b/>
          <w:bCs/>
          <w:lang w:val="en-US"/>
        </w:rPr>
        <w:t>90 participants</w:t>
      </w:r>
      <w:r w:rsidRPr="00983541">
        <w:rPr>
          <w:rFonts w:cstheme="minorHAnsi"/>
          <w:lang w:val="en-US"/>
        </w:rPr>
        <w:t xml:space="preserve">from </w:t>
      </w:r>
      <w:r w:rsidRPr="00983541">
        <w:rPr>
          <w:rFonts w:cstheme="minorHAnsi"/>
          <w:b/>
          <w:bCs/>
          <w:lang w:val="en-US"/>
        </w:rPr>
        <w:t xml:space="preserve">12 countries, </w:t>
      </w:r>
      <w:r w:rsidRPr="00983541">
        <w:rPr>
          <w:rFonts w:cstheme="minorHAnsi"/>
          <w:lang w:val="en-US"/>
        </w:rPr>
        <w:t xml:space="preserve">and different professional affiliations, participated in these trainings. </w:t>
      </w:r>
    </w:p>
    <w:p w:rsidR="00BC69C5" w:rsidRPr="00983541" w:rsidRDefault="00BC69C5" w:rsidP="003A3401">
      <w:pPr>
        <w:rPr>
          <w:rFonts w:cstheme="minorHAnsi"/>
          <w:lang w:val="en-US"/>
        </w:rPr>
      </w:pPr>
    </w:p>
    <w:p w:rsidR="00BC69C5" w:rsidRPr="00983541" w:rsidRDefault="00BC69C5" w:rsidP="003A3401">
      <w:pPr>
        <w:rPr>
          <w:rFonts w:cstheme="minorHAnsi"/>
          <w:lang w:val="en-US"/>
        </w:rPr>
      </w:pPr>
      <w:r w:rsidRPr="00983541">
        <w:rPr>
          <w:rFonts w:cstheme="minorHAnsi"/>
          <w:lang w:val="en-US"/>
        </w:rPr>
        <w:t>The Center also began preparations for upcoming training courses on border issues during this period.</w:t>
      </w:r>
    </w:p>
    <w:p w:rsidR="00BC69C5" w:rsidRPr="00983541" w:rsidRDefault="00BC69C5" w:rsidP="003A3401">
      <w:pPr>
        <w:rPr>
          <w:rFonts w:cstheme="minorHAnsi"/>
          <w:b/>
          <w:bCs/>
          <w:lang w:val="en-US"/>
        </w:rPr>
      </w:pPr>
    </w:p>
    <w:p w:rsidR="00BC69C5" w:rsidRPr="00983541" w:rsidRDefault="00BC69C5" w:rsidP="003A3401">
      <w:pPr>
        <w:rPr>
          <w:rFonts w:cstheme="minorHAnsi"/>
          <w:lang w:val="en-US"/>
        </w:rPr>
      </w:pPr>
      <w:r w:rsidRPr="00983541">
        <w:rPr>
          <w:rFonts w:cstheme="minorHAnsi"/>
          <w:b/>
          <w:bCs/>
          <w:lang w:val="en-US"/>
        </w:rPr>
        <w:t>Target</w:t>
      </w:r>
      <w:r w:rsidRPr="00983541">
        <w:rPr>
          <w:rFonts w:cstheme="minorHAnsi"/>
          <w:lang w:val="en-US"/>
        </w:rPr>
        <w:t>: March 2014 – February 2015</w:t>
      </w:r>
    </w:p>
    <w:p w:rsidR="00BC69C5" w:rsidRPr="00983541" w:rsidRDefault="00BC69C5" w:rsidP="003A3401">
      <w:pPr>
        <w:rPr>
          <w:rFonts w:cstheme="minorHAnsi"/>
          <w:lang w:val="en-US"/>
        </w:rPr>
      </w:pPr>
    </w:p>
    <w:p w:rsidR="00BC69C5" w:rsidRPr="00983541" w:rsidRDefault="00BC69C5" w:rsidP="003A3401">
      <w:pPr>
        <w:rPr>
          <w:rFonts w:cstheme="minorHAnsi"/>
          <w:b/>
          <w:lang w:val="en-US"/>
        </w:rPr>
      </w:pPr>
      <w:r w:rsidRPr="00983541">
        <w:rPr>
          <w:rFonts w:cstheme="minorHAnsi"/>
          <w:lang w:val="en-US"/>
        </w:rPr>
        <w:t>Achievement from1 December 2014-28 February 2015</w:t>
      </w:r>
    </w:p>
    <w:p w:rsidR="00BC69C5" w:rsidRPr="00983541" w:rsidRDefault="00BC69C5" w:rsidP="003A3401">
      <w:pPr>
        <w:rPr>
          <w:rFonts w:cstheme="minorHAnsi"/>
          <w:lang w:val="en-US"/>
        </w:rPr>
      </w:pPr>
    </w:p>
    <w:p w:rsidR="00186A67" w:rsidRPr="007C0A83" w:rsidRDefault="002A24B1" w:rsidP="00C7376D">
      <w:pPr>
        <w:pStyle w:val="Heading3"/>
      </w:pPr>
      <w:bookmarkStart w:id="5" w:name="_Toc417278123"/>
      <w:r>
        <w:rPr>
          <w:sz w:val="22"/>
        </w:rPr>
        <w:t>2.</w:t>
      </w:r>
      <w:r w:rsidR="00C7376D">
        <w:rPr>
          <w:sz w:val="22"/>
        </w:rPr>
        <w:t>1.1</w:t>
      </w:r>
      <w:r>
        <w:rPr>
          <w:sz w:val="22"/>
        </w:rPr>
        <w:tab/>
      </w:r>
      <w:r w:rsidR="00186A67" w:rsidRPr="007C0A83">
        <w:rPr>
          <w:sz w:val="22"/>
        </w:rPr>
        <w:t xml:space="preserve">Activity ID: </w:t>
      </w:r>
      <w:r w:rsidR="00186A67" w:rsidRPr="007C0A83">
        <w:t xml:space="preserve">Activity Result 1-1: </w:t>
      </w:r>
      <w:r w:rsidR="00186A67">
        <w:t>Developed t</w:t>
      </w:r>
      <w:r w:rsidR="00186A67" w:rsidRPr="007C0A83">
        <w:t>raining methodology, curricula and partnerships</w:t>
      </w:r>
      <w:bookmarkEnd w:id="5"/>
    </w:p>
    <w:p w:rsidR="00186A67" w:rsidRDefault="00186A67" w:rsidP="003A3401">
      <w:pPr>
        <w:pStyle w:val="Header"/>
        <w:pBdr>
          <w:bottom w:val="none" w:sz="0" w:space="0" w:color="auto"/>
        </w:pBdr>
        <w:tabs>
          <w:tab w:val="clear" w:pos="4153"/>
          <w:tab w:val="clear" w:pos="8306"/>
        </w:tabs>
        <w:rPr>
          <w:rFonts w:asciiTheme="minorHAnsi" w:hAnsiTheme="minorHAnsi" w:cstheme="minorHAnsi"/>
          <w:b/>
          <w:bCs/>
          <w:sz w:val="22"/>
          <w:lang w:val="en-US"/>
        </w:rPr>
      </w:pPr>
    </w:p>
    <w:p w:rsidR="00186A67" w:rsidRPr="00C01E7A" w:rsidRDefault="00186A67" w:rsidP="00C01E7A">
      <w:pPr>
        <w:rPr>
          <w:u w:val="single"/>
        </w:rPr>
      </w:pPr>
      <w:r w:rsidRPr="00C01E7A">
        <w:rPr>
          <w:u w:val="single"/>
        </w:rPr>
        <w:t>Deliverable Description</w:t>
      </w:r>
    </w:p>
    <w:p w:rsidR="00186A67" w:rsidRDefault="00186A67" w:rsidP="003B504D">
      <w:pPr>
        <w:rPr>
          <w:lang w:val="en-US"/>
        </w:rPr>
      </w:pPr>
    </w:p>
    <w:p w:rsidR="00186A67" w:rsidRPr="00983541" w:rsidRDefault="00186A67" w:rsidP="00E364DA">
      <w:pPr>
        <w:jc w:val="both"/>
        <w:rPr>
          <w:rFonts w:cstheme="minorHAnsi"/>
          <w:lang w:val="en-US"/>
        </w:rPr>
      </w:pPr>
      <w:r w:rsidRPr="00983541">
        <w:rPr>
          <w:rFonts w:cstheme="minorHAnsi"/>
          <w:lang w:val="en-US"/>
        </w:rPr>
        <w:t>During this quarter, CCCPA continued the recruitment process for consultantsand researchers to assist with the technical training programs and curriculum development.Additionally, CCCPA coordinated withboth IOM and SAS to conduct the training courses.</w:t>
      </w:r>
    </w:p>
    <w:p w:rsidR="00186A67" w:rsidRDefault="00186A67" w:rsidP="003A3401">
      <w:pPr>
        <w:spacing w:after="60"/>
        <w:rPr>
          <w:rFonts w:cstheme="minorHAnsi"/>
          <w:b/>
          <w:bCs/>
          <w:szCs w:val="22"/>
          <w:lang w:val="en-US"/>
        </w:rPr>
      </w:pPr>
    </w:p>
    <w:p w:rsidR="00186A67" w:rsidRDefault="00186A67" w:rsidP="00B4557C">
      <w:pPr>
        <w:keepNext/>
        <w:rPr>
          <w:u w:val="single"/>
        </w:rPr>
      </w:pPr>
      <w:r w:rsidRPr="00C01E7A">
        <w:rPr>
          <w:u w:val="single"/>
        </w:rPr>
        <w:t>Indicators</w:t>
      </w:r>
    </w:p>
    <w:p w:rsidR="000D501E" w:rsidRPr="00C01E7A" w:rsidRDefault="000D501E" w:rsidP="00C01E7A">
      <w:pPr>
        <w:rPr>
          <w:u w:val="single"/>
        </w:rPr>
      </w:pPr>
    </w:p>
    <w:p w:rsidR="00186A67" w:rsidRPr="007A1C4B" w:rsidRDefault="00186A67" w:rsidP="003A3401">
      <w:pPr>
        <w:numPr>
          <w:ilvl w:val="0"/>
          <w:numId w:val="4"/>
        </w:numPr>
        <w:rPr>
          <w:rFonts w:cstheme="minorHAnsi"/>
          <w:i/>
          <w:iCs/>
          <w:szCs w:val="22"/>
          <w:lang w:val="en-US"/>
        </w:rPr>
      </w:pPr>
      <w:r w:rsidRPr="007A1C4B">
        <w:rPr>
          <w:rFonts w:cstheme="minorHAnsi"/>
          <w:i/>
          <w:iCs/>
          <w:szCs w:val="22"/>
          <w:lang w:val="en-US"/>
        </w:rPr>
        <w:t xml:space="preserve">Number </w:t>
      </w:r>
      <w:r>
        <w:rPr>
          <w:rFonts w:cstheme="minorHAnsi"/>
          <w:i/>
          <w:iCs/>
          <w:szCs w:val="22"/>
          <w:lang w:val="en-US"/>
        </w:rPr>
        <w:t>o</w:t>
      </w:r>
      <w:r w:rsidRPr="007A1C4B">
        <w:rPr>
          <w:rFonts w:cstheme="minorHAnsi"/>
          <w:i/>
          <w:iCs/>
          <w:szCs w:val="22"/>
          <w:lang w:val="en-US"/>
        </w:rPr>
        <w:t xml:space="preserve">f </w:t>
      </w:r>
      <w:r>
        <w:rPr>
          <w:rFonts w:cstheme="minorHAnsi"/>
          <w:i/>
          <w:iCs/>
          <w:szCs w:val="22"/>
          <w:lang w:val="en-US"/>
        </w:rPr>
        <w:t>t</w:t>
      </w:r>
      <w:r w:rsidRPr="007A1C4B">
        <w:rPr>
          <w:rFonts w:cstheme="minorHAnsi"/>
          <w:i/>
          <w:iCs/>
          <w:szCs w:val="22"/>
          <w:lang w:val="en-US"/>
        </w:rPr>
        <w:t xml:space="preserve">echnical </w:t>
      </w:r>
      <w:r>
        <w:rPr>
          <w:rFonts w:cstheme="minorHAnsi"/>
          <w:i/>
          <w:iCs/>
          <w:szCs w:val="22"/>
          <w:lang w:val="en-US"/>
        </w:rPr>
        <w:t>s</w:t>
      </w:r>
      <w:r w:rsidRPr="007A1C4B">
        <w:rPr>
          <w:rFonts w:cstheme="minorHAnsi"/>
          <w:i/>
          <w:iCs/>
          <w:szCs w:val="22"/>
          <w:lang w:val="en-US"/>
        </w:rPr>
        <w:t xml:space="preserve">taff </w:t>
      </w:r>
      <w:r>
        <w:rPr>
          <w:rFonts w:cstheme="minorHAnsi"/>
          <w:i/>
          <w:iCs/>
          <w:szCs w:val="22"/>
          <w:lang w:val="en-US"/>
        </w:rPr>
        <w:t>r</w:t>
      </w:r>
      <w:r w:rsidRPr="007A1C4B">
        <w:rPr>
          <w:rFonts w:cstheme="minorHAnsi"/>
          <w:i/>
          <w:iCs/>
          <w:szCs w:val="22"/>
          <w:lang w:val="en-US"/>
        </w:rPr>
        <w:t>ecruited</w:t>
      </w:r>
    </w:p>
    <w:p w:rsidR="00186A67" w:rsidRDefault="00186A67" w:rsidP="003A3401">
      <w:pPr>
        <w:pStyle w:val="Header"/>
        <w:pBdr>
          <w:bottom w:val="none" w:sz="0" w:space="0" w:color="auto"/>
        </w:pBdr>
        <w:tabs>
          <w:tab w:val="clear" w:pos="4153"/>
          <w:tab w:val="clear" w:pos="8306"/>
        </w:tabs>
        <w:ind w:left="360"/>
        <w:jc w:val="both"/>
        <w:rPr>
          <w:rFonts w:asciiTheme="minorHAnsi" w:hAnsiTheme="minorHAnsi" w:cstheme="minorHAnsi"/>
          <w:iCs/>
          <w:sz w:val="22"/>
          <w:szCs w:val="22"/>
          <w:shd w:val="clear" w:color="auto" w:fill="FFFFFF"/>
          <w:lang w:val="en-US" w:eastAsia="ja-JP"/>
        </w:rPr>
      </w:pPr>
      <w:r w:rsidRPr="007C0A83">
        <w:rPr>
          <w:rFonts w:asciiTheme="minorHAnsi" w:hAnsiTheme="minorHAnsi" w:cstheme="minorHAnsi"/>
          <w:sz w:val="22"/>
          <w:lang w:val="en-US"/>
        </w:rPr>
        <w:lastRenderedPageBreak/>
        <w:t xml:space="preserve">During this quarter, CCCPA </w:t>
      </w:r>
      <w:r>
        <w:rPr>
          <w:rFonts w:asciiTheme="minorHAnsi" w:hAnsiTheme="minorHAnsi" w:cstheme="minorHAnsi"/>
          <w:sz w:val="22"/>
          <w:lang w:val="en-US"/>
        </w:rPr>
        <w:t xml:space="preserve">advertised for the position of Technical Advisor to support activities related to border management.  One candidate was a potential for the vacancy thanks to his vast knowledge on human trafficking and his experience in creating training manuals. </w:t>
      </w:r>
    </w:p>
    <w:p w:rsidR="00186A67" w:rsidRPr="007C0A83" w:rsidRDefault="00186A67" w:rsidP="003B504D">
      <w:pPr>
        <w:rPr>
          <w:lang w:val="en-US"/>
        </w:rPr>
      </w:pPr>
    </w:p>
    <w:p w:rsidR="00186A67" w:rsidRPr="007C0A83" w:rsidRDefault="00186A67" w:rsidP="003A3401">
      <w:pPr>
        <w:numPr>
          <w:ilvl w:val="0"/>
          <w:numId w:val="4"/>
        </w:numPr>
        <w:rPr>
          <w:rFonts w:cstheme="minorHAnsi"/>
          <w:i/>
          <w:iCs/>
          <w:szCs w:val="22"/>
          <w:lang w:val="en-US"/>
        </w:rPr>
      </w:pPr>
      <w:r w:rsidRPr="007C0A83">
        <w:rPr>
          <w:rFonts w:cstheme="minorHAnsi"/>
          <w:i/>
          <w:iCs/>
          <w:szCs w:val="22"/>
          <w:lang w:val="en-US"/>
        </w:rPr>
        <w:t xml:space="preserve">Number </w:t>
      </w:r>
      <w:r>
        <w:rPr>
          <w:rFonts w:cstheme="minorHAnsi"/>
          <w:i/>
          <w:iCs/>
          <w:szCs w:val="22"/>
          <w:lang w:val="en-US"/>
        </w:rPr>
        <w:t>of coordination meetings w</w:t>
      </w:r>
      <w:r w:rsidRPr="007C0A83">
        <w:rPr>
          <w:rFonts w:cstheme="minorHAnsi"/>
          <w:i/>
          <w:iCs/>
          <w:szCs w:val="22"/>
          <w:lang w:val="en-US"/>
        </w:rPr>
        <w:t xml:space="preserve">ith </w:t>
      </w:r>
      <w:r>
        <w:rPr>
          <w:rFonts w:cstheme="minorHAnsi"/>
          <w:i/>
          <w:iCs/>
          <w:szCs w:val="22"/>
          <w:lang w:val="en-US"/>
        </w:rPr>
        <w:t>c</w:t>
      </w:r>
      <w:r w:rsidRPr="007C0A83">
        <w:rPr>
          <w:rFonts w:cstheme="minorHAnsi"/>
          <w:i/>
          <w:iCs/>
          <w:szCs w:val="22"/>
          <w:lang w:val="en-US"/>
        </w:rPr>
        <w:t xml:space="preserve">ounterparts </w:t>
      </w:r>
      <w:r>
        <w:rPr>
          <w:rFonts w:cstheme="minorHAnsi"/>
          <w:i/>
          <w:iCs/>
          <w:szCs w:val="22"/>
          <w:lang w:val="en-US"/>
        </w:rPr>
        <w:t>c</w:t>
      </w:r>
      <w:r w:rsidRPr="007C0A83">
        <w:rPr>
          <w:rFonts w:cstheme="minorHAnsi"/>
          <w:i/>
          <w:iCs/>
          <w:szCs w:val="22"/>
          <w:lang w:val="en-US"/>
        </w:rPr>
        <w:t xml:space="preserve">onducted </w:t>
      </w:r>
    </w:p>
    <w:p w:rsidR="00186A67" w:rsidRPr="00983541" w:rsidRDefault="00186A67" w:rsidP="00B4557C">
      <w:pPr>
        <w:ind w:left="426"/>
        <w:jc w:val="both"/>
        <w:rPr>
          <w:rFonts w:cstheme="minorHAnsi"/>
          <w:lang w:val="en-US"/>
        </w:rPr>
      </w:pPr>
      <w:r w:rsidRPr="00983541">
        <w:rPr>
          <w:rFonts w:cstheme="minorHAnsi"/>
          <w:lang w:val="en-US"/>
        </w:rPr>
        <w:t>CCCPA cooperated with SAS on two joint training courses for peacekeepers on the illicit transfer of SALW.(SAS is an independent research project at the</w:t>
      </w:r>
      <w:hyperlink r:id="rId15" w:tgtFrame="_blank" w:history="1">
        <w:r w:rsidRPr="00983541">
          <w:rPr>
            <w:rFonts w:cstheme="minorHAnsi"/>
            <w:lang w:val="en-US"/>
          </w:rPr>
          <w:t>Graduate Institute of International and Development Studies</w:t>
        </w:r>
      </w:hyperlink>
      <w:r w:rsidRPr="00983541">
        <w:rPr>
          <w:rFonts w:cstheme="minorHAnsi"/>
          <w:lang w:val="en-US"/>
        </w:rPr>
        <w:t> in Geneva, Switzerland. It serves as the principal international source of public information on all aspects of small arms and armed violence and as a resource for governments, policy-makers, researchers, and activists. The project has an international staff with expertise in security studies, political science, international public policy, law, economics, development studies, conflict resolution, criminology, and sociology.)</w:t>
      </w:r>
    </w:p>
    <w:p w:rsidR="00186A67" w:rsidRPr="00F9252E" w:rsidRDefault="00186A67" w:rsidP="003A3401">
      <w:pPr>
        <w:rPr>
          <w:lang w:val="en-US"/>
        </w:rPr>
      </w:pPr>
    </w:p>
    <w:p w:rsidR="00186A67" w:rsidRPr="007C0A83" w:rsidRDefault="00186A67" w:rsidP="003A3401">
      <w:pPr>
        <w:numPr>
          <w:ilvl w:val="0"/>
          <w:numId w:val="4"/>
        </w:numPr>
        <w:rPr>
          <w:rFonts w:cstheme="minorHAnsi"/>
          <w:i/>
          <w:iCs/>
          <w:szCs w:val="22"/>
          <w:lang w:val="en-US"/>
        </w:rPr>
      </w:pPr>
      <w:r>
        <w:rPr>
          <w:rFonts w:cstheme="minorHAnsi"/>
          <w:i/>
          <w:iCs/>
          <w:szCs w:val="22"/>
          <w:lang w:val="en-US"/>
        </w:rPr>
        <w:t>Number of r</w:t>
      </w:r>
      <w:r w:rsidRPr="007C0A83">
        <w:rPr>
          <w:rFonts w:cstheme="minorHAnsi"/>
          <w:i/>
          <w:iCs/>
          <w:szCs w:val="22"/>
          <w:lang w:val="en-US"/>
        </w:rPr>
        <w:t>ese</w:t>
      </w:r>
      <w:r>
        <w:rPr>
          <w:rFonts w:cstheme="minorHAnsi"/>
          <w:i/>
          <w:iCs/>
          <w:szCs w:val="22"/>
          <w:lang w:val="en-US"/>
        </w:rPr>
        <w:t>arch areas i</w:t>
      </w:r>
      <w:r w:rsidRPr="007C0A83">
        <w:rPr>
          <w:rFonts w:cstheme="minorHAnsi"/>
          <w:i/>
          <w:iCs/>
          <w:szCs w:val="22"/>
          <w:lang w:val="en-US"/>
        </w:rPr>
        <w:t>dentified</w:t>
      </w:r>
    </w:p>
    <w:p w:rsidR="00186A67" w:rsidRDefault="00186A67" w:rsidP="003A3401">
      <w:pPr>
        <w:ind w:left="360"/>
        <w:jc w:val="both"/>
        <w:rPr>
          <w:rFonts w:cstheme="minorHAnsi"/>
          <w:szCs w:val="22"/>
          <w:lang w:val="en-US"/>
        </w:rPr>
      </w:pPr>
      <w:r>
        <w:rPr>
          <w:rFonts w:cstheme="minorHAnsi"/>
          <w:szCs w:val="22"/>
          <w:lang w:val="en-US"/>
        </w:rPr>
        <w:t>This indicator was achieved during Q1 of the Project</w:t>
      </w:r>
      <w:r w:rsidRPr="007C0A83">
        <w:rPr>
          <w:rFonts w:cstheme="minorHAnsi"/>
          <w:szCs w:val="22"/>
          <w:lang w:val="en-US"/>
        </w:rPr>
        <w:t xml:space="preserve"> (</w:t>
      </w:r>
      <w:r>
        <w:rPr>
          <w:rFonts w:cstheme="minorHAnsi"/>
          <w:szCs w:val="22"/>
          <w:lang w:val="en-US"/>
        </w:rPr>
        <w:t xml:space="preserve">1 </w:t>
      </w:r>
      <w:r w:rsidRPr="007C0A83">
        <w:rPr>
          <w:rFonts w:cstheme="minorHAnsi"/>
          <w:szCs w:val="22"/>
          <w:lang w:val="en-US"/>
        </w:rPr>
        <w:t>March</w:t>
      </w:r>
      <w:r>
        <w:rPr>
          <w:rFonts w:cstheme="minorHAnsi"/>
          <w:szCs w:val="22"/>
          <w:lang w:val="en-US"/>
        </w:rPr>
        <w:t xml:space="preserve"> – 31 May </w:t>
      </w:r>
      <w:r w:rsidRPr="007C0A83">
        <w:rPr>
          <w:rFonts w:cstheme="minorHAnsi"/>
          <w:szCs w:val="22"/>
          <w:lang w:val="en-US"/>
        </w:rPr>
        <w:t xml:space="preserve">2014). </w:t>
      </w:r>
    </w:p>
    <w:p w:rsidR="00186A67" w:rsidRDefault="00186A67" w:rsidP="003A3401">
      <w:pPr>
        <w:ind w:left="720"/>
        <w:jc w:val="both"/>
        <w:rPr>
          <w:rFonts w:cstheme="minorHAnsi"/>
          <w:szCs w:val="22"/>
          <w:lang w:val="en-US" w:bidi="ar-EG"/>
        </w:rPr>
      </w:pPr>
    </w:p>
    <w:p w:rsidR="00186A67" w:rsidRPr="007C0A83" w:rsidRDefault="00186A67" w:rsidP="003A3401">
      <w:pPr>
        <w:numPr>
          <w:ilvl w:val="0"/>
          <w:numId w:val="4"/>
        </w:numPr>
        <w:rPr>
          <w:rFonts w:cstheme="minorHAnsi"/>
          <w:i/>
          <w:iCs/>
          <w:szCs w:val="22"/>
          <w:lang w:val="en-US"/>
        </w:rPr>
      </w:pPr>
      <w:r w:rsidRPr="007C0A83">
        <w:rPr>
          <w:rFonts w:cstheme="minorHAnsi"/>
          <w:i/>
          <w:iCs/>
          <w:szCs w:val="22"/>
          <w:lang w:val="en-US"/>
        </w:rPr>
        <w:t xml:space="preserve">Number of </w:t>
      </w:r>
      <w:r>
        <w:rPr>
          <w:rFonts w:cstheme="minorHAnsi"/>
          <w:i/>
          <w:iCs/>
          <w:szCs w:val="22"/>
          <w:lang w:val="en-US"/>
        </w:rPr>
        <w:t>a</w:t>
      </w:r>
      <w:r w:rsidRPr="007C0A83">
        <w:rPr>
          <w:rFonts w:cstheme="minorHAnsi"/>
          <w:i/>
          <w:iCs/>
          <w:szCs w:val="22"/>
          <w:lang w:val="en-US"/>
        </w:rPr>
        <w:t xml:space="preserve">ppropriate </w:t>
      </w:r>
      <w:r>
        <w:rPr>
          <w:rFonts w:cstheme="minorHAnsi"/>
          <w:i/>
          <w:iCs/>
          <w:szCs w:val="22"/>
          <w:lang w:val="en-US"/>
        </w:rPr>
        <w:t>i</w:t>
      </w:r>
      <w:r w:rsidRPr="007C0A83">
        <w:rPr>
          <w:rFonts w:cstheme="minorHAnsi"/>
          <w:i/>
          <w:iCs/>
          <w:szCs w:val="22"/>
          <w:lang w:val="en-US"/>
        </w:rPr>
        <w:t xml:space="preserve">mplementing </w:t>
      </w:r>
      <w:r>
        <w:rPr>
          <w:rFonts w:cstheme="minorHAnsi"/>
          <w:i/>
          <w:iCs/>
          <w:szCs w:val="22"/>
          <w:lang w:val="en-US"/>
        </w:rPr>
        <w:t>p</w:t>
      </w:r>
      <w:r w:rsidRPr="007C0A83">
        <w:rPr>
          <w:rFonts w:cstheme="minorHAnsi"/>
          <w:i/>
          <w:iCs/>
          <w:szCs w:val="22"/>
          <w:lang w:val="en-US"/>
        </w:rPr>
        <w:t xml:space="preserve">artners </w:t>
      </w:r>
      <w:r>
        <w:rPr>
          <w:rFonts w:cstheme="minorHAnsi"/>
          <w:i/>
          <w:iCs/>
          <w:szCs w:val="22"/>
          <w:lang w:val="en-US"/>
        </w:rPr>
        <w:t>i</w:t>
      </w:r>
      <w:r w:rsidRPr="007C0A83">
        <w:rPr>
          <w:rFonts w:cstheme="minorHAnsi"/>
          <w:i/>
          <w:iCs/>
          <w:szCs w:val="22"/>
          <w:lang w:val="en-US"/>
        </w:rPr>
        <w:t>dentified</w:t>
      </w:r>
    </w:p>
    <w:p w:rsidR="00186A67" w:rsidRDefault="00186A67" w:rsidP="003A3401">
      <w:pPr>
        <w:ind w:left="360"/>
        <w:jc w:val="both"/>
        <w:rPr>
          <w:rFonts w:cstheme="minorHAnsi"/>
          <w:i/>
          <w:iCs/>
          <w:szCs w:val="22"/>
          <w:lang w:val="en-US"/>
        </w:rPr>
      </w:pPr>
      <w:r>
        <w:rPr>
          <w:rFonts w:cstheme="minorHAnsi"/>
          <w:szCs w:val="22"/>
          <w:lang w:val="en-US"/>
        </w:rPr>
        <w:t xml:space="preserve">CCCPA conducted two </w:t>
      </w:r>
      <w:r w:rsidRPr="007C0A83">
        <w:rPr>
          <w:rFonts w:cstheme="minorHAnsi"/>
          <w:szCs w:val="22"/>
          <w:lang w:val="en-US"/>
        </w:rPr>
        <w:t>joint training</w:t>
      </w:r>
      <w:r>
        <w:rPr>
          <w:rFonts w:cstheme="minorHAnsi"/>
          <w:szCs w:val="22"/>
          <w:lang w:val="en-US"/>
        </w:rPr>
        <w:t xml:space="preserve">swith SAS on the </w:t>
      </w:r>
      <w:r>
        <w:rPr>
          <w:rFonts w:cstheme="minorHAnsi"/>
          <w:i/>
          <w:iCs/>
          <w:szCs w:val="22"/>
          <w:lang w:val="en-US"/>
        </w:rPr>
        <w:t>i</w:t>
      </w:r>
      <w:r w:rsidRPr="0037515A">
        <w:rPr>
          <w:rFonts w:cstheme="minorHAnsi"/>
          <w:i/>
          <w:iCs/>
          <w:szCs w:val="22"/>
          <w:lang w:val="en-US"/>
        </w:rPr>
        <w:t xml:space="preserve">llicit transfer of </w:t>
      </w:r>
      <w:r>
        <w:rPr>
          <w:rFonts w:cstheme="minorHAnsi"/>
          <w:i/>
          <w:iCs/>
          <w:szCs w:val="22"/>
          <w:lang w:val="en-US"/>
        </w:rPr>
        <w:t xml:space="preserve">SALW. </w:t>
      </w:r>
    </w:p>
    <w:p w:rsidR="00186A67" w:rsidRDefault="00186A67" w:rsidP="003A3401">
      <w:pPr>
        <w:ind w:left="360"/>
        <w:jc w:val="both"/>
        <w:rPr>
          <w:rFonts w:cstheme="minorHAnsi"/>
          <w:szCs w:val="22"/>
          <w:lang w:val="en-US"/>
        </w:rPr>
      </w:pPr>
    </w:p>
    <w:p w:rsidR="00186A67" w:rsidRPr="007C0A83" w:rsidRDefault="00186A67" w:rsidP="003A3401">
      <w:pPr>
        <w:numPr>
          <w:ilvl w:val="0"/>
          <w:numId w:val="4"/>
        </w:numPr>
        <w:rPr>
          <w:rFonts w:cstheme="minorHAnsi"/>
          <w:i/>
          <w:iCs/>
          <w:szCs w:val="22"/>
          <w:lang w:val="en-US"/>
        </w:rPr>
      </w:pPr>
      <w:r w:rsidRPr="007C0A83">
        <w:rPr>
          <w:rFonts w:cstheme="minorHAnsi"/>
          <w:i/>
          <w:iCs/>
          <w:szCs w:val="22"/>
          <w:lang w:val="en-US"/>
        </w:rPr>
        <w:t xml:space="preserve">Number of </w:t>
      </w:r>
      <w:r>
        <w:rPr>
          <w:rFonts w:cstheme="minorHAnsi"/>
          <w:i/>
          <w:iCs/>
          <w:szCs w:val="22"/>
          <w:lang w:val="en-US"/>
        </w:rPr>
        <w:t>consultation workshops w</w:t>
      </w:r>
      <w:r w:rsidRPr="007C0A83">
        <w:rPr>
          <w:rFonts w:cstheme="minorHAnsi"/>
          <w:i/>
          <w:iCs/>
          <w:szCs w:val="22"/>
          <w:lang w:val="en-US"/>
        </w:rPr>
        <w:t xml:space="preserve">ith </w:t>
      </w:r>
      <w:r>
        <w:rPr>
          <w:rFonts w:cstheme="minorHAnsi"/>
          <w:i/>
          <w:iCs/>
          <w:szCs w:val="22"/>
          <w:lang w:val="en-US"/>
        </w:rPr>
        <w:t>i</w:t>
      </w:r>
      <w:r w:rsidRPr="007C0A83">
        <w:rPr>
          <w:rFonts w:cstheme="minorHAnsi"/>
          <w:i/>
          <w:iCs/>
          <w:szCs w:val="22"/>
          <w:lang w:val="en-US"/>
        </w:rPr>
        <w:t xml:space="preserve">mplementing </w:t>
      </w:r>
      <w:r>
        <w:rPr>
          <w:rFonts w:cstheme="minorHAnsi"/>
          <w:i/>
          <w:iCs/>
          <w:szCs w:val="22"/>
          <w:lang w:val="en-US"/>
        </w:rPr>
        <w:t>p</w:t>
      </w:r>
      <w:r w:rsidRPr="007C0A83">
        <w:rPr>
          <w:rFonts w:cstheme="minorHAnsi"/>
          <w:i/>
          <w:iCs/>
          <w:szCs w:val="22"/>
          <w:lang w:val="en-US"/>
        </w:rPr>
        <w:t xml:space="preserve">artners </w:t>
      </w:r>
      <w:r>
        <w:rPr>
          <w:rFonts w:cstheme="minorHAnsi"/>
          <w:i/>
          <w:iCs/>
          <w:szCs w:val="22"/>
          <w:lang w:val="en-US"/>
        </w:rPr>
        <w:t>c</w:t>
      </w:r>
      <w:r w:rsidRPr="007C0A83">
        <w:rPr>
          <w:rFonts w:cstheme="minorHAnsi"/>
          <w:i/>
          <w:iCs/>
          <w:szCs w:val="22"/>
          <w:lang w:val="en-US"/>
        </w:rPr>
        <w:t xml:space="preserve">onducted </w:t>
      </w:r>
    </w:p>
    <w:p w:rsidR="00186A67" w:rsidRDefault="00186A67" w:rsidP="003A3401">
      <w:pPr>
        <w:ind w:left="360"/>
        <w:jc w:val="both"/>
        <w:rPr>
          <w:rFonts w:cstheme="minorHAnsi"/>
          <w:szCs w:val="22"/>
          <w:lang w:val="en-US"/>
        </w:rPr>
      </w:pPr>
      <w:r>
        <w:rPr>
          <w:rFonts w:cstheme="minorHAnsi"/>
          <w:szCs w:val="22"/>
          <w:lang w:val="en-US"/>
        </w:rPr>
        <w:t xml:space="preserve">During this quarter, a training program on the ‘Project Management Cycle’ was held in cooperation with USIP to enhance the capacities of CCCPA staff. </w:t>
      </w:r>
    </w:p>
    <w:p w:rsidR="00186A67" w:rsidRDefault="00186A67" w:rsidP="003B504D">
      <w:pPr>
        <w:rPr>
          <w:lang w:val="en-US"/>
        </w:rPr>
      </w:pPr>
    </w:p>
    <w:p w:rsidR="00186A67" w:rsidRPr="007C0A83" w:rsidRDefault="00186A67" w:rsidP="003A3401">
      <w:pPr>
        <w:numPr>
          <w:ilvl w:val="0"/>
          <w:numId w:val="4"/>
        </w:numPr>
        <w:rPr>
          <w:rFonts w:cstheme="minorHAnsi"/>
          <w:i/>
          <w:iCs/>
          <w:szCs w:val="22"/>
          <w:lang w:val="en-US"/>
        </w:rPr>
      </w:pPr>
      <w:r>
        <w:rPr>
          <w:rFonts w:cstheme="minorHAnsi"/>
          <w:i/>
          <w:iCs/>
          <w:szCs w:val="22"/>
          <w:lang w:val="en-US"/>
        </w:rPr>
        <w:t>Number of briefing p</w:t>
      </w:r>
      <w:r w:rsidRPr="007C0A83">
        <w:rPr>
          <w:rFonts w:cstheme="minorHAnsi"/>
          <w:i/>
          <w:iCs/>
          <w:szCs w:val="22"/>
          <w:lang w:val="en-US"/>
        </w:rPr>
        <w:t>apers</w:t>
      </w:r>
      <w:r>
        <w:rPr>
          <w:rFonts w:cstheme="minorHAnsi"/>
          <w:i/>
          <w:iCs/>
          <w:szCs w:val="22"/>
          <w:lang w:val="en-US"/>
        </w:rPr>
        <w:t xml:space="preserve"> d</w:t>
      </w:r>
      <w:r w:rsidRPr="007C0A83">
        <w:rPr>
          <w:rFonts w:cstheme="minorHAnsi"/>
          <w:i/>
          <w:iCs/>
          <w:szCs w:val="22"/>
          <w:lang w:val="en-US"/>
        </w:rPr>
        <w:t>eveloped</w:t>
      </w:r>
    </w:p>
    <w:p w:rsidR="00186A67" w:rsidRDefault="00186A67" w:rsidP="00B4557C">
      <w:pPr>
        <w:ind w:left="426"/>
        <w:jc w:val="both"/>
        <w:rPr>
          <w:lang w:val="en-US"/>
        </w:rPr>
      </w:pPr>
      <w:r w:rsidRPr="007C0A83">
        <w:rPr>
          <w:lang w:val="en-US"/>
        </w:rPr>
        <w:t xml:space="preserve">Following the identification of the research areas </w:t>
      </w:r>
      <w:r>
        <w:rPr>
          <w:lang w:val="en-US"/>
        </w:rPr>
        <w:t>related toborder m</w:t>
      </w:r>
      <w:r w:rsidRPr="007C0A83">
        <w:rPr>
          <w:lang w:val="en-US"/>
        </w:rPr>
        <w:t>anagement</w:t>
      </w:r>
      <w:r>
        <w:rPr>
          <w:lang w:val="en-US"/>
        </w:rPr>
        <w:t xml:space="preserve"> and human trafficking</w:t>
      </w:r>
      <w:r w:rsidRPr="007C0A83">
        <w:rPr>
          <w:lang w:val="en-US"/>
        </w:rPr>
        <w:t xml:space="preserve">, a technical meeting was held to outline the research materials. </w:t>
      </w:r>
      <w:r>
        <w:rPr>
          <w:lang w:val="en-US"/>
        </w:rPr>
        <w:t>One draft research material (training manual)was prepared in Arabic and piloted at the training on combating human trafficking held from 1-4 December 2014.  The manual will be finalized and translated into English and French.</w:t>
      </w:r>
    </w:p>
    <w:p w:rsidR="00186A67" w:rsidRDefault="00186A67" w:rsidP="003B504D">
      <w:pPr>
        <w:rPr>
          <w:lang w:val="en-US"/>
        </w:rPr>
      </w:pPr>
    </w:p>
    <w:p w:rsidR="00186A67" w:rsidRPr="007C0A83" w:rsidRDefault="00186A67" w:rsidP="003A3401">
      <w:pPr>
        <w:numPr>
          <w:ilvl w:val="0"/>
          <w:numId w:val="4"/>
        </w:numPr>
        <w:rPr>
          <w:rFonts w:cstheme="minorHAnsi"/>
          <w:i/>
          <w:iCs/>
          <w:szCs w:val="22"/>
          <w:lang w:val="en-US"/>
        </w:rPr>
      </w:pPr>
      <w:r>
        <w:rPr>
          <w:rFonts w:cstheme="minorHAnsi"/>
          <w:i/>
          <w:iCs/>
          <w:szCs w:val="22"/>
          <w:lang w:val="en-US"/>
        </w:rPr>
        <w:t>Number of training/workshop p</w:t>
      </w:r>
      <w:r w:rsidRPr="007C0A83">
        <w:rPr>
          <w:rFonts w:cstheme="minorHAnsi"/>
          <w:i/>
          <w:iCs/>
          <w:szCs w:val="22"/>
          <w:lang w:val="en-US"/>
        </w:rPr>
        <w:t xml:space="preserve">rograms </w:t>
      </w:r>
      <w:r>
        <w:rPr>
          <w:rFonts w:cstheme="minorHAnsi"/>
          <w:i/>
          <w:iCs/>
          <w:szCs w:val="22"/>
          <w:lang w:val="en-US"/>
        </w:rPr>
        <w:t>d</w:t>
      </w:r>
      <w:r w:rsidRPr="007C0A83">
        <w:rPr>
          <w:rFonts w:cstheme="minorHAnsi"/>
          <w:i/>
          <w:iCs/>
          <w:szCs w:val="22"/>
          <w:lang w:val="en-US"/>
        </w:rPr>
        <w:t xml:space="preserve">esigned </w:t>
      </w:r>
    </w:p>
    <w:p w:rsidR="00186A67" w:rsidRDefault="00186A67" w:rsidP="00B4557C">
      <w:pPr>
        <w:ind w:left="360"/>
        <w:jc w:val="both"/>
        <w:rPr>
          <w:rFonts w:cstheme="minorHAnsi"/>
          <w:szCs w:val="22"/>
          <w:lang w:val="en-US"/>
        </w:rPr>
      </w:pPr>
      <w:r>
        <w:rPr>
          <w:rFonts w:cstheme="minorHAnsi"/>
          <w:szCs w:val="22"/>
          <w:lang w:val="en-US"/>
        </w:rPr>
        <w:t xml:space="preserve">Contact was made with IOM to plan for the upcoming trainings on border issues scheduled for the next quarter (no-cost extension).  </w:t>
      </w:r>
    </w:p>
    <w:p w:rsidR="00186A67" w:rsidRDefault="00186A67" w:rsidP="003B504D">
      <w:pPr>
        <w:rPr>
          <w:lang w:val="en-US"/>
        </w:rPr>
      </w:pPr>
    </w:p>
    <w:p w:rsidR="00186A67" w:rsidRPr="007C0A83" w:rsidRDefault="00186A67" w:rsidP="003A3401">
      <w:pPr>
        <w:rPr>
          <w:lang w:val="en-US"/>
        </w:rPr>
      </w:pPr>
      <w:r>
        <w:rPr>
          <w:lang w:val="en-US"/>
        </w:rPr>
        <w:t>Current E</w:t>
      </w:r>
      <w:r w:rsidRPr="007C0A83">
        <w:rPr>
          <w:lang w:val="en-US"/>
        </w:rPr>
        <w:t>valuation</w:t>
      </w:r>
    </w:p>
    <w:p w:rsidR="00186A67" w:rsidRPr="007C0A83" w:rsidRDefault="00186A67" w:rsidP="003A3401">
      <w:pPr>
        <w:rPr>
          <w:lang w:val="en-US"/>
        </w:rPr>
      </w:pPr>
      <w:r w:rsidRPr="007C0A83">
        <w:rPr>
          <w:lang w:val="en-US"/>
        </w:rPr>
        <w:t>Start and End Date: March 2014- February 2015</w:t>
      </w:r>
    </w:p>
    <w:p w:rsidR="00BC69C5" w:rsidRDefault="00186A67" w:rsidP="003A3401">
      <w:pPr>
        <w:rPr>
          <w:lang w:val="en-US"/>
        </w:rPr>
      </w:pPr>
      <w:r>
        <w:rPr>
          <w:lang w:val="en-US"/>
        </w:rPr>
        <w:t>Percentage p</w:t>
      </w:r>
      <w:r w:rsidRPr="007C0A83">
        <w:rPr>
          <w:lang w:val="en-US"/>
        </w:rPr>
        <w:t xml:space="preserve">rogress to date: </w:t>
      </w:r>
      <w:r w:rsidRPr="004A2495">
        <w:rPr>
          <w:highlight w:val="yellow"/>
          <w:lang w:val="en-US"/>
        </w:rPr>
        <w:t>75%</w:t>
      </w:r>
    </w:p>
    <w:p w:rsidR="00186A67" w:rsidRDefault="00DA3386" w:rsidP="003B504D">
      <w:pPr>
        <w:rPr>
          <w:lang w:val="en-US"/>
        </w:rPr>
      </w:pPr>
      <w:r>
        <w:rPr>
          <w:lang w:val="en-US"/>
        </w:rPr>
        <w:t>1-1</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1110"/>
        <w:gridCol w:w="1255"/>
        <w:gridCol w:w="137"/>
        <w:gridCol w:w="1148"/>
        <w:gridCol w:w="1437"/>
        <w:gridCol w:w="1710"/>
        <w:gridCol w:w="180"/>
        <w:gridCol w:w="1260"/>
      </w:tblGrid>
      <w:tr w:rsidR="00186A67" w:rsidRPr="00812F0C" w:rsidTr="00AE0BA7">
        <w:trPr>
          <w:jc w:val="center"/>
        </w:trPr>
        <w:tc>
          <w:tcPr>
            <w:tcW w:w="2323" w:type="dxa"/>
            <w:gridSpan w:val="2"/>
            <w:vMerge w:val="restart"/>
            <w:shd w:val="clear" w:color="auto" w:fill="auto"/>
          </w:tcPr>
          <w:p w:rsidR="00186A67" w:rsidRPr="00812F0C" w:rsidRDefault="00186A67"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812F0C">
              <w:rPr>
                <w:rFonts w:asciiTheme="minorHAnsi" w:hAnsiTheme="minorHAnsi" w:cstheme="minorHAnsi"/>
                <w:b/>
                <w:bCs/>
                <w:sz w:val="22"/>
                <w:lang w:val="en-US"/>
              </w:rPr>
              <w:t>Quality Criteria</w:t>
            </w:r>
          </w:p>
        </w:tc>
        <w:tc>
          <w:tcPr>
            <w:tcW w:w="1392" w:type="dxa"/>
            <w:gridSpan w:val="2"/>
            <w:vMerge w:val="restart"/>
            <w:shd w:val="clear" w:color="auto" w:fill="auto"/>
          </w:tcPr>
          <w:p w:rsidR="00186A67" w:rsidRPr="00812F0C" w:rsidRDefault="00186A67"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812F0C">
              <w:rPr>
                <w:rFonts w:asciiTheme="minorHAnsi" w:hAnsiTheme="minorHAnsi" w:cstheme="minorHAnsi"/>
                <w:b/>
                <w:bCs/>
                <w:sz w:val="22"/>
                <w:lang w:val="en-US"/>
              </w:rPr>
              <w:t>Date</w:t>
            </w:r>
          </w:p>
        </w:tc>
        <w:tc>
          <w:tcPr>
            <w:tcW w:w="5735" w:type="dxa"/>
            <w:gridSpan w:val="5"/>
            <w:shd w:val="clear" w:color="auto" w:fill="auto"/>
          </w:tcPr>
          <w:p w:rsidR="00186A67" w:rsidRPr="00812F0C" w:rsidRDefault="00186A67" w:rsidP="003A3401">
            <w:pPr>
              <w:pStyle w:val="Header"/>
              <w:pBdr>
                <w:bottom w:val="none" w:sz="0" w:space="0" w:color="auto"/>
              </w:pBdr>
              <w:tabs>
                <w:tab w:val="clear" w:pos="4153"/>
                <w:tab w:val="clear" w:pos="8306"/>
              </w:tabs>
              <w:jc w:val="center"/>
              <w:rPr>
                <w:rFonts w:asciiTheme="minorHAnsi" w:hAnsiTheme="minorHAnsi" w:cstheme="minorHAnsi"/>
                <w:b/>
                <w:bCs/>
                <w:sz w:val="22"/>
                <w:lang w:val="en-US"/>
              </w:rPr>
            </w:pPr>
            <w:r w:rsidRPr="00812F0C">
              <w:rPr>
                <w:rFonts w:asciiTheme="minorHAnsi" w:hAnsiTheme="minorHAnsi" w:cstheme="minorHAnsi"/>
                <w:b/>
                <w:bCs/>
                <w:sz w:val="22"/>
                <w:lang w:val="en-US"/>
              </w:rPr>
              <w:t>Results of Activities</w:t>
            </w:r>
          </w:p>
        </w:tc>
      </w:tr>
      <w:tr w:rsidR="00186A67" w:rsidRPr="00812F0C" w:rsidTr="00AE0BA7">
        <w:trPr>
          <w:jc w:val="center"/>
        </w:trPr>
        <w:tc>
          <w:tcPr>
            <w:tcW w:w="2323" w:type="dxa"/>
            <w:gridSpan w:val="2"/>
            <w:vMerge/>
            <w:shd w:val="clear" w:color="auto" w:fill="auto"/>
          </w:tcPr>
          <w:p w:rsidR="00186A67" w:rsidRPr="00812F0C" w:rsidRDefault="00186A67" w:rsidP="003A3401">
            <w:pPr>
              <w:pStyle w:val="Header"/>
              <w:pBdr>
                <w:bottom w:val="none" w:sz="0" w:space="0" w:color="auto"/>
              </w:pBdr>
              <w:tabs>
                <w:tab w:val="clear" w:pos="4153"/>
                <w:tab w:val="clear" w:pos="8306"/>
              </w:tabs>
              <w:rPr>
                <w:rFonts w:asciiTheme="minorHAnsi" w:hAnsiTheme="minorHAnsi" w:cstheme="minorHAnsi"/>
                <w:b/>
                <w:bCs/>
                <w:sz w:val="22"/>
                <w:lang w:val="en-US"/>
              </w:rPr>
            </w:pPr>
          </w:p>
        </w:tc>
        <w:tc>
          <w:tcPr>
            <w:tcW w:w="1392" w:type="dxa"/>
            <w:gridSpan w:val="2"/>
            <w:vMerge/>
            <w:shd w:val="clear" w:color="auto" w:fill="auto"/>
          </w:tcPr>
          <w:p w:rsidR="00186A67" w:rsidRPr="00812F0C" w:rsidRDefault="00186A67" w:rsidP="003A3401">
            <w:pPr>
              <w:pStyle w:val="Header"/>
              <w:pBdr>
                <w:bottom w:val="none" w:sz="0" w:space="0" w:color="auto"/>
              </w:pBdr>
              <w:tabs>
                <w:tab w:val="clear" w:pos="4153"/>
                <w:tab w:val="clear" w:pos="8306"/>
              </w:tabs>
              <w:rPr>
                <w:rFonts w:asciiTheme="minorHAnsi" w:hAnsiTheme="minorHAnsi" w:cstheme="minorHAnsi"/>
                <w:b/>
                <w:bCs/>
                <w:sz w:val="22"/>
                <w:lang w:val="en-US"/>
              </w:rPr>
            </w:pPr>
          </w:p>
        </w:tc>
        <w:tc>
          <w:tcPr>
            <w:tcW w:w="2585" w:type="dxa"/>
            <w:gridSpan w:val="2"/>
            <w:shd w:val="clear" w:color="auto" w:fill="auto"/>
          </w:tcPr>
          <w:p w:rsidR="00186A67" w:rsidRPr="00812F0C" w:rsidRDefault="00186A67"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812F0C">
              <w:rPr>
                <w:rFonts w:asciiTheme="minorHAnsi" w:hAnsiTheme="minorHAnsi" w:cstheme="minorHAnsi"/>
                <w:b/>
                <w:bCs/>
                <w:sz w:val="22"/>
                <w:lang w:val="en-US"/>
              </w:rPr>
              <w:t>User Perspective</w:t>
            </w:r>
          </w:p>
        </w:tc>
        <w:tc>
          <w:tcPr>
            <w:tcW w:w="1890" w:type="dxa"/>
            <w:gridSpan w:val="2"/>
            <w:shd w:val="clear" w:color="auto" w:fill="auto"/>
          </w:tcPr>
          <w:p w:rsidR="00186A67" w:rsidRPr="00812F0C" w:rsidRDefault="00186A67"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812F0C">
              <w:rPr>
                <w:rFonts w:asciiTheme="minorHAnsi" w:hAnsiTheme="minorHAnsi" w:cstheme="minorHAnsi"/>
                <w:b/>
                <w:bCs/>
                <w:sz w:val="22"/>
                <w:lang w:val="en-US"/>
              </w:rPr>
              <w:t>Resource Status</w:t>
            </w:r>
          </w:p>
        </w:tc>
        <w:tc>
          <w:tcPr>
            <w:tcW w:w="1260" w:type="dxa"/>
            <w:shd w:val="clear" w:color="auto" w:fill="auto"/>
          </w:tcPr>
          <w:p w:rsidR="00186A67" w:rsidRPr="00812F0C" w:rsidRDefault="00186A67"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812F0C">
              <w:rPr>
                <w:rFonts w:asciiTheme="minorHAnsi" w:hAnsiTheme="minorHAnsi" w:cstheme="minorHAnsi"/>
                <w:b/>
                <w:bCs/>
                <w:sz w:val="22"/>
                <w:lang w:val="en-US"/>
              </w:rPr>
              <w:t>Timeliness</w:t>
            </w:r>
          </w:p>
        </w:tc>
      </w:tr>
      <w:tr w:rsidR="00186A67" w:rsidRPr="00812F0C" w:rsidTr="00AE0BA7">
        <w:trPr>
          <w:jc w:val="center"/>
        </w:trPr>
        <w:tc>
          <w:tcPr>
            <w:tcW w:w="9450" w:type="dxa"/>
            <w:gridSpan w:val="9"/>
            <w:shd w:val="clear" w:color="auto" w:fill="auto"/>
          </w:tcPr>
          <w:p w:rsidR="00186A67" w:rsidRPr="00812F0C" w:rsidRDefault="00186A67"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812F0C">
              <w:rPr>
                <w:rFonts w:asciiTheme="minorHAnsi" w:hAnsiTheme="minorHAnsi" w:cstheme="minorHAnsi"/>
                <w:b/>
                <w:bCs/>
                <w:sz w:val="22"/>
                <w:lang w:val="en-US"/>
              </w:rPr>
              <w:t>Financial Summary - in USD</w:t>
            </w:r>
          </w:p>
        </w:tc>
      </w:tr>
      <w:tr w:rsidR="00186A67" w:rsidRPr="00812F0C" w:rsidTr="00AE0BA7">
        <w:trPr>
          <w:jc w:val="center"/>
        </w:trPr>
        <w:tc>
          <w:tcPr>
            <w:tcW w:w="1213" w:type="dxa"/>
            <w:shd w:val="clear" w:color="auto" w:fill="auto"/>
          </w:tcPr>
          <w:p w:rsidR="00186A67" w:rsidRPr="00812F0C" w:rsidRDefault="00186A67"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812F0C">
              <w:rPr>
                <w:rFonts w:asciiTheme="minorHAnsi" w:hAnsiTheme="minorHAnsi" w:cstheme="minorHAnsi"/>
                <w:b/>
                <w:bCs/>
                <w:sz w:val="22"/>
                <w:lang w:val="en-US"/>
              </w:rPr>
              <w:t>Account</w:t>
            </w:r>
          </w:p>
        </w:tc>
        <w:tc>
          <w:tcPr>
            <w:tcW w:w="1110" w:type="dxa"/>
            <w:shd w:val="clear" w:color="auto" w:fill="auto"/>
          </w:tcPr>
          <w:p w:rsidR="00186A67" w:rsidRPr="00812F0C" w:rsidRDefault="00186A67"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812F0C">
              <w:rPr>
                <w:rFonts w:asciiTheme="minorHAnsi" w:hAnsiTheme="minorHAnsi" w:cstheme="minorHAnsi"/>
                <w:b/>
                <w:bCs/>
                <w:sz w:val="22"/>
                <w:lang w:val="en-US"/>
              </w:rPr>
              <w:t xml:space="preserve">Fund </w:t>
            </w:r>
          </w:p>
        </w:tc>
        <w:tc>
          <w:tcPr>
            <w:tcW w:w="1255" w:type="dxa"/>
            <w:shd w:val="clear" w:color="auto" w:fill="auto"/>
          </w:tcPr>
          <w:p w:rsidR="00186A67" w:rsidRPr="00812F0C" w:rsidRDefault="00186A67"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812F0C">
              <w:rPr>
                <w:rFonts w:asciiTheme="minorHAnsi" w:hAnsiTheme="minorHAnsi" w:cstheme="minorHAnsi"/>
                <w:b/>
                <w:bCs/>
                <w:sz w:val="22"/>
                <w:lang w:val="en-US"/>
              </w:rPr>
              <w:t>Donor</w:t>
            </w:r>
          </w:p>
        </w:tc>
        <w:tc>
          <w:tcPr>
            <w:tcW w:w="1285" w:type="dxa"/>
            <w:gridSpan w:val="2"/>
            <w:shd w:val="clear" w:color="auto" w:fill="auto"/>
          </w:tcPr>
          <w:p w:rsidR="00186A67" w:rsidRPr="00812F0C" w:rsidRDefault="00186A67"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812F0C">
              <w:rPr>
                <w:rFonts w:asciiTheme="minorHAnsi" w:hAnsiTheme="minorHAnsi" w:cstheme="minorHAnsi"/>
                <w:b/>
                <w:bCs/>
                <w:sz w:val="22"/>
                <w:lang w:val="en-US"/>
              </w:rPr>
              <w:t>R. Party</w:t>
            </w:r>
          </w:p>
        </w:tc>
        <w:tc>
          <w:tcPr>
            <w:tcW w:w="1437" w:type="dxa"/>
            <w:shd w:val="clear" w:color="auto" w:fill="auto"/>
          </w:tcPr>
          <w:p w:rsidR="00186A67" w:rsidRPr="00812F0C" w:rsidRDefault="00186A67"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812F0C">
              <w:rPr>
                <w:rFonts w:asciiTheme="minorHAnsi" w:hAnsiTheme="minorHAnsi" w:cstheme="minorHAnsi"/>
                <w:b/>
                <w:bCs/>
                <w:sz w:val="22"/>
                <w:lang w:val="en-US"/>
              </w:rPr>
              <w:t>Budget</w:t>
            </w:r>
          </w:p>
        </w:tc>
        <w:tc>
          <w:tcPr>
            <w:tcW w:w="1710" w:type="dxa"/>
            <w:shd w:val="clear" w:color="auto" w:fill="auto"/>
          </w:tcPr>
          <w:p w:rsidR="00186A67" w:rsidRPr="00812F0C" w:rsidRDefault="00186A67"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812F0C">
              <w:rPr>
                <w:rFonts w:asciiTheme="minorHAnsi" w:hAnsiTheme="minorHAnsi" w:cstheme="minorHAnsi"/>
                <w:b/>
                <w:bCs/>
                <w:sz w:val="22"/>
                <w:lang w:val="en-US"/>
              </w:rPr>
              <w:t>Expenditure</w:t>
            </w:r>
          </w:p>
        </w:tc>
        <w:tc>
          <w:tcPr>
            <w:tcW w:w="1440" w:type="dxa"/>
            <w:gridSpan w:val="2"/>
            <w:shd w:val="clear" w:color="auto" w:fill="auto"/>
          </w:tcPr>
          <w:p w:rsidR="00186A67" w:rsidRPr="00812F0C" w:rsidRDefault="00186A67"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812F0C">
              <w:rPr>
                <w:rFonts w:asciiTheme="minorHAnsi" w:hAnsiTheme="minorHAnsi" w:cstheme="minorHAnsi"/>
                <w:b/>
                <w:bCs/>
                <w:sz w:val="22"/>
                <w:lang w:val="en-US"/>
              </w:rPr>
              <w:t>Balance</w:t>
            </w:r>
          </w:p>
        </w:tc>
      </w:tr>
      <w:tr w:rsidR="00553481" w:rsidRPr="000F4FD5" w:rsidTr="00BA5124">
        <w:trPr>
          <w:trHeight w:val="395"/>
          <w:jc w:val="center"/>
        </w:trPr>
        <w:tc>
          <w:tcPr>
            <w:tcW w:w="1213" w:type="dxa"/>
            <w:shd w:val="clear" w:color="auto" w:fill="808080" w:themeFill="background1" w:themeFillShade="80"/>
          </w:tcPr>
          <w:p w:rsidR="00553481" w:rsidRPr="000F4FD5" w:rsidRDefault="00553481" w:rsidP="003A3401">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110" w:type="dxa"/>
            <w:shd w:val="clear" w:color="auto" w:fill="auto"/>
          </w:tcPr>
          <w:p w:rsidR="00553481" w:rsidRPr="000F4FD5" w:rsidRDefault="00553481" w:rsidP="003A3401">
            <w:pPr>
              <w:pStyle w:val="Header"/>
              <w:pBdr>
                <w:bottom w:val="none" w:sz="0" w:space="0" w:color="auto"/>
              </w:pBdr>
              <w:tabs>
                <w:tab w:val="clear" w:pos="4153"/>
                <w:tab w:val="clear" w:pos="8306"/>
              </w:tabs>
              <w:jc w:val="center"/>
              <w:rPr>
                <w:rFonts w:asciiTheme="minorHAnsi" w:hAnsiTheme="minorHAnsi" w:cstheme="minorHAnsi"/>
                <w:sz w:val="22"/>
                <w:szCs w:val="22"/>
                <w:lang w:val="en-US"/>
              </w:rPr>
            </w:pPr>
            <w:r w:rsidRPr="000F4FD5">
              <w:rPr>
                <w:rFonts w:asciiTheme="minorHAnsi" w:hAnsiTheme="minorHAnsi" w:cstheme="minorHAnsi"/>
                <w:sz w:val="22"/>
                <w:szCs w:val="22"/>
                <w:lang w:val="en-US"/>
              </w:rPr>
              <w:t>GoJ</w:t>
            </w:r>
          </w:p>
        </w:tc>
        <w:tc>
          <w:tcPr>
            <w:tcW w:w="1255" w:type="dxa"/>
            <w:shd w:val="clear" w:color="auto" w:fill="auto"/>
          </w:tcPr>
          <w:p w:rsidR="00553481" w:rsidRPr="000F4FD5" w:rsidRDefault="00553481" w:rsidP="003A3401">
            <w:pPr>
              <w:pStyle w:val="Header"/>
              <w:pBdr>
                <w:bottom w:val="none" w:sz="0" w:space="0" w:color="auto"/>
              </w:pBdr>
              <w:tabs>
                <w:tab w:val="clear" w:pos="4153"/>
                <w:tab w:val="clear" w:pos="8306"/>
              </w:tabs>
              <w:jc w:val="center"/>
              <w:rPr>
                <w:rFonts w:asciiTheme="minorHAnsi" w:hAnsiTheme="minorHAnsi" w:cstheme="minorHAnsi"/>
                <w:sz w:val="22"/>
                <w:szCs w:val="22"/>
                <w:lang w:val="en-US"/>
              </w:rPr>
            </w:pPr>
            <w:r w:rsidRPr="000F4FD5">
              <w:rPr>
                <w:rFonts w:asciiTheme="minorHAnsi" w:hAnsiTheme="minorHAnsi" w:cstheme="minorHAnsi"/>
                <w:sz w:val="22"/>
                <w:szCs w:val="22"/>
                <w:lang w:val="en-US"/>
              </w:rPr>
              <w:t>GoJ</w:t>
            </w:r>
          </w:p>
        </w:tc>
        <w:tc>
          <w:tcPr>
            <w:tcW w:w="1285" w:type="dxa"/>
            <w:gridSpan w:val="2"/>
            <w:shd w:val="clear" w:color="auto" w:fill="auto"/>
          </w:tcPr>
          <w:p w:rsidR="00553481" w:rsidRPr="000F4FD5" w:rsidRDefault="00553481" w:rsidP="003A3401">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437" w:type="dxa"/>
            <w:shd w:val="clear" w:color="auto" w:fill="auto"/>
          </w:tcPr>
          <w:p w:rsidR="00553481" w:rsidRPr="000F4FD5" w:rsidRDefault="00553481" w:rsidP="00553481">
            <w:pPr>
              <w:pStyle w:val="Header"/>
              <w:tabs>
                <w:tab w:val="clear" w:pos="4153"/>
                <w:tab w:val="clear" w:pos="8306"/>
              </w:tabs>
              <w:jc w:val="right"/>
              <w:rPr>
                <w:rFonts w:asciiTheme="minorHAnsi" w:hAnsiTheme="minorHAnsi" w:cstheme="minorHAnsi"/>
                <w:sz w:val="22"/>
                <w:szCs w:val="22"/>
                <w:lang w:val="en-US"/>
              </w:rPr>
            </w:pPr>
            <w:r w:rsidRPr="000F4FD5">
              <w:rPr>
                <w:rFonts w:asciiTheme="minorHAnsi" w:hAnsiTheme="minorHAnsi" w:cstheme="minorHAnsi"/>
                <w:sz w:val="22"/>
                <w:szCs w:val="22"/>
                <w:lang w:val="en-US"/>
              </w:rPr>
              <w:t>93,061.51</w:t>
            </w:r>
          </w:p>
        </w:tc>
        <w:tc>
          <w:tcPr>
            <w:tcW w:w="1710" w:type="dxa"/>
            <w:shd w:val="clear" w:color="auto" w:fill="808080" w:themeFill="background1" w:themeFillShade="80"/>
          </w:tcPr>
          <w:p w:rsidR="00553481" w:rsidRPr="000F4FD5" w:rsidRDefault="00553481" w:rsidP="003A3401">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440" w:type="dxa"/>
            <w:gridSpan w:val="2"/>
            <w:shd w:val="clear" w:color="auto" w:fill="FFFF00"/>
          </w:tcPr>
          <w:p w:rsidR="00553481" w:rsidRPr="000F4FD5" w:rsidRDefault="00B97425" w:rsidP="000655B7">
            <w:pPr>
              <w:pStyle w:val="Header"/>
              <w:pBdr>
                <w:bottom w:val="none" w:sz="0" w:space="0" w:color="auto"/>
              </w:pBdr>
              <w:tabs>
                <w:tab w:val="clear" w:pos="4153"/>
                <w:tab w:val="clear" w:pos="8306"/>
              </w:tabs>
              <w:jc w:val="center"/>
              <w:rPr>
                <w:rFonts w:asciiTheme="minorHAnsi" w:hAnsiTheme="minorHAnsi" w:cstheme="minorHAnsi"/>
                <w:sz w:val="22"/>
                <w:szCs w:val="22"/>
                <w:highlight w:val="yellow"/>
                <w:lang w:val="en-US"/>
              </w:rPr>
            </w:pPr>
            <w:r w:rsidRPr="000F4FD5">
              <w:rPr>
                <w:rFonts w:asciiTheme="minorHAnsi" w:hAnsiTheme="minorHAnsi" w:cstheme="minorHAnsi"/>
                <w:sz w:val="22"/>
                <w:szCs w:val="22"/>
                <w:highlight w:val="yellow"/>
                <w:lang w:val="en-US"/>
              </w:rPr>
              <w:t>76,</w:t>
            </w:r>
            <w:r w:rsidR="000655B7" w:rsidRPr="000F4FD5">
              <w:rPr>
                <w:rFonts w:asciiTheme="minorHAnsi" w:hAnsiTheme="minorHAnsi" w:cstheme="minorHAnsi"/>
                <w:sz w:val="22"/>
                <w:szCs w:val="22"/>
                <w:highlight w:val="yellow"/>
                <w:lang w:val="en-US"/>
              </w:rPr>
              <w:t>261.79</w:t>
            </w:r>
          </w:p>
        </w:tc>
      </w:tr>
      <w:tr w:rsidR="00186A67" w:rsidRPr="000F4FD5" w:rsidTr="00AE0BA7">
        <w:trPr>
          <w:trHeight w:val="368"/>
          <w:jc w:val="center"/>
        </w:trPr>
        <w:tc>
          <w:tcPr>
            <w:tcW w:w="1213" w:type="dxa"/>
            <w:shd w:val="clear" w:color="auto" w:fill="auto"/>
          </w:tcPr>
          <w:p w:rsidR="00186A67" w:rsidRPr="000F4FD5" w:rsidRDefault="00186A67" w:rsidP="003A3401">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71405</w:t>
            </w:r>
          </w:p>
        </w:tc>
        <w:tc>
          <w:tcPr>
            <w:tcW w:w="1110" w:type="dxa"/>
            <w:shd w:val="clear" w:color="auto" w:fill="auto"/>
          </w:tcPr>
          <w:p w:rsidR="00186A67" w:rsidRPr="000F4FD5" w:rsidRDefault="00186A67" w:rsidP="003A3401">
            <w:pPr>
              <w:rPr>
                <w:szCs w:val="22"/>
              </w:rPr>
            </w:pPr>
            <w:r w:rsidRPr="000F4FD5">
              <w:rPr>
                <w:szCs w:val="22"/>
              </w:rPr>
              <w:t>26960</w:t>
            </w:r>
          </w:p>
        </w:tc>
        <w:tc>
          <w:tcPr>
            <w:tcW w:w="1255" w:type="dxa"/>
            <w:shd w:val="clear" w:color="auto" w:fill="auto"/>
          </w:tcPr>
          <w:p w:rsidR="00186A67" w:rsidRPr="000F4FD5" w:rsidRDefault="00186A67" w:rsidP="003A3401">
            <w:pPr>
              <w:rPr>
                <w:szCs w:val="22"/>
              </w:rPr>
            </w:pPr>
            <w:r w:rsidRPr="000F4FD5">
              <w:rPr>
                <w:szCs w:val="22"/>
              </w:rPr>
              <w:t>00141</w:t>
            </w:r>
          </w:p>
        </w:tc>
        <w:tc>
          <w:tcPr>
            <w:tcW w:w="1285" w:type="dxa"/>
            <w:gridSpan w:val="2"/>
            <w:shd w:val="clear" w:color="auto" w:fill="auto"/>
          </w:tcPr>
          <w:p w:rsidR="00186A67" w:rsidRPr="000F4FD5" w:rsidRDefault="00186A67" w:rsidP="003A3401">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437" w:type="dxa"/>
            <w:shd w:val="clear" w:color="auto" w:fill="auto"/>
          </w:tcPr>
          <w:p w:rsidR="00186A67" w:rsidRPr="000F4FD5" w:rsidRDefault="00186A67" w:rsidP="003A3401">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10" w:type="dxa"/>
            <w:shd w:val="clear" w:color="auto" w:fill="auto"/>
          </w:tcPr>
          <w:p w:rsidR="00186A67" w:rsidRPr="000F4FD5" w:rsidRDefault="00BB7606" w:rsidP="003A3401">
            <w:pPr>
              <w:pStyle w:val="Header"/>
              <w:pBdr>
                <w:bottom w:val="none" w:sz="0" w:space="0" w:color="auto"/>
              </w:pBdr>
              <w:tabs>
                <w:tab w:val="clear" w:pos="4153"/>
                <w:tab w:val="clear" w:pos="8306"/>
              </w:tabs>
              <w:jc w:val="right"/>
              <w:rPr>
                <w:rFonts w:asciiTheme="minorHAnsi" w:hAnsiTheme="minorHAnsi" w:cstheme="minorHAnsi"/>
                <w:sz w:val="22"/>
                <w:szCs w:val="22"/>
                <w:lang w:val="en-US"/>
              </w:rPr>
            </w:pPr>
            <w:r w:rsidRPr="000F4FD5">
              <w:rPr>
                <w:rFonts w:asciiTheme="minorHAnsi" w:hAnsiTheme="minorHAnsi" w:cstheme="minorHAnsi"/>
                <w:sz w:val="22"/>
                <w:szCs w:val="22"/>
                <w:lang w:val="en-US"/>
              </w:rPr>
              <w:t>4,474.90</w:t>
            </w:r>
          </w:p>
        </w:tc>
        <w:tc>
          <w:tcPr>
            <w:tcW w:w="1440" w:type="dxa"/>
            <w:gridSpan w:val="2"/>
            <w:shd w:val="clear" w:color="auto" w:fill="auto"/>
          </w:tcPr>
          <w:p w:rsidR="00186A67" w:rsidRPr="000F4FD5" w:rsidRDefault="00186A67" w:rsidP="003A3401">
            <w:pPr>
              <w:pStyle w:val="Header"/>
              <w:pBdr>
                <w:bottom w:val="none" w:sz="0" w:space="0" w:color="auto"/>
              </w:pBdr>
              <w:tabs>
                <w:tab w:val="clear" w:pos="4153"/>
                <w:tab w:val="clear" w:pos="8306"/>
              </w:tabs>
              <w:rPr>
                <w:rFonts w:asciiTheme="minorHAnsi" w:hAnsiTheme="minorHAnsi" w:cstheme="minorHAnsi"/>
                <w:sz w:val="22"/>
                <w:szCs w:val="22"/>
                <w:lang w:val="en-US"/>
              </w:rPr>
            </w:pPr>
          </w:p>
        </w:tc>
      </w:tr>
      <w:tr w:rsidR="00186A67" w:rsidRPr="000F4FD5" w:rsidTr="00AE0BA7">
        <w:trPr>
          <w:trHeight w:val="368"/>
          <w:jc w:val="center"/>
        </w:trPr>
        <w:tc>
          <w:tcPr>
            <w:tcW w:w="1213" w:type="dxa"/>
            <w:shd w:val="clear" w:color="auto" w:fill="auto"/>
          </w:tcPr>
          <w:p w:rsidR="00186A67" w:rsidRPr="000F4FD5" w:rsidRDefault="00BB7606" w:rsidP="003A3401">
            <w:pPr>
              <w:rPr>
                <w:rFonts w:cs="Calibri"/>
                <w:color w:val="000000"/>
                <w:szCs w:val="22"/>
              </w:rPr>
            </w:pPr>
            <w:r w:rsidRPr="000F4FD5">
              <w:rPr>
                <w:rFonts w:cs="Calibri"/>
                <w:color w:val="000000"/>
                <w:szCs w:val="22"/>
              </w:rPr>
              <w:t>71810</w:t>
            </w:r>
          </w:p>
        </w:tc>
        <w:tc>
          <w:tcPr>
            <w:tcW w:w="1110" w:type="dxa"/>
            <w:shd w:val="clear" w:color="auto" w:fill="auto"/>
          </w:tcPr>
          <w:p w:rsidR="00186A67" w:rsidRPr="000F4FD5" w:rsidRDefault="00186A67" w:rsidP="003A3401">
            <w:pPr>
              <w:rPr>
                <w:szCs w:val="22"/>
              </w:rPr>
            </w:pPr>
            <w:r w:rsidRPr="000F4FD5">
              <w:rPr>
                <w:szCs w:val="22"/>
              </w:rPr>
              <w:t>26960</w:t>
            </w:r>
          </w:p>
        </w:tc>
        <w:tc>
          <w:tcPr>
            <w:tcW w:w="1255" w:type="dxa"/>
            <w:shd w:val="clear" w:color="auto" w:fill="auto"/>
          </w:tcPr>
          <w:p w:rsidR="00186A67" w:rsidRPr="000F4FD5" w:rsidRDefault="00186A67" w:rsidP="003A3401">
            <w:pPr>
              <w:rPr>
                <w:szCs w:val="22"/>
              </w:rPr>
            </w:pPr>
            <w:r w:rsidRPr="000F4FD5">
              <w:rPr>
                <w:szCs w:val="22"/>
              </w:rPr>
              <w:t>00141</w:t>
            </w:r>
          </w:p>
        </w:tc>
        <w:tc>
          <w:tcPr>
            <w:tcW w:w="1285" w:type="dxa"/>
            <w:gridSpan w:val="2"/>
            <w:shd w:val="clear" w:color="auto" w:fill="auto"/>
          </w:tcPr>
          <w:p w:rsidR="00186A67" w:rsidRPr="000F4FD5" w:rsidRDefault="00186A67" w:rsidP="003A3401">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437" w:type="dxa"/>
            <w:shd w:val="clear" w:color="auto" w:fill="auto"/>
          </w:tcPr>
          <w:p w:rsidR="00186A67" w:rsidRPr="000F4FD5" w:rsidRDefault="00186A67" w:rsidP="003A3401">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10" w:type="dxa"/>
            <w:shd w:val="clear" w:color="auto" w:fill="auto"/>
          </w:tcPr>
          <w:p w:rsidR="00186A67" w:rsidRPr="000F4FD5" w:rsidRDefault="00BB7606" w:rsidP="003A3401">
            <w:pPr>
              <w:pStyle w:val="Header"/>
              <w:pBdr>
                <w:bottom w:val="none" w:sz="0" w:space="0" w:color="auto"/>
              </w:pBdr>
              <w:tabs>
                <w:tab w:val="clear" w:pos="4153"/>
                <w:tab w:val="clear" w:pos="8306"/>
              </w:tabs>
              <w:jc w:val="right"/>
              <w:rPr>
                <w:rFonts w:asciiTheme="minorHAnsi" w:hAnsiTheme="minorHAnsi" w:cstheme="minorHAnsi"/>
                <w:sz w:val="22"/>
                <w:szCs w:val="22"/>
                <w:lang w:val="en-US"/>
              </w:rPr>
            </w:pPr>
            <w:r w:rsidRPr="000F4FD5">
              <w:rPr>
                <w:rFonts w:asciiTheme="minorHAnsi" w:hAnsiTheme="minorHAnsi" w:cstheme="minorHAnsi"/>
                <w:sz w:val="22"/>
                <w:szCs w:val="22"/>
                <w:lang w:val="en-US"/>
              </w:rPr>
              <w:t>5,430.03</w:t>
            </w:r>
          </w:p>
        </w:tc>
        <w:tc>
          <w:tcPr>
            <w:tcW w:w="1440" w:type="dxa"/>
            <w:gridSpan w:val="2"/>
            <w:shd w:val="clear" w:color="auto" w:fill="auto"/>
          </w:tcPr>
          <w:p w:rsidR="00186A67" w:rsidRPr="000F4FD5" w:rsidRDefault="00186A67" w:rsidP="003A3401">
            <w:pPr>
              <w:pStyle w:val="Header"/>
              <w:pBdr>
                <w:bottom w:val="none" w:sz="0" w:space="0" w:color="auto"/>
              </w:pBdr>
              <w:tabs>
                <w:tab w:val="clear" w:pos="4153"/>
                <w:tab w:val="clear" w:pos="8306"/>
              </w:tabs>
              <w:rPr>
                <w:rFonts w:asciiTheme="minorHAnsi" w:hAnsiTheme="minorHAnsi" w:cstheme="minorHAnsi"/>
                <w:sz w:val="22"/>
                <w:szCs w:val="22"/>
                <w:lang w:val="en-US"/>
              </w:rPr>
            </w:pPr>
          </w:p>
        </w:tc>
      </w:tr>
      <w:tr w:rsidR="00186A67" w:rsidRPr="000F4FD5" w:rsidTr="00AE0BA7">
        <w:trPr>
          <w:trHeight w:val="368"/>
          <w:jc w:val="center"/>
        </w:trPr>
        <w:tc>
          <w:tcPr>
            <w:tcW w:w="1213" w:type="dxa"/>
            <w:shd w:val="clear" w:color="auto" w:fill="auto"/>
          </w:tcPr>
          <w:p w:rsidR="00186A67" w:rsidRPr="000F4FD5" w:rsidRDefault="00E93041" w:rsidP="00E93041">
            <w:pPr>
              <w:rPr>
                <w:rFonts w:cs="Calibri"/>
                <w:color w:val="000000"/>
                <w:szCs w:val="22"/>
              </w:rPr>
            </w:pPr>
            <w:r w:rsidRPr="000F4FD5">
              <w:rPr>
                <w:rFonts w:cs="Calibri"/>
                <w:color w:val="000000"/>
                <w:szCs w:val="22"/>
              </w:rPr>
              <w:lastRenderedPageBreak/>
              <w:t>74598</w:t>
            </w:r>
          </w:p>
        </w:tc>
        <w:tc>
          <w:tcPr>
            <w:tcW w:w="1110" w:type="dxa"/>
            <w:shd w:val="clear" w:color="auto" w:fill="auto"/>
          </w:tcPr>
          <w:p w:rsidR="00186A67" w:rsidRPr="000F4FD5" w:rsidRDefault="00186A67" w:rsidP="003A3401">
            <w:pPr>
              <w:pStyle w:val="Header"/>
              <w:pBdr>
                <w:bottom w:val="none" w:sz="0" w:space="0" w:color="auto"/>
              </w:pBdr>
              <w:tabs>
                <w:tab w:val="clear" w:pos="4153"/>
                <w:tab w:val="clear" w:pos="8306"/>
              </w:tabs>
              <w:rPr>
                <w:rFonts w:asciiTheme="minorHAnsi" w:hAnsiTheme="minorHAnsi" w:cs="Calibri"/>
                <w:color w:val="000000"/>
                <w:sz w:val="22"/>
                <w:szCs w:val="22"/>
              </w:rPr>
            </w:pPr>
            <w:r w:rsidRPr="000F4FD5">
              <w:rPr>
                <w:rFonts w:asciiTheme="minorHAnsi" w:hAnsiTheme="minorHAnsi" w:cs="Calibri"/>
                <w:color w:val="000000"/>
                <w:sz w:val="22"/>
                <w:szCs w:val="22"/>
              </w:rPr>
              <w:t>26960</w:t>
            </w:r>
          </w:p>
        </w:tc>
        <w:tc>
          <w:tcPr>
            <w:tcW w:w="1255" w:type="dxa"/>
            <w:shd w:val="clear" w:color="auto" w:fill="auto"/>
          </w:tcPr>
          <w:p w:rsidR="00186A67" w:rsidRPr="000F4FD5" w:rsidRDefault="00186A67" w:rsidP="003A3401">
            <w:pPr>
              <w:pStyle w:val="Header"/>
              <w:pBdr>
                <w:bottom w:val="none" w:sz="0" w:space="0" w:color="auto"/>
              </w:pBdr>
              <w:tabs>
                <w:tab w:val="clear" w:pos="4153"/>
                <w:tab w:val="clear" w:pos="8306"/>
              </w:tabs>
              <w:rPr>
                <w:rFonts w:asciiTheme="minorHAnsi" w:hAnsiTheme="minorHAnsi" w:cs="Calibri"/>
                <w:color w:val="000000"/>
                <w:sz w:val="22"/>
                <w:szCs w:val="22"/>
              </w:rPr>
            </w:pPr>
            <w:r w:rsidRPr="000F4FD5">
              <w:rPr>
                <w:rFonts w:asciiTheme="minorHAnsi" w:hAnsiTheme="minorHAnsi" w:cs="Calibri"/>
                <w:color w:val="000000"/>
                <w:sz w:val="22"/>
                <w:szCs w:val="22"/>
              </w:rPr>
              <w:t>00141</w:t>
            </w:r>
          </w:p>
        </w:tc>
        <w:tc>
          <w:tcPr>
            <w:tcW w:w="1285" w:type="dxa"/>
            <w:gridSpan w:val="2"/>
            <w:shd w:val="clear" w:color="auto" w:fill="auto"/>
          </w:tcPr>
          <w:p w:rsidR="00186A67" w:rsidRPr="000F4FD5" w:rsidRDefault="00186A67" w:rsidP="003A3401">
            <w:pPr>
              <w:pStyle w:val="Header"/>
              <w:pBdr>
                <w:bottom w:val="none" w:sz="0" w:space="0" w:color="auto"/>
              </w:pBdr>
              <w:tabs>
                <w:tab w:val="clear" w:pos="4153"/>
                <w:tab w:val="clear" w:pos="8306"/>
              </w:tabs>
              <w:rPr>
                <w:rFonts w:asciiTheme="minorHAnsi" w:hAnsiTheme="minorHAnsi" w:cs="Calibri"/>
                <w:color w:val="000000"/>
                <w:sz w:val="22"/>
                <w:szCs w:val="22"/>
              </w:rPr>
            </w:pPr>
          </w:p>
        </w:tc>
        <w:tc>
          <w:tcPr>
            <w:tcW w:w="1437" w:type="dxa"/>
            <w:shd w:val="clear" w:color="auto" w:fill="auto"/>
          </w:tcPr>
          <w:p w:rsidR="00186A67" w:rsidRPr="000F4FD5" w:rsidRDefault="00186A67" w:rsidP="003A3401">
            <w:pPr>
              <w:pStyle w:val="Header"/>
              <w:pBdr>
                <w:bottom w:val="none" w:sz="0" w:space="0" w:color="auto"/>
              </w:pBdr>
              <w:tabs>
                <w:tab w:val="clear" w:pos="4153"/>
                <w:tab w:val="clear" w:pos="8306"/>
              </w:tabs>
              <w:rPr>
                <w:rFonts w:asciiTheme="minorHAnsi" w:hAnsiTheme="minorHAnsi" w:cs="Calibri"/>
                <w:color w:val="000000"/>
                <w:sz w:val="22"/>
                <w:szCs w:val="22"/>
              </w:rPr>
            </w:pPr>
          </w:p>
        </w:tc>
        <w:tc>
          <w:tcPr>
            <w:tcW w:w="1710" w:type="dxa"/>
            <w:shd w:val="clear" w:color="auto" w:fill="auto"/>
          </w:tcPr>
          <w:p w:rsidR="00186A67" w:rsidRPr="000F4FD5" w:rsidRDefault="00BB7606" w:rsidP="003A3401">
            <w:pPr>
              <w:jc w:val="right"/>
              <w:rPr>
                <w:rFonts w:cs="Calibri"/>
                <w:color w:val="000000"/>
                <w:szCs w:val="22"/>
              </w:rPr>
            </w:pPr>
            <w:r w:rsidRPr="000F4FD5">
              <w:rPr>
                <w:rFonts w:cs="Calibri"/>
                <w:color w:val="000000"/>
                <w:szCs w:val="22"/>
              </w:rPr>
              <w:t>1,305.68</w:t>
            </w:r>
          </w:p>
        </w:tc>
        <w:tc>
          <w:tcPr>
            <w:tcW w:w="1440" w:type="dxa"/>
            <w:gridSpan w:val="2"/>
            <w:shd w:val="clear" w:color="auto" w:fill="auto"/>
          </w:tcPr>
          <w:p w:rsidR="00186A67" w:rsidRPr="000F4FD5" w:rsidRDefault="00186A67" w:rsidP="003A3401">
            <w:pPr>
              <w:jc w:val="center"/>
              <w:rPr>
                <w:rFonts w:cs="Calibri"/>
                <w:color w:val="000000"/>
                <w:szCs w:val="22"/>
              </w:rPr>
            </w:pPr>
          </w:p>
        </w:tc>
      </w:tr>
      <w:tr w:rsidR="00186A67" w:rsidRPr="000F4FD5" w:rsidTr="00AE0BA7">
        <w:trPr>
          <w:trHeight w:val="368"/>
          <w:jc w:val="center"/>
        </w:trPr>
        <w:tc>
          <w:tcPr>
            <w:tcW w:w="1213" w:type="dxa"/>
            <w:shd w:val="clear" w:color="auto" w:fill="auto"/>
          </w:tcPr>
          <w:p w:rsidR="00186A67" w:rsidRPr="000F4FD5" w:rsidRDefault="000655B7" w:rsidP="000655B7">
            <w:pPr>
              <w:rPr>
                <w:rFonts w:cs="Calibri"/>
                <w:color w:val="000000"/>
                <w:szCs w:val="22"/>
              </w:rPr>
            </w:pPr>
            <w:r w:rsidRPr="000F4FD5">
              <w:rPr>
                <w:rFonts w:cs="Calibri"/>
                <w:color w:val="000000"/>
                <w:szCs w:val="22"/>
              </w:rPr>
              <w:t>71605</w:t>
            </w:r>
          </w:p>
        </w:tc>
        <w:tc>
          <w:tcPr>
            <w:tcW w:w="1110" w:type="dxa"/>
            <w:shd w:val="clear" w:color="auto" w:fill="auto"/>
          </w:tcPr>
          <w:p w:rsidR="00186A67" w:rsidRPr="000F4FD5" w:rsidRDefault="00BB7606" w:rsidP="003A3401">
            <w:pPr>
              <w:pStyle w:val="Header"/>
              <w:pBdr>
                <w:bottom w:val="none" w:sz="0" w:space="0" w:color="auto"/>
              </w:pBdr>
              <w:tabs>
                <w:tab w:val="clear" w:pos="4153"/>
                <w:tab w:val="clear" w:pos="8306"/>
              </w:tabs>
              <w:rPr>
                <w:rFonts w:asciiTheme="minorHAnsi" w:hAnsiTheme="minorHAnsi" w:cs="Calibri"/>
                <w:color w:val="000000"/>
                <w:sz w:val="22"/>
                <w:szCs w:val="22"/>
              </w:rPr>
            </w:pPr>
            <w:r w:rsidRPr="000F4FD5">
              <w:rPr>
                <w:rFonts w:asciiTheme="minorHAnsi" w:hAnsiTheme="minorHAnsi" w:cs="Calibri"/>
                <w:color w:val="000000"/>
                <w:sz w:val="22"/>
                <w:szCs w:val="22"/>
              </w:rPr>
              <w:t>26960</w:t>
            </w:r>
          </w:p>
        </w:tc>
        <w:tc>
          <w:tcPr>
            <w:tcW w:w="1255" w:type="dxa"/>
            <w:shd w:val="clear" w:color="auto" w:fill="auto"/>
          </w:tcPr>
          <w:p w:rsidR="00186A67" w:rsidRPr="000F4FD5" w:rsidRDefault="00186A67" w:rsidP="003A3401">
            <w:pPr>
              <w:pStyle w:val="Header"/>
              <w:pBdr>
                <w:bottom w:val="none" w:sz="0" w:space="0" w:color="auto"/>
              </w:pBdr>
              <w:tabs>
                <w:tab w:val="clear" w:pos="4153"/>
                <w:tab w:val="clear" w:pos="8306"/>
              </w:tabs>
              <w:rPr>
                <w:rFonts w:asciiTheme="minorHAnsi" w:hAnsiTheme="minorHAnsi" w:cs="Calibri"/>
                <w:color w:val="000000"/>
                <w:sz w:val="22"/>
                <w:szCs w:val="22"/>
              </w:rPr>
            </w:pPr>
            <w:r w:rsidRPr="000F4FD5">
              <w:rPr>
                <w:rFonts w:asciiTheme="minorHAnsi" w:hAnsiTheme="minorHAnsi" w:cs="Calibri"/>
                <w:color w:val="000000"/>
                <w:sz w:val="22"/>
                <w:szCs w:val="22"/>
              </w:rPr>
              <w:t>00141</w:t>
            </w:r>
          </w:p>
        </w:tc>
        <w:tc>
          <w:tcPr>
            <w:tcW w:w="1285" w:type="dxa"/>
            <w:gridSpan w:val="2"/>
            <w:shd w:val="clear" w:color="auto" w:fill="auto"/>
          </w:tcPr>
          <w:p w:rsidR="00186A67" w:rsidRPr="000F4FD5" w:rsidRDefault="00186A67" w:rsidP="003A3401">
            <w:pPr>
              <w:pStyle w:val="Header"/>
              <w:pBdr>
                <w:bottom w:val="none" w:sz="0" w:space="0" w:color="auto"/>
              </w:pBdr>
              <w:tabs>
                <w:tab w:val="clear" w:pos="4153"/>
                <w:tab w:val="clear" w:pos="8306"/>
              </w:tabs>
              <w:rPr>
                <w:rFonts w:asciiTheme="minorHAnsi" w:hAnsiTheme="minorHAnsi" w:cs="Calibri"/>
                <w:color w:val="000000"/>
                <w:sz w:val="22"/>
                <w:szCs w:val="22"/>
              </w:rPr>
            </w:pPr>
          </w:p>
        </w:tc>
        <w:tc>
          <w:tcPr>
            <w:tcW w:w="1437" w:type="dxa"/>
            <w:shd w:val="clear" w:color="auto" w:fill="auto"/>
          </w:tcPr>
          <w:p w:rsidR="00186A67" w:rsidRPr="000F4FD5" w:rsidRDefault="00186A67" w:rsidP="003A3401">
            <w:pPr>
              <w:pStyle w:val="Header"/>
              <w:pBdr>
                <w:bottom w:val="none" w:sz="0" w:space="0" w:color="auto"/>
              </w:pBdr>
              <w:tabs>
                <w:tab w:val="clear" w:pos="4153"/>
                <w:tab w:val="clear" w:pos="8306"/>
              </w:tabs>
              <w:rPr>
                <w:rFonts w:asciiTheme="minorHAnsi" w:hAnsiTheme="minorHAnsi" w:cs="Calibri"/>
                <w:color w:val="000000"/>
                <w:sz w:val="22"/>
                <w:szCs w:val="22"/>
              </w:rPr>
            </w:pPr>
          </w:p>
        </w:tc>
        <w:tc>
          <w:tcPr>
            <w:tcW w:w="1710" w:type="dxa"/>
            <w:shd w:val="clear" w:color="auto" w:fill="auto"/>
          </w:tcPr>
          <w:p w:rsidR="00186A67" w:rsidRPr="000F4FD5" w:rsidRDefault="000655B7" w:rsidP="003A3401">
            <w:pPr>
              <w:jc w:val="right"/>
              <w:rPr>
                <w:rFonts w:cs="Calibri"/>
                <w:color w:val="000000"/>
                <w:szCs w:val="22"/>
              </w:rPr>
            </w:pPr>
            <w:r w:rsidRPr="000F4FD5">
              <w:rPr>
                <w:rFonts w:cs="Arial"/>
                <w:szCs w:val="22"/>
                <w:lang w:val="en-US"/>
              </w:rPr>
              <w:t>1,951.75</w:t>
            </w:r>
          </w:p>
        </w:tc>
        <w:tc>
          <w:tcPr>
            <w:tcW w:w="1440" w:type="dxa"/>
            <w:gridSpan w:val="2"/>
            <w:shd w:val="clear" w:color="auto" w:fill="auto"/>
          </w:tcPr>
          <w:p w:rsidR="00186A67" w:rsidRPr="000F4FD5" w:rsidRDefault="00186A67" w:rsidP="003A3401">
            <w:pPr>
              <w:jc w:val="center"/>
              <w:rPr>
                <w:rFonts w:cs="Calibri"/>
                <w:color w:val="000000"/>
                <w:szCs w:val="22"/>
              </w:rPr>
            </w:pPr>
          </w:p>
        </w:tc>
      </w:tr>
      <w:tr w:rsidR="000655B7" w:rsidRPr="000F4FD5" w:rsidTr="00AE0BA7">
        <w:trPr>
          <w:trHeight w:val="368"/>
          <w:jc w:val="center"/>
        </w:trPr>
        <w:tc>
          <w:tcPr>
            <w:tcW w:w="1213" w:type="dxa"/>
            <w:shd w:val="clear" w:color="auto" w:fill="auto"/>
          </w:tcPr>
          <w:p w:rsidR="000655B7" w:rsidRPr="000F4FD5" w:rsidRDefault="000655B7" w:rsidP="003A3401">
            <w:pPr>
              <w:rPr>
                <w:rFonts w:cs="Calibri"/>
                <w:color w:val="000000"/>
                <w:szCs w:val="22"/>
              </w:rPr>
            </w:pPr>
            <w:r w:rsidRPr="000F4FD5">
              <w:rPr>
                <w:rFonts w:cs="Calibri"/>
                <w:color w:val="000000"/>
                <w:szCs w:val="22"/>
              </w:rPr>
              <w:t>71615</w:t>
            </w:r>
          </w:p>
        </w:tc>
        <w:tc>
          <w:tcPr>
            <w:tcW w:w="1110" w:type="dxa"/>
            <w:shd w:val="clear" w:color="auto" w:fill="auto"/>
          </w:tcPr>
          <w:p w:rsidR="000655B7" w:rsidRPr="000F4FD5" w:rsidRDefault="000655B7" w:rsidP="003A3401">
            <w:pPr>
              <w:pStyle w:val="Header"/>
              <w:pBdr>
                <w:bottom w:val="none" w:sz="0" w:space="0" w:color="auto"/>
              </w:pBdr>
              <w:tabs>
                <w:tab w:val="clear" w:pos="4153"/>
                <w:tab w:val="clear" w:pos="8306"/>
              </w:tabs>
              <w:rPr>
                <w:rFonts w:asciiTheme="minorHAnsi" w:hAnsiTheme="minorHAnsi" w:cs="Calibri"/>
                <w:color w:val="000000"/>
                <w:sz w:val="22"/>
                <w:szCs w:val="22"/>
              </w:rPr>
            </w:pPr>
            <w:r w:rsidRPr="000F4FD5">
              <w:rPr>
                <w:rFonts w:asciiTheme="minorHAnsi" w:hAnsiTheme="minorHAnsi" w:cs="Calibri"/>
                <w:color w:val="000000"/>
                <w:sz w:val="22"/>
                <w:szCs w:val="22"/>
              </w:rPr>
              <w:t>26960</w:t>
            </w:r>
          </w:p>
        </w:tc>
        <w:tc>
          <w:tcPr>
            <w:tcW w:w="1255" w:type="dxa"/>
            <w:shd w:val="clear" w:color="auto" w:fill="auto"/>
          </w:tcPr>
          <w:p w:rsidR="000655B7" w:rsidRPr="000F4FD5" w:rsidRDefault="000655B7" w:rsidP="003A3401">
            <w:pPr>
              <w:pStyle w:val="Header"/>
              <w:pBdr>
                <w:bottom w:val="none" w:sz="0" w:space="0" w:color="auto"/>
              </w:pBdr>
              <w:tabs>
                <w:tab w:val="clear" w:pos="4153"/>
                <w:tab w:val="clear" w:pos="8306"/>
              </w:tabs>
              <w:rPr>
                <w:rFonts w:asciiTheme="minorHAnsi" w:hAnsiTheme="minorHAnsi" w:cs="Calibri"/>
                <w:color w:val="000000"/>
                <w:sz w:val="22"/>
                <w:szCs w:val="22"/>
              </w:rPr>
            </w:pPr>
            <w:r w:rsidRPr="000F4FD5">
              <w:rPr>
                <w:rFonts w:asciiTheme="minorHAnsi" w:hAnsiTheme="minorHAnsi" w:cs="Calibri"/>
                <w:color w:val="000000"/>
                <w:sz w:val="22"/>
                <w:szCs w:val="22"/>
              </w:rPr>
              <w:t>00141</w:t>
            </w:r>
          </w:p>
        </w:tc>
        <w:tc>
          <w:tcPr>
            <w:tcW w:w="1285" w:type="dxa"/>
            <w:gridSpan w:val="2"/>
            <w:shd w:val="clear" w:color="auto" w:fill="auto"/>
          </w:tcPr>
          <w:p w:rsidR="000655B7" w:rsidRPr="000F4FD5" w:rsidRDefault="000655B7" w:rsidP="003A3401">
            <w:pPr>
              <w:pStyle w:val="Header"/>
              <w:pBdr>
                <w:bottom w:val="none" w:sz="0" w:space="0" w:color="auto"/>
              </w:pBdr>
              <w:tabs>
                <w:tab w:val="clear" w:pos="4153"/>
                <w:tab w:val="clear" w:pos="8306"/>
              </w:tabs>
              <w:rPr>
                <w:rFonts w:asciiTheme="minorHAnsi" w:hAnsiTheme="minorHAnsi" w:cs="Calibri"/>
                <w:color w:val="000000"/>
                <w:sz w:val="22"/>
                <w:szCs w:val="22"/>
              </w:rPr>
            </w:pPr>
          </w:p>
        </w:tc>
        <w:tc>
          <w:tcPr>
            <w:tcW w:w="1437" w:type="dxa"/>
            <w:shd w:val="clear" w:color="auto" w:fill="auto"/>
          </w:tcPr>
          <w:p w:rsidR="000655B7" w:rsidRPr="000F4FD5" w:rsidRDefault="000655B7" w:rsidP="003A3401">
            <w:pPr>
              <w:pStyle w:val="Header"/>
              <w:pBdr>
                <w:bottom w:val="none" w:sz="0" w:space="0" w:color="auto"/>
              </w:pBdr>
              <w:tabs>
                <w:tab w:val="clear" w:pos="4153"/>
                <w:tab w:val="clear" w:pos="8306"/>
              </w:tabs>
              <w:rPr>
                <w:rFonts w:asciiTheme="minorHAnsi" w:hAnsiTheme="minorHAnsi" w:cs="Calibri"/>
                <w:color w:val="000000"/>
                <w:sz w:val="22"/>
                <w:szCs w:val="22"/>
              </w:rPr>
            </w:pPr>
          </w:p>
        </w:tc>
        <w:tc>
          <w:tcPr>
            <w:tcW w:w="1710" w:type="dxa"/>
            <w:shd w:val="clear" w:color="auto" w:fill="auto"/>
          </w:tcPr>
          <w:p w:rsidR="000655B7" w:rsidRPr="000F4FD5" w:rsidRDefault="000655B7" w:rsidP="003A3401">
            <w:pPr>
              <w:jc w:val="right"/>
              <w:rPr>
                <w:rFonts w:cs="Calibri"/>
                <w:color w:val="000000"/>
                <w:szCs w:val="22"/>
              </w:rPr>
            </w:pPr>
            <w:r w:rsidRPr="000F4FD5">
              <w:rPr>
                <w:rFonts w:cs="Calibri"/>
                <w:color w:val="000000"/>
                <w:szCs w:val="22"/>
              </w:rPr>
              <w:t>688</w:t>
            </w:r>
          </w:p>
        </w:tc>
        <w:tc>
          <w:tcPr>
            <w:tcW w:w="1440" w:type="dxa"/>
            <w:gridSpan w:val="2"/>
            <w:shd w:val="clear" w:color="auto" w:fill="auto"/>
          </w:tcPr>
          <w:p w:rsidR="000655B7" w:rsidRPr="000F4FD5" w:rsidRDefault="000655B7" w:rsidP="003A3401">
            <w:pPr>
              <w:jc w:val="center"/>
              <w:rPr>
                <w:rFonts w:cs="Calibri"/>
                <w:color w:val="000000"/>
                <w:szCs w:val="22"/>
              </w:rPr>
            </w:pPr>
          </w:p>
        </w:tc>
      </w:tr>
      <w:tr w:rsidR="00BB7606" w:rsidRPr="000F4FD5" w:rsidTr="00AE0BA7">
        <w:trPr>
          <w:trHeight w:val="368"/>
          <w:jc w:val="center"/>
        </w:trPr>
        <w:tc>
          <w:tcPr>
            <w:tcW w:w="1213" w:type="dxa"/>
            <w:shd w:val="clear" w:color="auto" w:fill="auto"/>
          </w:tcPr>
          <w:p w:rsidR="00BB7606" w:rsidRPr="000F4FD5" w:rsidRDefault="00BB7606" w:rsidP="003A3401">
            <w:pPr>
              <w:rPr>
                <w:rFonts w:cs="Calibri"/>
                <w:color w:val="000000"/>
                <w:szCs w:val="22"/>
              </w:rPr>
            </w:pPr>
            <w:r w:rsidRPr="000F4FD5">
              <w:rPr>
                <w:rFonts w:cs="Calibri"/>
                <w:color w:val="000000"/>
                <w:szCs w:val="22"/>
              </w:rPr>
              <w:t>64398</w:t>
            </w:r>
          </w:p>
        </w:tc>
        <w:tc>
          <w:tcPr>
            <w:tcW w:w="1110" w:type="dxa"/>
            <w:shd w:val="clear" w:color="auto" w:fill="auto"/>
          </w:tcPr>
          <w:p w:rsidR="00BB7606" w:rsidRPr="000F4FD5" w:rsidRDefault="000655B7" w:rsidP="003A3401">
            <w:pPr>
              <w:pStyle w:val="Header"/>
              <w:pBdr>
                <w:bottom w:val="none" w:sz="0" w:space="0" w:color="auto"/>
              </w:pBdr>
              <w:tabs>
                <w:tab w:val="clear" w:pos="4153"/>
                <w:tab w:val="clear" w:pos="8306"/>
              </w:tabs>
              <w:rPr>
                <w:rFonts w:asciiTheme="minorHAnsi" w:hAnsiTheme="minorHAnsi" w:cs="Calibri"/>
                <w:color w:val="000000"/>
                <w:sz w:val="22"/>
                <w:szCs w:val="22"/>
                <w:rtl/>
              </w:rPr>
            </w:pPr>
            <w:r w:rsidRPr="000F4FD5">
              <w:rPr>
                <w:rFonts w:asciiTheme="minorHAnsi" w:hAnsiTheme="minorHAnsi" w:cs="Calibri"/>
                <w:color w:val="000000"/>
                <w:sz w:val="22"/>
                <w:szCs w:val="22"/>
              </w:rPr>
              <w:t>26960</w:t>
            </w:r>
          </w:p>
        </w:tc>
        <w:tc>
          <w:tcPr>
            <w:tcW w:w="1255" w:type="dxa"/>
            <w:shd w:val="clear" w:color="auto" w:fill="auto"/>
          </w:tcPr>
          <w:p w:rsidR="00BB7606" w:rsidRPr="000F4FD5" w:rsidRDefault="00BB7606" w:rsidP="003A3401">
            <w:pPr>
              <w:pStyle w:val="Header"/>
              <w:pBdr>
                <w:bottom w:val="none" w:sz="0" w:space="0" w:color="auto"/>
              </w:pBdr>
              <w:tabs>
                <w:tab w:val="clear" w:pos="4153"/>
                <w:tab w:val="clear" w:pos="8306"/>
              </w:tabs>
              <w:rPr>
                <w:rFonts w:asciiTheme="minorHAnsi" w:hAnsiTheme="minorHAnsi" w:cs="Calibri"/>
                <w:color w:val="000000"/>
                <w:sz w:val="22"/>
                <w:szCs w:val="22"/>
              </w:rPr>
            </w:pPr>
            <w:r w:rsidRPr="000F4FD5">
              <w:rPr>
                <w:rFonts w:asciiTheme="minorHAnsi" w:hAnsiTheme="minorHAnsi" w:cs="Calibri"/>
                <w:color w:val="000000"/>
                <w:sz w:val="22"/>
                <w:szCs w:val="22"/>
              </w:rPr>
              <w:t>00141</w:t>
            </w:r>
          </w:p>
        </w:tc>
        <w:tc>
          <w:tcPr>
            <w:tcW w:w="1285" w:type="dxa"/>
            <w:gridSpan w:val="2"/>
            <w:shd w:val="clear" w:color="auto" w:fill="auto"/>
          </w:tcPr>
          <w:p w:rsidR="00BB7606" w:rsidRPr="000F4FD5" w:rsidRDefault="00BB7606" w:rsidP="003A3401">
            <w:pPr>
              <w:pStyle w:val="Header"/>
              <w:pBdr>
                <w:bottom w:val="none" w:sz="0" w:space="0" w:color="auto"/>
              </w:pBdr>
              <w:tabs>
                <w:tab w:val="clear" w:pos="4153"/>
                <w:tab w:val="clear" w:pos="8306"/>
              </w:tabs>
              <w:rPr>
                <w:rFonts w:asciiTheme="minorHAnsi" w:hAnsiTheme="minorHAnsi" w:cs="Calibri"/>
                <w:color w:val="000000"/>
                <w:sz w:val="22"/>
                <w:szCs w:val="22"/>
              </w:rPr>
            </w:pPr>
          </w:p>
        </w:tc>
        <w:tc>
          <w:tcPr>
            <w:tcW w:w="1437" w:type="dxa"/>
            <w:shd w:val="clear" w:color="auto" w:fill="auto"/>
          </w:tcPr>
          <w:p w:rsidR="00BB7606" w:rsidRPr="000F4FD5" w:rsidRDefault="00BB7606" w:rsidP="003A3401">
            <w:pPr>
              <w:pStyle w:val="Header"/>
              <w:pBdr>
                <w:bottom w:val="none" w:sz="0" w:space="0" w:color="auto"/>
              </w:pBdr>
              <w:tabs>
                <w:tab w:val="clear" w:pos="4153"/>
                <w:tab w:val="clear" w:pos="8306"/>
              </w:tabs>
              <w:rPr>
                <w:rFonts w:asciiTheme="minorHAnsi" w:hAnsiTheme="minorHAnsi" w:cs="Calibri"/>
                <w:color w:val="000000"/>
                <w:sz w:val="22"/>
                <w:szCs w:val="22"/>
              </w:rPr>
            </w:pPr>
          </w:p>
        </w:tc>
        <w:tc>
          <w:tcPr>
            <w:tcW w:w="1710" w:type="dxa"/>
            <w:shd w:val="clear" w:color="auto" w:fill="auto"/>
          </w:tcPr>
          <w:p w:rsidR="00BB7606" w:rsidRPr="000F4FD5" w:rsidRDefault="00E93041" w:rsidP="003A3401">
            <w:pPr>
              <w:jc w:val="right"/>
              <w:rPr>
                <w:rFonts w:cs="Calibri"/>
                <w:color w:val="000000"/>
                <w:szCs w:val="22"/>
              </w:rPr>
            </w:pPr>
            <w:r w:rsidRPr="000F4FD5">
              <w:rPr>
                <w:rFonts w:cs="Calibri"/>
                <w:color w:val="000000"/>
                <w:szCs w:val="22"/>
              </w:rPr>
              <w:t>3,046.58</w:t>
            </w:r>
          </w:p>
        </w:tc>
        <w:tc>
          <w:tcPr>
            <w:tcW w:w="1440" w:type="dxa"/>
            <w:gridSpan w:val="2"/>
            <w:shd w:val="clear" w:color="auto" w:fill="auto"/>
          </w:tcPr>
          <w:p w:rsidR="00BB7606" w:rsidRPr="000F4FD5" w:rsidRDefault="00BB7606" w:rsidP="003A3401">
            <w:pPr>
              <w:jc w:val="center"/>
              <w:rPr>
                <w:rFonts w:cs="Calibri"/>
                <w:color w:val="000000"/>
                <w:szCs w:val="22"/>
              </w:rPr>
            </w:pPr>
          </w:p>
        </w:tc>
      </w:tr>
      <w:tr w:rsidR="00186A67" w:rsidRPr="000F4FD5" w:rsidTr="00AE0BA7">
        <w:trPr>
          <w:trHeight w:val="368"/>
          <w:jc w:val="center"/>
        </w:trPr>
        <w:tc>
          <w:tcPr>
            <w:tcW w:w="1213" w:type="dxa"/>
            <w:shd w:val="clear" w:color="auto" w:fill="auto"/>
          </w:tcPr>
          <w:p w:rsidR="00186A67" w:rsidRPr="000F4FD5" w:rsidRDefault="00186A67" w:rsidP="003A3401">
            <w:pPr>
              <w:rPr>
                <w:rFonts w:cs="Calibri"/>
                <w:color w:val="000000"/>
                <w:szCs w:val="22"/>
              </w:rPr>
            </w:pPr>
          </w:p>
        </w:tc>
        <w:tc>
          <w:tcPr>
            <w:tcW w:w="1110" w:type="dxa"/>
            <w:shd w:val="clear" w:color="auto" w:fill="auto"/>
          </w:tcPr>
          <w:p w:rsidR="00186A67" w:rsidRPr="000F4FD5" w:rsidRDefault="00186A67" w:rsidP="003A3401">
            <w:pPr>
              <w:pStyle w:val="Header"/>
              <w:pBdr>
                <w:bottom w:val="none" w:sz="0" w:space="0" w:color="auto"/>
              </w:pBdr>
              <w:tabs>
                <w:tab w:val="clear" w:pos="4153"/>
                <w:tab w:val="clear" w:pos="8306"/>
              </w:tabs>
              <w:rPr>
                <w:rFonts w:asciiTheme="minorHAnsi" w:hAnsiTheme="minorHAnsi" w:cs="Calibri"/>
                <w:color w:val="000000"/>
                <w:sz w:val="22"/>
                <w:szCs w:val="22"/>
              </w:rPr>
            </w:pPr>
          </w:p>
        </w:tc>
        <w:tc>
          <w:tcPr>
            <w:tcW w:w="1255" w:type="dxa"/>
            <w:shd w:val="clear" w:color="auto" w:fill="auto"/>
          </w:tcPr>
          <w:p w:rsidR="00186A67" w:rsidRPr="000F4FD5" w:rsidRDefault="00186A67" w:rsidP="003A3401">
            <w:pPr>
              <w:pStyle w:val="Header"/>
              <w:pBdr>
                <w:bottom w:val="none" w:sz="0" w:space="0" w:color="auto"/>
              </w:pBdr>
              <w:tabs>
                <w:tab w:val="clear" w:pos="4153"/>
                <w:tab w:val="clear" w:pos="8306"/>
              </w:tabs>
              <w:rPr>
                <w:rFonts w:asciiTheme="minorHAnsi" w:hAnsiTheme="minorHAnsi" w:cs="Calibri"/>
                <w:color w:val="000000"/>
                <w:sz w:val="22"/>
                <w:szCs w:val="22"/>
              </w:rPr>
            </w:pPr>
          </w:p>
        </w:tc>
        <w:tc>
          <w:tcPr>
            <w:tcW w:w="1285" w:type="dxa"/>
            <w:gridSpan w:val="2"/>
            <w:shd w:val="clear" w:color="auto" w:fill="auto"/>
          </w:tcPr>
          <w:p w:rsidR="00186A67" w:rsidRPr="000F4FD5" w:rsidRDefault="00186A67" w:rsidP="003A3401">
            <w:pPr>
              <w:pStyle w:val="Header"/>
              <w:pBdr>
                <w:bottom w:val="none" w:sz="0" w:space="0" w:color="auto"/>
              </w:pBdr>
              <w:tabs>
                <w:tab w:val="clear" w:pos="4153"/>
                <w:tab w:val="clear" w:pos="8306"/>
              </w:tabs>
              <w:rPr>
                <w:rFonts w:asciiTheme="minorHAnsi" w:hAnsiTheme="minorHAnsi" w:cs="Calibri"/>
                <w:color w:val="000000"/>
                <w:sz w:val="22"/>
                <w:szCs w:val="22"/>
              </w:rPr>
            </w:pPr>
          </w:p>
        </w:tc>
        <w:tc>
          <w:tcPr>
            <w:tcW w:w="1437" w:type="dxa"/>
            <w:shd w:val="clear" w:color="auto" w:fill="auto"/>
          </w:tcPr>
          <w:p w:rsidR="00186A67" w:rsidRPr="000F4FD5" w:rsidRDefault="00186A67" w:rsidP="003A3401">
            <w:pPr>
              <w:pStyle w:val="Header"/>
              <w:pBdr>
                <w:bottom w:val="none" w:sz="0" w:space="0" w:color="auto"/>
              </w:pBdr>
              <w:tabs>
                <w:tab w:val="clear" w:pos="4153"/>
                <w:tab w:val="clear" w:pos="8306"/>
              </w:tabs>
              <w:rPr>
                <w:rFonts w:asciiTheme="minorHAnsi" w:hAnsiTheme="minorHAnsi" w:cs="Calibri"/>
                <w:color w:val="000000"/>
                <w:sz w:val="22"/>
                <w:szCs w:val="22"/>
              </w:rPr>
            </w:pPr>
          </w:p>
        </w:tc>
        <w:tc>
          <w:tcPr>
            <w:tcW w:w="1710" w:type="dxa"/>
            <w:shd w:val="clear" w:color="auto" w:fill="auto"/>
          </w:tcPr>
          <w:p w:rsidR="00186A67" w:rsidRPr="000F4FD5" w:rsidRDefault="00186A67" w:rsidP="003A3401">
            <w:pPr>
              <w:jc w:val="right"/>
              <w:rPr>
                <w:rFonts w:cs="Calibri"/>
                <w:color w:val="000000"/>
                <w:szCs w:val="22"/>
              </w:rPr>
            </w:pPr>
          </w:p>
        </w:tc>
        <w:tc>
          <w:tcPr>
            <w:tcW w:w="1440" w:type="dxa"/>
            <w:gridSpan w:val="2"/>
            <w:shd w:val="clear" w:color="auto" w:fill="auto"/>
          </w:tcPr>
          <w:p w:rsidR="00186A67" w:rsidRPr="000F4FD5" w:rsidRDefault="00186A67" w:rsidP="003A3401">
            <w:pPr>
              <w:jc w:val="center"/>
              <w:rPr>
                <w:rFonts w:cs="Calibri"/>
                <w:color w:val="000000"/>
                <w:szCs w:val="22"/>
              </w:rPr>
            </w:pPr>
          </w:p>
        </w:tc>
      </w:tr>
      <w:tr w:rsidR="00BB7606" w:rsidRPr="000F4FD5" w:rsidTr="00AE0BA7">
        <w:trPr>
          <w:trHeight w:val="368"/>
          <w:jc w:val="center"/>
        </w:trPr>
        <w:tc>
          <w:tcPr>
            <w:tcW w:w="1213" w:type="dxa"/>
            <w:shd w:val="clear" w:color="auto" w:fill="auto"/>
          </w:tcPr>
          <w:p w:rsidR="00BB7606" w:rsidRPr="000F4FD5" w:rsidRDefault="000655B7" w:rsidP="000655B7">
            <w:pPr>
              <w:rPr>
                <w:rFonts w:cs="Calibri"/>
                <w:color w:val="000000"/>
                <w:szCs w:val="22"/>
              </w:rPr>
            </w:pPr>
            <w:r w:rsidRPr="000F4FD5">
              <w:rPr>
                <w:rFonts w:cs="Calibri"/>
                <w:color w:val="000000"/>
                <w:szCs w:val="22"/>
              </w:rPr>
              <w:t>76135</w:t>
            </w:r>
          </w:p>
        </w:tc>
        <w:tc>
          <w:tcPr>
            <w:tcW w:w="1110" w:type="dxa"/>
            <w:shd w:val="clear" w:color="auto" w:fill="auto"/>
          </w:tcPr>
          <w:p w:rsidR="00BB7606" w:rsidRPr="000F4FD5" w:rsidRDefault="00BB7606" w:rsidP="00BB7606">
            <w:pPr>
              <w:pStyle w:val="Header"/>
              <w:pBdr>
                <w:bottom w:val="none" w:sz="0" w:space="0" w:color="auto"/>
              </w:pBdr>
              <w:tabs>
                <w:tab w:val="clear" w:pos="4153"/>
                <w:tab w:val="clear" w:pos="8306"/>
              </w:tabs>
              <w:rPr>
                <w:rFonts w:asciiTheme="minorHAnsi" w:hAnsiTheme="minorHAnsi" w:cs="Calibri"/>
                <w:color w:val="000000"/>
                <w:sz w:val="22"/>
                <w:szCs w:val="22"/>
              </w:rPr>
            </w:pPr>
            <w:r w:rsidRPr="000F4FD5">
              <w:rPr>
                <w:rFonts w:asciiTheme="minorHAnsi" w:hAnsiTheme="minorHAnsi" w:cs="Calibri"/>
                <w:color w:val="000000"/>
                <w:sz w:val="22"/>
                <w:szCs w:val="22"/>
              </w:rPr>
              <w:t>26960</w:t>
            </w:r>
          </w:p>
        </w:tc>
        <w:tc>
          <w:tcPr>
            <w:tcW w:w="1255" w:type="dxa"/>
            <w:shd w:val="clear" w:color="auto" w:fill="auto"/>
          </w:tcPr>
          <w:p w:rsidR="00BB7606" w:rsidRPr="000F4FD5" w:rsidRDefault="00BB7606" w:rsidP="00BB7606">
            <w:pPr>
              <w:pStyle w:val="Header"/>
              <w:pBdr>
                <w:bottom w:val="none" w:sz="0" w:space="0" w:color="auto"/>
              </w:pBdr>
              <w:tabs>
                <w:tab w:val="clear" w:pos="4153"/>
                <w:tab w:val="clear" w:pos="8306"/>
              </w:tabs>
              <w:rPr>
                <w:rFonts w:asciiTheme="minorHAnsi" w:hAnsiTheme="minorHAnsi" w:cs="Calibri"/>
                <w:color w:val="000000"/>
                <w:sz w:val="22"/>
                <w:szCs w:val="22"/>
              </w:rPr>
            </w:pPr>
            <w:r w:rsidRPr="000F4FD5">
              <w:rPr>
                <w:rFonts w:asciiTheme="minorHAnsi" w:hAnsiTheme="minorHAnsi" w:cs="Calibri"/>
                <w:color w:val="000000"/>
                <w:sz w:val="22"/>
                <w:szCs w:val="22"/>
              </w:rPr>
              <w:t>00141</w:t>
            </w:r>
          </w:p>
        </w:tc>
        <w:tc>
          <w:tcPr>
            <w:tcW w:w="1285" w:type="dxa"/>
            <w:gridSpan w:val="2"/>
            <w:shd w:val="clear" w:color="auto" w:fill="auto"/>
          </w:tcPr>
          <w:p w:rsidR="00BB7606" w:rsidRPr="000F4FD5" w:rsidRDefault="00BB7606" w:rsidP="003A3401">
            <w:pPr>
              <w:pStyle w:val="Header"/>
              <w:pBdr>
                <w:bottom w:val="none" w:sz="0" w:space="0" w:color="auto"/>
              </w:pBdr>
              <w:tabs>
                <w:tab w:val="clear" w:pos="4153"/>
                <w:tab w:val="clear" w:pos="8306"/>
              </w:tabs>
              <w:rPr>
                <w:rFonts w:asciiTheme="minorHAnsi" w:hAnsiTheme="minorHAnsi" w:cs="Calibri"/>
                <w:color w:val="000000"/>
                <w:sz w:val="22"/>
                <w:szCs w:val="22"/>
              </w:rPr>
            </w:pPr>
          </w:p>
        </w:tc>
        <w:tc>
          <w:tcPr>
            <w:tcW w:w="1437" w:type="dxa"/>
            <w:shd w:val="clear" w:color="auto" w:fill="auto"/>
          </w:tcPr>
          <w:p w:rsidR="00BB7606" w:rsidRPr="000F4FD5" w:rsidRDefault="00BB7606" w:rsidP="003A3401">
            <w:pPr>
              <w:pStyle w:val="Header"/>
              <w:pBdr>
                <w:bottom w:val="none" w:sz="0" w:space="0" w:color="auto"/>
              </w:pBdr>
              <w:tabs>
                <w:tab w:val="clear" w:pos="4153"/>
                <w:tab w:val="clear" w:pos="8306"/>
              </w:tabs>
              <w:rPr>
                <w:rFonts w:asciiTheme="minorHAnsi" w:hAnsiTheme="minorHAnsi" w:cs="Calibri"/>
                <w:color w:val="000000"/>
                <w:sz w:val="22"/>
                <w:szCs w:val="22"/>
              </w:rPr>
            </w:pPr>
          </w:p>
        </w:tc>
        <w:tc>
          <w:tcPr>
            <w:tcW w:w="1710" w:type="dxa"/>
            <w:shd w:val="clear" w:color="auto" w:fill="auto"/>
          </w:tcPr>
          <w:p w:rsidR="00BB7606" w:rsidRPr="000F4FD5" w:rsidRDefault="00BB7606" w:rsidP="003A3401">
            <w:pPr>
              <w:jc w:val="right"/>
              <w:rPr>
                <w:rFonts w:cs="Calibri"/>
                <w:color w:val="000000"/>
                <w:szCs w:val="22"/>
              </w:rPr>
            </w:pPr>
            <w:r w:rsidRPr="000F4FD5">
              <w:rPr>
                <w:rFonts w:cs="Calibri"/>
                <w:color w:val="000000"/>
                <w:szCs w:val="22"/>
              </w:rPr>
              <w:t>-97.22</w:t>
            </w:r>
          </w:p>
        </w:tc>
        <w:tc>
          <w:tcPr>
            <w:tcW w:w="1440" w:type="dxa"/>
            <w:gridSpan w:val="2"/>
            <w:shd w:val="clear" w:color="auto" w:fill="auto"/>
          </w:tcPr>
          <w:p w:rsidR="00BB7606" w:rsidRPr="000F4FD5" w:rsidRDefault="00BB7606" w:rsidP="003A3401">
            <w:pPr>
              <w:jc w:val="center"/>
              <w:rPr>
                <w:rFonts w:cs="Calibri"/>
                <w:color w:val="000000"/>
                <w:szCs w:val="22"/>
              </w:rPr>
            </w:pPr>
          </w:p>
        </w:tc>
      </w:tr>
      <w:tr w:rsidR="000655B7" w:rsidRPr="000F4FD5" w:rsidTr="00AE0BA7">
        <w:trPr>
          <w:trHeight w:val="368"/>
          <w:jc w:val="center"/>
        </w:trPr>
        <w:tc>
          <w:tcPr>
            <w:tcW w:w="1213" w:type="dxa"/>
            <w:shd w:val="clear" w:color="auto" w:fill="auto"/>
          </w:tcPr>
          <w:p w:rsidR="000655B7" w:rsidRPr="000F4FD5" w:rsidDel="000655B7" w:rsidRDefault="000655B7" w:rsidP="000655B7">
            <w:pPr>
              <w:rPr>
                <w:rFonts w:cs="Calibri"/>
                <w:color w:val="000000"/>
                <w:szCs w:val="22"/>
              </w:rPr>
            </w:pPr>
          </w:p>
        </w:tc>
        <w:tc>
          <w:tcPr>
            <w:tcW w:w="1110" w:type="dxa"/>
            <w:shd w:val="clear" w:color="auto" w:fill="auto"/>
          </w:tcPr>
          <w:p w:rsidR="000655B7" w:rsidRPr="000F4FD5" w:rsidRDefault="000655B7" w:rsidP="00BB7606">
            <w:pPr>
              <w:pStyle w:val="Header"/>
              <w:pBdr>
                <w:bottom w:val="none" w:sz="0" w:space="0" w:color="auto"/>
              </w:pBdr>
              <w:tabs>
                <w:tab w:val="clear" w:pos="4153"/>
                <w:tab w:val="clear" w:pos="8306"/>
              </w:tabs>
              <w:rPr>
                <w:rFonts w:asciiTheme="minorHAnsi" w:hAnsiTheme="minorHAnsi" w:cs="Calibri"/>
                <w:color w:val="000000"/>
                <w:sz w:val="22"/>
                <w:szCs w:val="22"/>
              </w:rPr>
            </w:pPr>
          </w:p>
        </w:tc>
        <w:tc>
          <w:tcPr>
            <w:tcW w:w="1255" w:type="dxa"/>
            <w:shd w:val="clear" w:color="auto" w:fill="auto"/>
          </w:tcPr>
          <w:p w:rsidR="000655B7" w:rsidRPr="000F4FD5" w:rsidRDefault="000655B7" w:rsidP="00BB7606">
            <w:pPr>
              <w:pStyle w:val="Header"/>
              <w:pBdr>
                <w:bottom w:val="none" w:sz="0" w:space="0" w:color="auto"/>
              </w:pBdr>
              <w:tabs>
                <w:tab w:val="clear" w:pos="4153"/>
                <w:tab w:val="clear" w:pos="8306"/>
              </w:tabs>
              <w:rPr>
                <w:rFonts w:asciiTheme="minorHAnsi" w:hAnsiTheme="minorHAnsi" w:cs="Calibri"/>
                <w:color w:val="000000"/>
                <w:sz w:val="22"/>
                <w:szCs w:val="22"/>
              </w:rPr>
            </w:pPr>
          </w:p>
        </w:tc>
        <w:tc>
          <w:tcPr>
            <w:tcW w:w="1285" w:type="dxa"/>
            <w:gridSpan w:val="2"/>
            <w:shd w:val="clear" w:color="auto" w:fill="auto"/>
          </w:tcPr>
          <w:p w:rsidR="000655B7" w:rsidRPr="000F4FD5" w:rsidRDefault="000655B7" w:rsidP="003A3401">
            <w:pPr>
              <w:pStyle w:val="Header"/>
              <w:pBdr>
                <w:bottom w:val="none" w:sz="0" w:space="0" w:color="auto"/>
              </w:pBdr>
              <w:tabs>
                <w:tab w:val="clear" w:pos="4153"/>
                <w:tab w:val="clear" w:pos="8306"/>
              </w:tabs>
              <w:rPr>
                <w:rFonts w:asciiTheme="minorHAnsi" w:hAnsiTheme="minorHAnsi" w:cs="Calibri"/>
                <w:color w:val="000000"/>
                <w:sz w:val="22"/>
                <w:szCs w:val="22"/>
              </w:rPr>
            </w:pPr>
          </w:p>
        </w:tc>
        <w:tc>
          <w:tcPr>
            <w:tcW w:w="1437" w:type="dxa"/>
            <w:shd w:val="clear" w:color="auto" w:fill="auto"/>
          </w:tcPr>
          <w:p w:rsidR="000655B7" w:rsidRPr="000F4FD5" w:rsidRDefault="000655B7" w:rsidP="003A3401">
            <w:pPr>
              <w:pStyle w:val="Header"/>
              <w:pBdr>
                <w:bottom w:val="none" w:sz="0" w:space="0" w:color="auto"/>
              </w:pBdr>
              <w:tabs>
                <w:tab w:val="clear" w:pos="4153"/>
                <w:tab w:val="clear" w:pos="8306"/>
              </w:tabs>
              <w:rPr>
                <w:rFonts w:asciiTheme="minorHAnsi" w:hAnsiTheme="minorHAnsi" w:cs="Calibri"/>
                <w:color w:val="000000"/>
                <w:sz w:val="22"/>
                <w:szCs w:val="22"/>
              </w:rPr>
            </w:pPr>
          </w:p>
        </w:tc>
        <w:tc>
          <w:tcPr>
            <w:tcW w:w="1710" w:type="dxa"/>
            <w:shd w:val="clear" w:color="auto" w:fill="auto"/>
          </w:tcPr>
          <w:p w:rsidR="000655B7" w:rsidRPr="000F4FD5" w:rsidRDefault="000655B7" w:rsidP="003A3401">
            <w:pPr>
              <w:jc w:val="right"/>
              <w:rPr>
                <w:rFonts w:cs="Calibri"/>
                <w:color w:val="000000"/>
                <w:szCs w:val="22"/>
              </w:rPr>
            </w:pPr>
          </w:p>
        </w:tc>
        <w:tc>
          <w:tcPr>
            <w:tcW w:w="1440" w:type="dxa"/>
            <w:gridSpan w:val="2"/>
            <w:shd w:val="clear" w:color="auto" w:fill="auto"/>
          </w:tcPr>
          <w:p w:rsidR="000655B7" w:rsidRPr="000F4FD5" w:rsidRDefault="000655B7" w:rsidP="003A3401">
            <w:pPr>
              <w:jc w:val="center"/>
              <w:rPr>
                <w:rFonts w:cs="Calibri"/>
                <w:color w:val="000000"/>
                <w:szCs w:val="22"/>
              </w:rPr>
            </w:pPr>
          </w:p>
        </w:tc>
      </w:tr>
    </w:tbl>
    <w:p w:rsidR="00186A67" w:rsidRPr="006E3DC5" w:rsidRDefault="00186A67" w:rsidP="003B504D">
      <w:pPr>
        <w:rPr>
          <w:szCs w:val="22"/>
          <w:lang w:val="en-US"/>
        </w:rPr>
      </w:pPr>
    </w:p>
    <w:p w:rsidR="00186A67" w:rsidRPr="00F1473C" w:rsidRDefault="00D61622" w:rsidP="00F11B11">
      <w:pPr>
        <w:pStyle w:val="Heading3"/>
        <w:rPr>
          <w:szCs w:val="24"/>
        </w:rPr>
      </w:pPr>
      <w:bookmarkStart w:id="6" w:name="_Toc417278124"/>
      <w:r w:rsidRPr="00F1473C">
        <w:rPr>
          <w:szCs w:val="24"/>
        </w:rPr>
        <w:t>2.</w:t>
      </w:r>
      <w:r w:rsidR="00F1473C" w:rsidRPr="00F1473C">
        <w:rPr>
          <w:szCs w:val="24"/>
        </w:rPr>
        <w:t>1.2</w:t>
      </w:r>
      <w:r w:rsidRPr="00F1473C">
        <w:rPr>
          <w:szCs w:val="24"/>
        </w:rPr>
        <w:tab/>
      </w:r>
      <w:r w:rsidR="00186A67" w:rsidRPr="00F1473C">
        <w:rPr>
          <w:szCs w:val="24"/>
        </w:rPr>
        <w:t>Activity ID: Activity Result 1-2: Trainings/workshops</w:t>
      </w:r>
      <w:bookmarkEnd w:id="6"/>
    </w:p>
    <w:p w:rsidR="00F11B11" w:rsidRDefault="00F11B11" w:rsidP="00F11B11"/>
    <w:p w:rsidR="00F11B11" w:rsidRDefault="00F11B11" w:rsidP="00F11B11">
      <w:r>
        <w:t>Trainings and workshops are to be held in the following areas:</w:t>
      </w:r>
    </w:p>
    <w:p w:rsidR="00186A67" w:rsidRPr="00537ABC" w:rsidRDefault="00186A67" w:rsidP="00537ABC">
      <w:pPr>
        <w:pStyle w:val="ListParagraph"/>
        <w:numPr>
          <w:ilvl w:val="0"/>
          <w:numId w:val="4"/>
        </w:numPr>
        <w:ind w:left="851"/>
        <w:rPr>
          <w:rFonts w:asciiTheme="minorHAnsi" w:hAnsiTheme="minorHAnsi" w:cstheme="minorHAnsi"/>
          <w:sz w:val="22"/>
          <w:szCs w:val="22"/>
        </w:rPr>
      </w:pPr>
      <w:r w:rsidRPr="00537ABC">
        <w:rPr>
          <w:rFonts w:asciiTheme="minorHAnsi" w:hAnsiTheme="minorHAnsi" w:cstheme="minorHAnsi"/>
          <w:sz w:val="22"/>
          <w:szCs w:val="22"/>
        </w:rPr>
        <w:t>Border Management Mechanisms</w:t>
      </w:r>
    </w:p>
    <w:p w:rsidR="00186A67" w:rsidRPr="00537ABC" w:rsidRDefault="00186A67" w:rsidP="00537ABC">
      <w:pPr>
        <w:pStyle w:val="ListParagraph"/>
        <w:numPr>
          <w:ilvl w:val="0"/>
          <w:numId w:val="4"/>
        </w:numPr>
        <w:ind w:left="851"/>
        <w:rPr>
          <w:rFonts w:asciiTheme="minorHAnsi" w:hAnsiTheme="minorHAnsi" w:cstheme="minorHAnsi"/>
          <w:sz w:val="22"/>
          <w:szCs w:val="22"/>
        </w:rPr>
      </w:pPr>
      <w:r w:rsidRPr="00537ABC">
        <w:rPr>
          <w:rFonts w:asciiTheme="minorHAnsi" w:hAnsiTheme="minorHAnsi" w:cstheme="minorHAnsi"/>
          <w:sz w:val="22"/>
          <w:szCs w:val="22"/>
        </w:rPr>
        <w:t>Illicit Transfer of Small Arms and Light Weapons</w:t>
      </w:r>
    </w:p>
    <w:p w:rsidR="00186A67" w:rsidRPr="00537ABC" w:rsidRDefault="00186A67" w:rsidP="00537ABC">
      <w:pPr>
        <w:pStyle w:val="ListParagraph"/>
        <w:numPr>
          <w:ilvl w:val="0"/>
          <w:numId w:val="4"/>
        </w:numPr>
        <w:ind w:left="851"/>
        <w:rPr>
          <w:rFonts w:asciiTheme="minorHAnsi" w:hAnsiTheme="minorHAnsi" w:cstheme="minorHAnsi"/>
          <w:sz w:val="22"/>
          <w:szCs w:val="22"/>
        </w:rPr>
      </w:pPr>
      <w:r w:rsidRPr="00537ABC">
        <w:rPr>
          <w:rFonts w:asciiTheme="minorHAnsi" w:hAnsiTheme="minorHAnsi" w:cstheme="minorHAnsi"/>
          <w:sz w:val="22"/>
          <w:szCs w:val="22"/>
        </w:rPr>
        <w:t>Human Trafficking</w:t>
      </w:r>
    </w:p>
    <w:p w:rsidR="00186A67" w:rsidRDefault="00186A67" w:rsidP="003A3401">
      <w:pPr>
        <w:pStyle w:val="Header"/>
        <w:pBdr>
          <w:bottom w:val="none" w:sz="0" w:space="0" w:color="auto"/>
        </w:pBdr>
        <w:tabs>
          <w:tab w:val="clear" w:pos="4153"/>
          <w:tab w:val="clear" w:pos="8306"/>
        </w:tabs>
        <w:rPr>
          <w:rFonts w:asciiTheme="minorHAnsi" w:hAnsiTheme="minorHAnsi" w:cstheme="minorHAnsi"/>
          <w:b/>
          <w:bCs/>
          <w:sz w:val="22"/>
          <w:lang w:val="en-US"/>
        </w:rPr>
      </w:pPr>
    </w:p>
    <w:p w:rsidR="00186A67" w:rsidRPr="003B504D" w:rsidRDefault="00186A67" w:rsidP="003B504D">
      <w:pPr>
        <w:rPr>
          <w:u w:val="single"/>
          <w:lang w:val="en-US"/>
        </w:rPr>
      </w:pPr>
      <w:r w:rsidRPr="003B504D">
        <w:rPr>
          <w:u w:val="single"/>
          <w:lang w:val="en-US"/>
        </w:rPr>
        <w:t>Deliverable Description</w:t>
      </w:r>
    </w:p>
    <w:p w:rsidR="00186A67" w:rsidRDefault="00186A67" w:rsidP="003B504D">
      <w:pPr>
        <w:rPr>
          <w:lang w:val="en-US"/>
        </w:rPr>
      </w:pPr>
    </w:p>
    <w:p w:rsidR="00186A67" w:rsidRDefault="00186A67" w:rsidP="00B4557C">
      <w:pPr>
        <w:pStyle w:val="Header"/>
        <w:pBdr>
          <w:bottom w:val="none" w:sz="0" w:space="0" w:color="auto"/>
        </w:pBdr>
        <w:tabs>
          <w:tab w:val="clear" w:pos="4153"/>
          <w:tab w:val="clear" w:pos="8306"/>
        </w:tabs>
        <w:jc w:val="both"/>
        <w:rPr>
          <w:rFonts w:asciiTheme="minorHAnsi" w:hAnsiTheme="minorHAnsi" w:cstheme="minorHAnsi"/>
          <w:sz w:val="22"/>
          <w:szCs w:val="22"/>
          <w:lang w:val="en-US"/>
        </w:rPr>
      </w:pPr>
      <w:r>
        <w:rPr>
          <w:rFonts w:asciiTheme="minorHAnsi" w:hAnsiTheme="minorHAnsi" w:cstheme="minorHAnsi"/>
          <w:b/>
          <w:bCs/>
          <w:sz w:val="22"/>
          <w:szCs w:val="22"/>
          <w:lang w:val="en-US"/>
        </w:rPr>
        <w:t xml:space="preserve">Four </w:t>
      </w:r>
      <w:r w:rsidRPr="00823F71">
        <w:rPr>
          <w:rFonts w:asciiTheme="minorHAnsi" w:hAnsiTheme="minorHAnsi" w:cstheme="minorHAnsi"/>
          <w:sz w:val="22"/>
          <w:szCs w:val="22"/>
          <w:lang w:val="en-US"/>
        </w:rPr>
        <w:t>training courses were conducted</w:t>
      </w:r>
      <w:r>
        <w:rPr>
          <w:rFonts w:asciiTheme="minorHAnsi" w:hAnsiTheme="minorHAnsi" w:cstheme="minorHAnsi"/>
          <w:b/>
          <w:bCs/>
          <w:sz w:val="22"/>
          <w:szCs w:val="22"/>
          <w:lang w:val="en-US"/>
        </w:rPr>
        <w:t xml:space="preserve">: one </w:t>
      </w:r>
      <w:r w:rsidRPr="007C0A83">
        <w:rPr>
          <w:rFonts w:asciiTheme="minorHAnsi" w:hAnsiTheme="minorHAnsi" w:cstheme="minorHAnsi"/>
          <w:sz w:val="22"/>
          <w:szCs w:val="22"/>
          <w:lang w:val="en-US"/>
        </w:rPr>
        <w:t xml:space="preserve">training course </w:t>
      </w:r>
      <w:r>
        <w:rPr>
          <w:rFonts w:asciiTheme="minorHAnsi" w:hAnsiTheme="minorHAnsi" w:cstheme="minorHAnsi"/>
          <w:sz w:val="22"/>
          <w:szCs w:val="22"/>
          <w:lang w:val="en-US"/>
        </w:rPr>
        <w:t>was</w:t>
      </w:r>
      <w:r w:rsidRPr="007C0A83">
        <w:rPr>
          <w:rFonts w:asciiTheme="minorHAnsi" w:hAnsiTheme="minorHAnsi" w:cstheme="minorHAnsi"/>
          <w:sz w:val="22"/>
          <w:szCs w:val="22"/>
          <w:lang w:val="en-US"/>
        </w:rPr>
        <w:t xml:space="preserve"> conducted</w:t>
      </w:r>
      <w:r>
        <w:rPr>
          <w:rFonts w:asciiTheme="minorHAnsi" w:hAnsiTheme="minorHAnsi" w:cstheme="minorHAnsi"/>
          <w:sz w:val="22"/>
          <w:szCs w:val="22"/>
          <w:lang w:val="en-US"/>
        </w:rPr>
        <w:t xml:space="preserve"> on </w:t>
      </w:r>
      <w:r w:rsidRPr="003968D8">
        <w:rPr>
          <w:rFonts w:asciiTheme="minorHAnsi" w:hAnsiTheme="minorHAnsi" w:cstheme="minorHAnsi"/>
          <w:b/>
          <w:bCs/>
          <w:sz w:val="22"/>
          <w:szCs w:val="22"/>
          <w:lang w:val="en-US"/>
        </w:rPr>
        <w:t>“Combating Human Trafficking”</w:t>
      </w:r>
      <w:r w:rsidRPr="00251DD3">
        <w:rPr>
          <w:rFonts w:asciiTheme="minorHAnsi" w:hAnsiTheme="minorHAnsi" w:cstheme="minorHAnsi"/>
          <w:sz w:val="22"/>
          <w:szCs w:val="22"/>
          <w:lang w:val="en-US"/>
        </w:rPr>
        <w:t>and</w:t>
      </w:r>
      <w:r>
        <w:rPr>
          <w:rFonts w:asciiTheme="minorHAnsi" w:hAnsiTheme="minorHAnsi" w:cstheme="minorHAnsi"/>
          <w:b/>
          <w:bCs/>
          <w:sz w:val="22"/>
          <w:szCs w:val="22"/>
          <w:lang w:val="en-US"/>
        </w:rPr>
        <w:t xml:space="preserve"> three</w:t>
      </w:r>
      <w:r>
        <w:rPr>
          <w:rFonts w:asciiTheme="minorHAnsi" w:hAnsiTheme="minorHAnsi" w:cstheme="minorHAnsi"/>
          <w:sz w:val="22"/>
          <w:szCs w:val="22"/>
          <w:lang w:val="en-US"/>
        </w:rPr>
        <w:t xml:space="preserve"> training courses were conducted on </w:t>
      </w:r>
      <w:r>
        <w:rPr>
          <w:rFonts w:asciiTheme="minorHAnsi" w:hAnsiTheme="minorHAnsi" w:cstheme="minorHAnsi"/>
          <w:b/>
          <w:bCs/>
          <w:sz w:val="22"/>
          <w:szCs w:val="22"/>
          <w:lang w:val="en-US"/>
        </w:rPr>
        <w:t xml:space="preserve">“Illicit Transfer of </w:t>
      </w:r>
      <w:r w:rsidRPr="005E4832">
        <w:rPr>
          <w:rFonts w:asciiTheme="minorHAnsi" w:hAnsiTheme="minorHAnsi" w:cstheme="minorHAnsi"/>
          <w:b/>
          <w:bCs/>
          <w:sz w:val="22"/>
          <w:szCs w:val="22"/>
          <w:lang w:val="en-US"/>
        </w:rPr>
        <w:t>Small Arms and Light Weapons</w:t>
      </w:r>
      <w:r>
        <w:rPr>
          <w:rFonts w:asciiTheme="minorHAnsi" w:hAnsiTheme="minorHAnsi" w:cstheme="minorHAnsi"/>
          <w:sz w:val="22"/>
          <w:szCs w:val="22"/>
          <w:lang w:val="en-US"/>
        </w:rPr>
        <w:t>”, two of which were in cooperation with Small Arms Survey.</w:t>
      </w:r>
    </w:p>
    <w:p w:rsidR="00186A67" w:rsidRDefault="00186A67" w:rsidP="003B504D">
      <w:pPr>
        <w:rPr>
          <w:lang w:val="en-US"/>
        </w:rPr>
      </w:pPr>
    </w:p>
    <w:p w:rsidR="000A00BF" w:rsidRPr="000A00BF" w:rsidRDefault="000A00BF" w:rsidP="003B504D">
      <w:pPr>
        <w:rPr>
          <w:u w:val="single"/>
          <w:lang w:val="en-US"/>
        </w:rPr>
      </w:pPr>
      <w:r w:rsidRPr="000A00BF">
        <w:rPr>
          <w:u w:val="single"/>
          <w:lang w:val="en-US"/>
        </w:rPr>
        <w:t>The Trainings</w:t>
      </w:r>
    </w:p>
    <w:p w:rsidR="000A00BF" w:rsidRDefault="000A00BF" w:rsidP="003B504D">
      <w:pPr>
        <w:rPr>
          <w:lang w:val="en-US"/>
        </w:rPr>
      </w:pPr>
    </w:p>
    <w:p w:rsidR="00186A67" w:rsidRPr="00575277" w:rsidRDefault="00186A67" w:rsidP="003A3401">
      <w:pPr>
        <w:contextualSpacing/>
        <w:rPr>
          <w:rFonts w:cstheme="minorHAnsi"/>
          <w:b/>
          <w:bCs/>
          <w:sz w:val="28"/>
          <w:szCs w:val="28"/>
          <w:lang w:val="en-US"/>
        </w:rPr>
      </w:pPr>
      <w:r>
        <w:rPr>
          <w:rFonts w:cstheme="minorHAnsi"/>
          <w:b/>
          <w:color w:val="000000"/>
          <w:sz w:val="28"/>
          <w:szCs w:val="28"/>
        </w:rPr>
        <w:t xml:space="preserve">Combating </w:t>
      </w:r>
      <w:r w:rsidRPr="00575277">
        <w:rPr>
          <w:rFonts w:cstheme="minorHAnsi"/>
          <w:b/>
          <w:color w:val="000000"/>
          <w:sz w:val="28"/>
          <w:szCs w:val="28"/>
        </w:rPr>
        <w:t>Human Trafficking</w:t>
      </w:r>
      <w:r>
        <w:rPr>
          <w:rFonts w:cstheme="minorHAnsi"/>
          <w:b/>
          <w:color w:val="000000"/>
          <w:sz w:val="28"/>
          <w:szCs w:val="28"/>
        </w:rPr>
        <w:t xml:space="preserve"> 1-4 December 2014</w:t>
      </w:r>
    </w:p>
    <w:p w:rsidR="00186A67" w:rsidRPr="00E364DA" w:rsidRDefault="00186A67" w:rsidP="003A3401">
      <w:pPr>
        <w:spacing w:after="60"/>
        <w:jc w:val="center"/>
        <w:rPr>
          <w:rFonts w:cstheme="minorHAnsi"/>
          <w:b/>
          <w:bCs/>
          <w:sz w:val="14"/>
          <w:szCs w:val="14"/>
          <w:lang w:val="en-US"/>
        </w:rPr>
      </w:pPr>
    </w:p>
    <w:p w:rsidR="00186A67" w:rsidRDefault="00BA4DC8" w:rsidP="003A3401">
      <w:pPr>
        <w:spacing w:after="60"/>
        <w:jc w:val="center"/>
        <w:rPr>
          <w:rFonts w:cstheme="minorHAnsi"/>
          <w:b/>
          <w:bCs/>
          <w:szCs w:val="22"/>
          <w:lang w:val="en-US"/>
        </w:rPr>
      </w:pPr>
      <w:r>
        <w:rPr>
          <w:rFonts w:cstheme="minorHAnsi"/>
          <w:b/>
          <w:bCs/>
          <w:noProof/>
          <w:szCs w:val="22"/>
          <w:lang w:val="en-US"/>
        </w:rPr>
        <w:drawing>
          <wp:inline distT="0" distB="0" distL="0" distR="0" wp14:anchorId="0787B5A6" wp14:editId="7C5058AC">
            <wp:extent cx="5731510" cy="2819400"/>
            <wp:effectExtent l="19050" t="0" r="2540" b="0"/>
            <wp:docPr id="6" name="Picture 5" descr="DSC_002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21 (4).JPG"/>
                    <pic:cNvPicPr/>
                  </pic:nvPicPr>
                  <pic:blipFill>
                    <a:blip r:embed="rId16" cstate="email">
                      <a:extLst>
                        <a:ext uri="{28A0092B-C50C-407E-A947-70E740481C1C}">
                          <a14:useLocalDpi xmlns:a14="http://schemas.microsoft.com/office/drawing/2010/main"/>
                        </a:ext>
                      </a:extLst>
                    </a:blip>
                    <a:srcRect/>
                    <a:stretch>
                      <a:fillRect/>
                    </a:stretch>
                  </pic:blipFill>
                  <pic:spPr>
                    <a:xfrm>
                      <a:off x="0" y="0"/>
                      <a:ext cx="5731510" cy="2819400"/>
                    </a:xfrm>
                    <a:prstGeom prst="rect">
                      <a:avLst/>
                    </a:prstGeom>
                  </pic:spPr>
                </pic:pic>
              </a:graphicData>
            </a:graphic>
          </wp:inline>
        </w:drawing>
      </w:r>
    </w:p>
    <w:p w:rsidR="00A2376F" w:rsidRDefault="00BA4DC8" w:rsidP="00E544A8">
      <w:pPr>
        <w:spacing w:after="60"/>
        <w:jc w:val="center"/>
        <w:rPr>
          <w:rFonts w:cstheme="minorHAnsi"/>
          <w:b/>
          <w:bCs/>
          <w:szCs w:val="22"/>
          <w:lang w:val="en-US"/>
        </w:rPr>
      </w:pPr>
      <w:r>
        <w:rPr>
          <w:rFonts w:cstheme="minorHAnsi"/>
          <w:b/>
          <w:bCs/>
          <w:noProof/>
          <w:szCs w:val="22"/>
          <w:lang w:val="en-US"/>
        </w:rPr>
        <w:lastRenderedPageBreak/>
        <w:drawing>
          <wp:inline distT="0" distB="0" distL="0" distR="0" wp14:anchorId="3166C79B" wp14:editId="4F04485E">
            <wp:extent cx="2457000" cy="1638000"/>
            <wp:effectExtent l="19050" t="0" r="450" b="0"/>
            <wp:docPr id="14" name="Picture 13" descr="DSC_006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63 (3).JPG"/>
                    <pic:cNvPicPr/>
                  </pic:nvPicPr>
                  <pic:blipFill>
                    <a:blip r:embed="rId17" cstate="email">
                      <a:extLst>
                        <a:ext uri="{28A0092B-C50C-407E-A947-70E740481C1C}">
                          <a14:useLocalDpi xmlns:a14="http://schemas.microsoft.com/office/drawing/2010/main"/>
                        </a:ext>
                      </a:extLst>
                    </a:blip>
                    <a:stretch>
                      <a:fillRect/>
                    </a:stretch>
                  </pic:blipFill>
                  <pic:spPr>
                    <a:xfrm>
                      <a:off x="0" y="0"/>
                      <a:ext cx="2457000" cy="1638000"/>
                    </a:xfrm>
                    <a:prstGeom prst="rect">
                      <a:avLst/>
                    </a:prstGeom>
                  </pic:spPr>
                </pic:pic>
              </a:graphicData>
            </a:graphic>
          </wp:inline>
        </w:drawing>
      </w:r>
      <w:r>
        <w:rPr>
          <w:rFonts w:cstheme="minorHAnsi"/>
          <w:b/>
          <w:bCs/>
          <w:noProof/>
          <w:szCs w:val="22"/>
          <w:lang w:val="en-US"/>
        </w:rPr>
        <w:drawing>
          <wp:inline distT="0" distB="0" distL="0" distR="0" wp14:anchorId="72592DCA" wp14:editId="623E90F2">
            <wp:extent cx="2467400" cy="1638000"/>
            <wp:effectExtent l="19050" t="0" r="9100" b="0"/>
            <wp:docPr id="15" name="Picture 14" descr="DSC_0068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68 (3).JPG"/>
                    <pic:cNvPicPr/>
                  </pic:nvPicPr>
                  <pic:blipFill>
                    <a:blip r:embed="rId18" cstate="email">
                      <a:extLst>
                        <a:ext uri="{28A0092B-C50C-407E-A947-70E740481C1C}">
                          <a14:useLocalDpi xmlns:a14="http://schemas.microsoft.com/office/drawing/2010/main"/>
                        </a:ext>
                      </a:extLst>
                    </a:blip>
                    <a:stretch>
                      <a:fillRect/>
                    </a:stretch>
                  </pic:blipFill>
                  <pic:spPr>
                    <a:xfrm>
                      <a:off x="0" y="0"/>
                      <a:ext cx="2467400" cy="1638000"/>
                    </a:xfrm>
                    <a:prstGeom prst="rect">
                      <a:avLst/>
                    </a:prstGeom>
                  </pic:spPr>
                </pic:pic>
              </a:graphicData>
            </a:graphic>
          </wp:inline>
        </w:drawing>
      </w:r>
    </w:p>
    <w:p w:rsidR="00186A67" w:rsidRPr="007C0A83" w:rsidRDefault="00186A67" w:rsidP="00832A80">
      <w:pPr>
        <w:keepNext/>
        <w:spacing w:after="60"/>
        <w:ind w:left="357" w:hanging="357"/>
        <w:rPr>
          <w:rFonts w:cstheme="minorHAnsi"/>
          <w:szCs w:val="22"/>
          <w:lang w:val="en-US"/>
        </w:rPr>
      </w:pPr>
      <w:r w:rsidRPr="007C0A83">
        <w:rPr>
          <w:rFonts w:cstheme="minorHAnsi"/>
          <w:b/>
          <w:bCs/>
          <w:szCs w:val="22"/>
          <w:lang w:val="en-US"/>
        </w:rPr>
        <w:t>Indicator</w:t>
      </w:r>
      <w:r>
        <w:rPr>
          <w:rFonts w:cstheme="minorHAnsi"/>
          <w:b/>
          <w:bCs/>
          <w:szCs w:val="22"/>
          <w:lang w:val="en-US"/>
        </w:rPr>
        <w:t>s</w:t>
      </w:r>
    </w:p>
    <w:p w:rsidR="00186A67" w:rsidRPr="007C0A83" w:rsidRDefault="00186A67" w:rsidP="00832A80">
      <w:pPr>
        <w:keepNext/>
        <w:numPr>
          <w:ilvl w:val="0"/>
          <w:numId w:val="4"/>
        </w:numPr>
        <w:spacing w:after="60"/>
        <w:ind w:left="357" w:hanging="357"/>
        <w:rPr>
          <w:rFonts w:cstheme="minorHAnsi"/>
          <w:i/>
          <w:iCs/>
          <w:szCs w:val="22"/>
          <w:lang w:val="en-US"/>
        </w:rPr>
      </w:pPr>
      <w:r>
        <w:rPr>
          <w:rFonts w:cstheme="minorHAnsi"/>
          <w:i/>
          <w:iCs/>
          <w:szCs w:val="22"/>
          <w:lang w:val="en-US"/>
        </w:rPr>
        <w:t>Number of participants trained (country and gender d</w:t>
      </w:r>
      <w:r w:rsidRPr="007C0A83">
        <w:rPr>
          <w:rFonts w:cstheme="minorHAnsi"/>
          <w:i/>
          <w:iCs/>
          <w:szCs w:val="22"/>
          <w:lang w:val="en-US"/>
        </w:rPr>
        <w:t xml:space="preserve">isaggregated) </w:t>
      </w:r>
    </w:p>
    <w:p w:rsidR="00186A67" w:rsidRDefault="00186A67" w:rsidP="003A3401">
      <w:pPr>
        <w:pStyle w:val="Header"/>
        <w:pBdr>
          <w:bottom w:val="none" w:sz="0" w:space="0" w:color="auto"/>
        </w:pBdr>
        <w:tabs>
          <w:tab w:val="clear" w:pos="4153"/>
          <w:tab w:val="clear" w:pos="8306"/>
        </w:tabs>
        <w:rPr>
          <w:rFonts w:asciiTheme="minorHAnsi" w:hAnsiTheme="minorHAnsi" w:cstheme="minorHAnsi"/>
          <w:sz w:val="22"/>
          <w:lang w:val="en-US"/>
        </w:rPr>
      </w:pPr>
    </w:p>
    <w:tbl>
      <w:tblPr>
        <w:tblStyle w:val="TableGrid"/>
        <w:tblW w:w="9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9"/>
        <w:gridCol w:w="1558"/>
        <w:gridCol w:w="5372"/>
      </w:tblGrid>
      <w:tr w:rsidR="00186A67" w:rsidRPr="00673F5F" w:rsidTr="00AE0BA7">
        <w:tc>
          <w:tcPr>
            <w:tcW w:w="3937" w:type="dxa"/>
            <w:gridSpan w:val="2"/>
            <w:vAlign w:val="center"/>
          </w:tcPr>
          <w:tbl>
            <w:tblPr>
              <w:tblpPr w:leftFromText="180" w:rightFromText="180" w:vertAnchor="text" w:horzAnchor="margin" w:tblpY="-290"/>
              <w:tblOverlap w:val="never"/>
              <w:tblW w:w="3305" w:type="dxa"/>
              <w:tblLayout w:type="fixed"/>
              <w:tblLook w:val="04A0" w:firstRow="1" w:lastRow="0" w:firstColumn="1" w:lastColumn="0" w:noHBand="0" w:noVBand="1"/>
            </w:tblPr>
            <w:tblGrid>
              <w:gridCol w:w="1518"/>
              <w:gridCol w:w="797"/>
              <w:gridCol w:w="990"/>
            </w:tblGrid>
            <w:tr w:rsidR="00186A67" w:rsidRPr="003E34D9" w:rsidTr="00AE0BA7">
              <w:trPr>
                <w:trHeight w:val="630"/>
              </w:trPr>
              <w:tc>
                <w:tcPr>
                  <w:tcW w:w="1518" w:type="dxa"/>
                  <w:tcBorders>
                    <w:top w:val="single" w:sz="12" w:space="0" w:color="008080"/>
                    <w:left w:val="single" w:sz="8" w:space="0" w:color="008080"/>
                    <w:bottom w:val="single" w:sz="8" w:space="0" w:color="000000"/>
                    <w:right w:val="nil"/>
                  </w:tcBorders>
                  <w:shd w:val="clear" w:color="000000" w:fill="C0C0C0"/>
                  <w:hideMark/>
                </w:tcPr>
                <w:p w:rsidR="00186A67" w:rsidRPr="003E34D9" w:rsidRDefault="00186A67" w:rsidP="003A3401">
                  <w:pPr>
                    <w:rPr>
                      <w:rFonts w:ascii="Calibri" w:hAnsi="Calibri" w:cs="Calibri"/>
                      <w:b/>
                      <w:bCs/>
                      <w:i/>
                      <w:iCs/>
                      <w:color w:val="000000"/>
                      <w:szCs w:val="22"/>
                      <w:lang w:val="en-US"/>
                    </w:rPr>
                  </w:pPr>
                  <w:r w:rsidRPr="003E34D9">
                    <w:rPr>
                      <w:rFonts w:ascii="Calibri" w:hAnsi="Calibri" w:cs="Calibri"/>
                      <w:b/>
                      <w:bCs/>
                      <w:i/>
                      <w:iCs/>
                      <w:color w:val="000000"/>
                      <w:szCs w:val="22"/>
                      <w:lang w:val="en-US"/>
                    </w:rPr>
                    <w:t>Total Participants</w:t>
                  </w:r>
                </w:p>
              </w:tc>
              <w:tc>
                <w:tcPr>
                  <w:tcW w:w="797" w:type="dxa"/>
                  <w:tcBorders>
                    <w:top w:val="single" w:sz="12" w:space="0" w:color="008080"/>
                    <w:left w:val="nil"/>
                    <w:bottom w:val="single" w:sz="8" w:space="0" w:color="000000"/>
                    <w:right w:val="nil"/>
                  </w:tcBorders>
                  <w:shd w:val="clear" w:color="000000" w:fill="C0C0C0"/>
                  <w:noWrap/>
                  <w:hideMark/>
                </w:tcPr>
                <w:p w:rsidR="00186A67" w:rsidRPr="003E34D9" w:rsidRDefault="00186A67" w:rsidP="003A3401">
                  <w:pPr>
                    <w:rPr>
                      <w:rFonts w:ascii="Calibri" w:hAnsi="Calibri" w:cs="Calibri"/>
                      <w:b/>
                      <w:bCs/>
                      <w:i/>
                      <w:iCs/>
                      <w:color w:val="000000"/>
                      <w:szCs w:val="22"/>
                      <w:lang w:val="en-US"/>
                    </w:rPr>
                  </w:pPr>
                  <w:r>
                    <w:rPr>
                      <w:rFonts w:ascii="Calibri" w:hAnsi="Calibri" w:cs="Calibri"/>
                      <w:b/>
                      <w:bCs/>
                      <w:i/>
                      <w:iCs/>
                      <w:color w:val="000000"/>
                      <w:szCs w:val="22"/>
                      <w:lang w:val="en-US"/>
                    </w:rPr>
                    <w:t>Male</w:t>
                  </w:r>
                </w:p>
              </w:tc>
              <w:tc>
                <w:tcPr>
                  <w:tcW w:w="990" w:type="dxa"/>
                  <w:tcBorders>
                    <w:top w:val="single" w:sz="12" w:space="0" w:color="008080"/>
                    <w:left w:val="nil"/>
                    <w:bottom w:val="single" w:sz="8" w:space="0" w:color="000000"/>
                    <w:right w:val="single" w:sz="8" w:space="0" w:color="008080"/>
                  </w:tcBorders>
                  <w:shd w:val="clear" w:color="000000" w:fill="C0C0C0"/>
                  <w:noWrap/>
                  <w:hideMark/>
                </w:tcPr>
                <w:p w:rsidR="00186A67" w:rsidRPr="003E34D9" w:rsidRDefault="00186A67" w:rsidP="003A3401">
                  <w:pPr>
                    <w:rPr>
                      <w:rFonts w:ascii="Calibri" w:hAnsi="Calibri" w:cs="Calibri"/>
                      <w:b/>
                      <w:bCs/>
                      <w:i/>
                      <w:iCs/>
                      <w:color w:val="000000"/>
                      <w:szCs w:val="22"/>
                      <w:lang w:val="en-US"/>
                    </w:rPr>
                  </w:pPr>
                  <w:r>
                    <w:rPr>
                      <w:rFonts w:ascii="Calibri" w:hAnsi="Calibri" w:cs="Calibri"/>
                      <w:b/>
                      <w:bCs/>
                      <w:i/>
                      <w:iCs/>
                      <w:color w:val="000000"/>
                      <w:szCs w:val="22"/>
                      <w:lang w:val="en-US"/>
                    </w:rPr>
                    <w:t>Female</w:t>
                  </w:r>
                </w:p>
              </w:tc>
            </w:tr>
            <w:tr w:rsidR="00186A67" w:rsidRPr="003E34D9" w:rsidTr="00AE0BA7">
              <w:trPr>
                <w:trHeight w:val="315"/>
              </w:trPr>
              <w:tc>
                <w:tcPr>
                  <w:tcW w:w="1518" w:type="dxa"/>
                  <w:tcBorders>
                    <w:top w:val="nil"/>
                    <w:left w:val="single" w:sz="8" w:space="0" w:color="008080"/>
                    <w:bottom w:val="single" w:sz="12" w:space="0" w:color="008080"/>
                    <w:right w:val="nil"/>
                  </w:tcBorders>
                  <w:shd w:val="clear" w:color="000000" w:fill="C0C0C0"/>
                  <w:noWrap/>
                  <w:hideMark/>
                </w:tcPr>
                <w:p w:rsidR="00186A67" w:rsidRPr="003E34D9" w:rsidRDefault="00186A67" w:rsidP="003A3401">
                  <w:pPr>
                    <w:rPr>
                      <w:rFonts w:ascii="Calibri" w:hAnsi="Calibri" w:cs="Calibri"/>
                      <w:color w:val="000000"/>
                      <w:szCs w:val="22"/>
                      <w:lang w:val="en-US"/>
                    </w:rPr>
                  </w:pPr>
                  <w:r>
                    <w:rPr>
                      <w:rFonts w:ascii="Calibri" w:hAnsi="Calibri" w:cs="Calibri"/>
                      <w:color w:val="000000"/>
                      <w:szCs w:val="22"/>
                      <w:lang w:val="en-US"/>
                    </w:rPr>
                    <w:t>22</w:t>
                  </w:r>
                </w:p>
              </w:tc>
              <w:tc>
                <w:tcPr>
                  <w:tcW w:w="797" w:type="dxa"/>
                  <w:tcBorders>
                    <w:top w:val="nil"/>
                    <w:left w:val="nil"/>
                    <w:bottom w:val="single" w:sz="12" w:space="0" w:color="008080"/>
                    <w:right w:val="nil"/>
                  </w:tcBorders>
                  <w:shd w:val="clear" w:color="000000" w:fill="C0C0C0"/>
                  <w:noWrap/>
                  <w:hideMark/>
                </w:tcPr>
                <w:p w:rsidR="00186A67" w:rsidRPr="003E34D9" w:rsidRDefault="00186A67" w:rsidP="003A3401">
                  <w:pPr>
                    <w:rPr>
                      <w:rFonts w:ascii="Calibri" w:hAnsi="Calibri" w:cs="Calibri"/>
                      <w:color w:val="000000"/>
                      <w:szCs w:val="22"/>
                      <w:lang w:val="en-US"/>
                    </w:rPr>
                  </w:pPr>
                  <w:r>
                    <w:rPr>
                      <w:rFonts w:ascii="Calibri" w:hAnsi="Calibri" w:cs="Calibri"/>
                      <w:color w:val="000000"/>
                      <w:szCs w:val="22"/>
                      <w:lang w:val="en-US"/>
                    </w:rPr>
                    <w:t>1</w:t>
                  </w:r>
                  <w:r w:rsidR="00D70C5A">
                    <w:rPr>
                      <w:rFonts w:ascii="Calibri" w:hAnsi="Calibri" w:cs="Calibri"/>
                      <w:color w:val="000000"/>
                      <w:szCs w:val="22"/>
                      <w:lang w:val="en-US"/>
                    </w:rPr>
                    <w:t>8</w:t>
                  </w:r>
                </w:p>
              </w:tc>
              <w:tc>
                <w:tcPr>
                  <w:tcW w:w="990" w:type="dxa"/>
                  <w:tcBorders>
                    <w:top w:val="nil"/>
                    <w:left w:val="nil"/>
                    <w:bottom w:val="single" w:sz="12" w:space="0" w:color="008080"/>
                    <w:right w:val="single" w:sz="8" w:space="0" w:color="008080"/>
                  </w:tcBorders>
                  <w:shd w:val="clear" w:color="000000" w:fill="C0C0C0"/>
                  <w:noWrap/>
                  <w:hideMark/>
                </w:tcPr>
                <w:p w:rsidR="00186A67" w:rsidRPr="003E34D9" w:rsidRDefault="00D70C5A" w:rsidP="003A3401">
                  <w:pPr>
                    <w:rPr>
                      <w:rFonts w:ascii="Calibri" w:hAnsi="Calibri" w:cs="Calibri"/>
                      <w:color w:val="000000"/>
                      <w:szCs w:val="22"/>
                      <w:lang w:val="en-US"/>
                    </w:rPr>
                  </w:pPr>
                  <w:r>
                    <w:rPr>
                      <w:rFonts w:ascii="Calibri" w:hAnsi="Calibri" w:cs="Calibri"/>
                      <w:color w:val="000000"/>
                      <w:szCs w:val="22"/>
                      <w:lang w:val="en-US"/>
                    </w:rPr>
                    <w:t>4</w:t>
                  </w:r>
                </w:p>
              </w:tc>
            </w:tr>
          </w:tbl>
          <w:p w:rsidR="00186A67" w:rsidRPr="00673F5F" w:rsidRDefault="00186A67" w:rsidP="003A3401">
            <w:pPr>
              <w:rPr>
                <w:rFonts w:ascii="Calibri" w:hAnsi="Calibri" w:cs="Calibri"/>
                <w:b/>
                <w:bCs/>
                <w:color w:val="000000"/>
                <w:szCs w:val="22"/>
                <w:lang w:val="en-US"/>
              </w:rPr>
            </w:pPr>
          </w:p>
        </w:tc>
        <w:tc>
          <w:tcPr>
            <w:tcW w:w="5372" w:type="dxa"/>
          </w:tcPr>
          <w:p w:rsidR="00186A67" w:rsidRPr="00673F5F" w:rsidRDefault="00D70C5A" w:rsidP="003A3401">
            <w:pPr>
              <w:rPr>
                <w:rFonts w:ascii="Calibri" w:hAnsi="Calibri" w:cs="Calibri"/>
                <w:b/>
                <w:bCs/>
                <w:color w:val="000000"/>
                <w:szCs w:val="22"/>
                <w:lang w:val="en-US"/>
              </w:rPr>
            </w:pPr>
            <w:r w:rsidRPr="00D70C5A">
              <w:rPr>
                <w:rFonts w:ascii="Calibri" w:hAnsi="Calibri" w:cs="Calibri"/>
                <w:b/>
                <w:bCs/>
                <w:noProof/>
                <w:color w:val="000000"/>
                <w:szCs w:val="22"/>
                <w:lang w:val="en-US"/>
              </w:rPr>
              <w:drawing>
                <wp:inline distT="0" distB="0" distL="0" distR="0" wp14:anchorId="154B89C7" wp14:editId="0DF1666C">
                  <wp:extent cx="3338300" cy="1774209"/>
                  <wp:effectExtent l="19050" t="0" r="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186A67" w:rsidRPr="00EB10F7" w:rsidTr="00AE0BA7">
        <w:tc>
          <w:tcPr>
            <w:tcW w:w="3937" w:type="dxa"/>
            <w:gridSpan w:val="2"/>
            <w:vAlign w:val="center"/>
          </w:tcPr>
          <w:p w:rsidR="00186A67" w:rsidRPr="003E34D9" w:rsidRDefault="00186A67" w:rsidP="003A3401">
            <w:pPr>
              <w:rPr>
                <w:rFonts w:ascii="Calibri" w:hAnsi="Calibri" w:cs="Calibri"/>
                <w:b/>
                <w:bCs/>
                <w:i/>
                <w:iCs/>
                <w:color w:val="000000"/>
                <w:szCs w:val="22"/>
                <w:lang w:val="en-US"/>
              </w:rPr>
            </w:pPr>
          </w:p>
        </w:tc>
        <w:tc>
          <w:tcPr>
            <w:tcW w:w="5372" w:type="dxa"/>
          </w:tcPr>
          <w:p w:rsidR="00186A67" w:rsidRPr="00EB10F7" w:rsidRDefault="00186A67" w:rsidP="003A3401">
            <w:pPr>
              <w:rPr>
                <w:rFonts w:ascii="Calibri" w:hAnsi="Calibri" w:cs="Calibri"/>
                <w:b/>
                <w:bCs/>
                <w:color w:val="000000"/>
                <w:szCs w:val="22"/>
                <w:lang w:val="en-US"/>
              </w:rPr>
            </w:pPr>
          </w:p>
        </w:tc>
      </w:tr>
      <w:tr w:rsidR="00186A67" w:rsidTr="00AE0BA7">
        <w:tc>
          <w:tcPr>
            <w:tcW w:w="3937" w:type="dxa"/>
            <w:gridSpan w:val="2"/>
            <w:vAlign w:val="center"/>
          </w:tcPr>
          <w:tbl>
            <w:tblPr>
              <w:tblW w:w="3199" w:type="dxa"/>
              <w:tblLayout w:type="fixed"/>
              <w:tblLook w:val="04A0" w:firstRow="1" w:lastRow="0" w:firstColumn="1" w:lastColumn="0" w:noHBand="0" w:noVBand="1"/>
            </w:tblPr>
            <w:tblGrid>
              <w:gridCol w:w="1780"/>
              <w:gridCol w:w="1419"/>
            </w:tblGrid>
            <w:tr w:rsidR="00186A67" w:rsidRPr="00F15D58" w:rsidTr="00AE0BA7">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86A67" w:rsidRPr="00673F5F" w:rsidRDefault="00186A67" w:rsidP="003A3401">
                  <w:pPr>
                    <w:rPr>
                      <w:rFonts w:ascii="Calibri" w:hAnsi="Calibri" w:cs="Calibri"/>
                      <w:b/>
                      <w:bCs/>
                      <w:color w:val="000000"/>
                      <w:szCs w:val="22"/>
                      <w:lang w:val="en-US"/>
                    </w:rPr>
                  </w:pPr>
                  <w:r w:rsidRPr="00673F5F">
                    <w:rPr>
                      <w:rFonts w:ascii="Calibri" w:hAnsi="Calibri" w:cs="Calibri"/>
                      <w:b/>
                      <w:bCs/>
                      <w:color w:val="000000"/>
                      <w:szCs w:val="22"/>
                      <w:lang w:val="en-US"/>
                    </w:rPr>
                    <w:t xml:space="preserve">Affiliation </w:t>
                  </w: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86A67" w:rsidRDefault="00186A67" w:rsidP="003A3401">
                  <w:pPr>
                    <w:rPr>
                      <w:rFonts w:ascii="Calibri" w:hAnsi="Calibri" w:cs="Calibri"/>
                      <w:b/>
                      <w:bCs/>
                      <w:color w:val="000000"/>
                      <w:szCs w:val="22"/>
                      <w:lang w:val="en-US"/>
                    </w:rPr>
                  </w:pPr>
                  <w:r>
                    <w:rPr>
                      <w:rFonts w:ascii="Calibri" w:hAnsi="Calibri" w:cs="Calibri"/>
                      <w:b/>
                      <w:bCs/>
                      <w:color w:val="000000"/>
                      <w:szCs w:val="22"/>
                      <w:lang w:val="en-US"/>
                    </w:rPr>
                    <w:t>Total</w:t>
                  </w:r>
                </w:p>
              </w:tc>
            </w:tr>
            <w:tr w:rsidR="00186A67" w:rsidRPr="00F15D58" w:rsidTr="00AE0BA7">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186A67" w:rsidRPr="00673F5F" w:rsidRDefault="00186A67" w:rsidP="003A3401">
                  <w:pPr>
                    <w:rPr>
                      <w:rFonts w:ascii="Calibri" w:hAnsi="Calibri" w:cs="Calibri"/>
                      <w:color w:val="000000"/>
                      <w:szCs w:val="22"/>
                      <w:lang w:val="en-US"/>
                    </w:rPr>
                  </w:pPr>
                  <w:r>
                    <w:rPr>
                      <w:rFonts w:ascii="Calibri" w:hAnsi="Calibri" w:cs="Calibri"/>
                      <w:color w:val="000000"/>
                      <w:szCs w:val="22"/>
                      <w:lang w:val="en-US"/>
                    </w:rPr>
                    <w:t>Military</w:t>
                  </w:r>
                </w:p>
              </w:tc>
              <w:tc>
                <w:tcPr>
                  <w:tcW w:w="1419" w:type="dxa"/>
                  <w:tcBorders>
                    <w:top w:val="nil"/>
                    <w:left w:val="nil"/>
                    <w:bottom w:val="single" w:sz="4" w:space="0" w:color="auto"/>
                    <w:right w:val="single" w:sz="4" w:space="0" w:color="auto"/>
                  </w:tcBorders>
                  <w:shd w:val="clear" w:color="auto" w:fill="auto"/>
                  <w:noWrap/>
                  <w:vAlign w:val="bottom"/>
                  <w:hideMark/>
                </w:tcPr>
                <w:p w:rsidR="00186A67" w:rsidRPr="00673F5F" w:rsidRDefault="00186A67" w:rsidP="003A3401">
                  <w:pPr>
                    <w:rPr>
                      <w:rFonts w:ascii="Calibri" w:hAnsi="Calibri" w:cs="Calibri"/>
                      <w:color w:val="000000"/>
                      <w:szCs w:val="22"/>
                      <w:lang w:val="en-US"/>
                    </w:rPr>
                  </w:pPr>
                  <w:r>
                    <w:rPr>
                      <w:rFonts w:ascii="Calibri" w:hAnsi="Calibri" w:cs="Calibri"/>
                      <w:color w:val="000000"/>
                      <w:szCs w:val="22"/>
                      <w:lang w:val="en-US"/>
                    </w:rPr>
                    <w:t>6</w:t>
                  </w:r>
                </w:p>
              </w:tc>
            </w:tr>
            <w:tr w:rsidR="00186A67" w:rsidRPr="00F15D58" w:rsidTr="00AE0BA7">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186A67" w:rsidRPr="00673F5F" w:rsidRDefault="00186A67" w:rsidP="003A3401">
                  <w:pPr>
                    <w:rPr>
                      <w:rFonts w:ascii="Calibri" w:hAnsi="Calibri" w:cs="Calibri"/>
                      <w:color w:val="000000"/>
                      <w:szCs w:val="22"/>
                      <w:lang w:val="en-US"/>
                    </w:rPr>
                  </w:pPr>
                  <w:r>
                    <w:rPr>
                      <w:rFonts w:ascii="Calibri" w:hAnsi="Calibri" w:cs="Calibri"/>
                      <w:color w:val="000000"/>
                      <w:szCs w:val="22"/>
                      <w:lang w:val="en-US"/>
                    </w:rPr>
                    <w:t>Police</w:t>
                  </w:r>
                </w:p>
              </w:tc>
              <w:tc>
                <w:tcPr>
                  <w:tcW w:w="1419" w:type="dxa"/>
                  <w:tcBorders>
                    <w:top w:val="nil"/>
                    <w:left w:val="nil"/>
                    <w:bottom w:val="single" w:sz="4" w:space="0" w:color="auto"/>
                    <w:right w:val="single" w:sz="4" w:space="0" w:color="auto"/>
                  </w:tcBorders>
                  <w:shd w:val="clear" w:color="auto" w:fill="auto"/>
                  <w:noWrap/>
                  <w:vAlign w:val="bottom"/>
                  <w:hideMark/>
                </w:tcPr>
                <w:p w:rsidR="00186A67" w:rsidRPr="00673F5F" w:rsidRDefault="00186A67" w:rsidP="003A3401">
                  <w:pPr>
                    <w:rPr>
                      <w:rFonts w:ascii="Calibri" w:hAnsi="Calibri" w:cs="Calibri"/>
                      <w:color w:val="000000"/>
                      <w:szCs w:val="22"/>
                      <w:lang w:val="en-US"/>
                    </w:rPr>
                  </w:pPr>
                  <w:r>
                    <w:rPr>
                      <w:rFonts w:ascii="Calibri" w:hAnsi="Calibri" w:cs="Calibri"/>
                      <w:color w:val="000000"/>
                      <w:szCs w:val="22"/>
                      <w:lang w:val="en-US"/>
                    </w:rPr>
                    <w:t>6</w:t>
                  </w:r>
                </w:p>
              </w:tc>
            </w:tr>
            <w:tr w:rsidR="00186A67" w:rsidRPr="00F15D58" w:rsidTr="00AE0BA7">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186A67" w:rsidRPr="00673F5F" w:rsidRDefault="00186A67" w:rsidP="003A3401">
                  <w:pPr>
                    <w:rPr>
                      <w:rFonts w:ascii="Calibri" w:hAnsi="Calibri" w:cs="Calibri"/>
                      <w:color w:val="000000"/>
                      <w:szCs w:val="22"/>
                      <w:lang w:val="en-US"/>
                    </w:rPr>
                  </w:pPr>
                  <w:r w:rsidRPr="00673F5F">
                    <w:rPr>
                      <w:rFonts w:ascii="Calibri" w:hAnsi="Calibri" w:cs="Calibri"/>
                      <w:color w:val="000000"/>
                      <w:szCs w:val="22"/>
                      <w:lang w:val="en-US"/>
                    </w:rPr>
                    <w:t>Justice</w:t>
                  </w:r>
                </w:p>
              </w:tc>
              <w:tc>
                <w:tcPr>
                  <w:tcW w:w="1419" w:type="dxa"/>
                  <w:tcBorders>
                    <w:top w:val="nil"/>
                    <w:left w:val="nil"/>
                    <w:bottom w:val="single" w:sz="4" w:space="0" w:color="auto"/>
                    <w:right w:val="single" w:sz="4" w:space="0" w:color="auto"/>
                  </w:tcBorders>
                  <w:shd w:val="clear" w:color="auto" w:fill="auto"/>
                  <w:noWrap/>
                  <w:vAlign w:val="bottom"/>
                  <w:hideMark/>
                </w:tcPr>
                <w:p w:rsidR="00186A67" w:rsidRPr="00673F5F" w:rsidRDefault="00186A67" w:rsidP="003A3401">
                  <w:pPr>
                    <w:rPr>
                      <w:rFonts w:ascii="Calibri" w:hAnsi="Calibri" w:cs="Calibri"/>
                      <w:color w:val="000000"/>
                      <w:szCs w:val="22"/>
                      <w:lang w:val="en-US"/>
                    </w:rPr>
                  </w:pPr>
                  <w:r>
                    <w:rPr>
                      <w:rFonts w:ascii="Calibri" w:hAnsi="Calibri" w:cs="Calibri"/>
                      <w:color w:val="000000"/>
                      <w:szCs w:val="22"/>
                      <w:lang w:val="en-US"/>
                    </w:rPr>
                    <w:t>5</w:t>
                  </w:r>
                </w:p>
              </w:tc>
            </w:tr>
            <w:tr w:rsidR="00186A67" w:rsidRPr="00F15D58" w:rsidTr="00AE0BA7">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186A67" w:rsidRPr="00673F5F" w:rsidRDefault="00186A67" w:rsidP="003A3401">
                  <w:pPr>
                    <w:rPr>
                      <w:rFonts w:ascii="Calibri" w:hAnsi="Calibri" w:cs="Calibri"/>
                      <w:color w:val="000000"/>
                      <w:szCs w:val="22"/>
                      <w:lang w:val="en-US"/>
                    </w:rPr>
                  </w:pPr>
                  <w:r w:rsidRPr="00673F5F">
                    <w:rPr>
                      <w:rFonts w:ascii="Calibri" w:hAnsi="Calibri" w:cs="Calibri"/>
                      <w:color w:val="000000"/>
                      <w:szCs w:val="22"/>
                      <w:lang w:val="en-US"/>
                    </w:rPr>
                    <w:t xml:space="preserve">Foreign Affairs </w:t>
                  </w:r>
                </w:p>
              </w:tc>
              <w:tc>
                <w:tcPr>
                  <w:tcW w:w="1419" w:type="dxa"/>
                  <w:tcBorders>
                    <w:top w:val="nil"/>
                    <w:left w:val="nil"/>
                    <w:bottom w:val="single" w:sz="4" w:space="0" w:color="auto"/>
                    <w:right w:val="single" w:sz="4" w:space="0" w:color="auto"/>
                  </w:tcBorders>
                  <w:shd w:val="clear" w:color="auto" w:fill="auto"/>
                  <w:noWrap/>
                  <w:vAlign w:val="bottom"/>
                  <w:hideMark/>
                </w:tcPr>
                <w:p w:rsidR="00186A67" w:rsidRPr="00673F5F" w:rsidRDefault="00186A67" w:rsidP="003A3401">
                  <w:pPr>
                    <w:rPr>
                      <w:rFonts w:ascii="Calibri" w:hAnsi="Calibri" w:cs="Calibri"/>
                      <w:color w:val="000000"/>
                      <w:szCs w:val="22"/>
                      <w:lang w:val="en-US"/>
                    </w:rPr>
                  </w:pPr>
                  <w:r>
                    <w:rPr>
                      <w:rFonts w:ascii="Calibri" w:hAnsi="Calibri" w:cs="Calibri"/>
                      <w:color w:val="000000"/>
                      <w:szCs w:val="22"/>
                      <w:lang w:val="en-US"/>
                    </w:rPr>
                    <w:t>5</w:t>
                  </w:r>
                </w:p>
              </w:tc>
            </w:tr>
            <w:tr w:rsidR="00186A67" w:rsidRPr="00F15D58" w:rsidTr="00AE0BA7">
              <w:trPr>
                <w:trHeight w:val="300"/>
              </w:trPr>
              <w:tc>
                <w:tcPr>
                  <w:tcW w:w="17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86A67" w:rsidRPr="00954A7C" w:rsidRDefault="00186A67" w:rsidP="003A3401">
                  <w:pPr>
                    <w:rPr>
                      <w:rFonts w:ascii="Calibri" w:hAnsi="Calibri" w:cs="Calibri"/>
                      <w:b/>
                      <w:bCs/>
                      <w:color w:val="000000"/>
                      <w:szCs w:val="22"/>
                      <w:lang w:val="en-US"/>
                    </w:rPr>
                  </w:pPr>
                  <w:r w:rsidRPr="00954A7C">
                    <w:rPr>
                      <w:rFonts w:ascii="Calibri" w:hAnsi="Calibri" w:cs="Calibri"/>
                      <w:b/>
                      <w:bCs/>
                      <w:color w:val="000000"/>
                      <w:szCs w:val="22"/>
                      <w:lang w:val="en-US"/>
                    </w:rPr>
                    <w:t xml:space="preserve">Total </w:t>
                  </w:r>
                </w:p>
              </w:tc>
              <w:tc>
                <w:tcPr>
                  <w:tcW w:w="1419" w:type="dxa"/>
                  <w:tcBorders>
                    <w:top w:val="nil"/>
                    <w:left w:val="nil"/>
                    <w:bottom w:val="single" w:sz="4" w:space="0" w:color="auto"/>
                    <w:right w:val="single" w:sz="4" w:space="0" w:color="auto"/>
                  </w:tcBorders>
                  <w:shd w:val="clear" w:color="auto" w:fill="D9D9D9" w:themeFill="background1" w:themeFillShade="D9"/>
                  <w:noWrap/>
                  <w:vAlign w:val="bottom"/>
                  <w:hideMark/>
                </w:tcPr>
                <w:p w:rsidR="00186A67" w:rsidRPr="00954A7C" w:rsidRDefault="00186A67" w:rsidP="003A3401">
                  <w:pPr>
                    <w:rPr>
                      <w:rFonts w:ascii="Calibri" w:hAnsi="Calibri" w:cs="Calibri"/>
                      <w:b/>
                      <w:bCs/>
                      <w:color w:val="000000"/>
                      <w:szCs w:val="22"/>
                      <w:lang w:val="en-US"/>
                    </w:rPr>
                  </w:pPr>
                  <w:r>
                    <w:rPr>
                      <w:rFonts w:ascii="Calibri" w:hAnsi="Calibri" w:cs="Calibri"/>
                      <w:b/>
                      <w:bCs/>
                      <w:color w:val="000000"/>
                      <w:szCs w:val="22"/>
                      <w:lang w:val="en-US"/>
                    </w:rPr>
                    <w:t>22</w:t>
                  </w:r>
                </w:p>
              </w:tc>
            </w:tr>
          </w:tbl>
          <w:p w:rsidR="00186A67" w:rsidRDefault="00186A67" w:rsidP="003A3401">
            <w:pPr>
              <w:spacing w:after="60"/>
              <w:rPr>
                <w:rFonts w:cstheme="minorHAnsi"/>
                <w:b/>
                <w:bCs/>
                <w:szCs w:val="22"/>
                <w:lang w:val="en-US"/>
              </w:rPr>
            </w:pPr>
          </w:p>
        </w:tc>
        <w:tc>
          <w:tcPr>
            <w:tcW w:w="5372" w:type="dxa"/>
          </w:tcPr>
          <w:p w:rsidR="00186A67" w:rsidRDefault="00186A67" w:rsidP="003A3401">
            <w:pPr>
              <w:spacing w:after="60"/>
              <w:jc w:val="center"/>
              <w:rPr>
                <w:rFonts w:cstheme="minorHAnsi"/>
                <w:b/>
                <w:bCs/>
                <w:szCs w:val="22"/>
                <w:lang w:val="en-US"/>
              </w:rPr>
            </w:pPr>
            <w:r w:rsidRPr="00BE5515">
              <w:rPr>
                <w:rFonts w:cstheme="minorHAnsi"/>
                <w:b/>
                <w:bCs/>
                <w:noProof/>
                <w:szCs w:val="22"/>
                <w:lang w:val="en-US"/>
              </w:rPr>
              <w:drawing>
                <wp:inline distT="0" distB="0" distL="0" distR="0" wp14:anchorId="00F2E985" wp14:editId="01F55435">
                  <wp:extent cx="3261904" cy="1923802"/>
                  <wp:effectExtent l="19050" t="0" r="0" b="0"/>
                  <wp:docPr id="7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186A67" w:rsidRPr="00E745A5" w:rsidTr="00AE0BA7">
        <w:tc>
          <w:tcPr>
            <w:tcW w:w="3937" w:type="dxa"/>
            <w:gridSpan w:val="2"/>
            <w:vAlign w:val="center"/>
          </w:tcPr>
          <w:p w:rsidR="00186A67" w:rsidRPr="00673F5F" w:rsidRDefault="00186A67" w:rsidP="003A3401">
            <w:pPr>
              <w:rPr>
                <w:rFonts w:ascii="Calibri" w:hAnsi="Calibri" w:cs="Calibri"/>
                <w:b/>
                <w:bCs/>
                <w:color w:val="000000"/>
                <w:szCs w:val="22"/>
                <w:lang w:val="en-US"/>
              </w:rPr>
            </w:pPr>
          </w:p>
        </w:tc>
        <w:tc>
          <w:tcPr>
            <w:tcW w:w="5372" w:type="dxa"/>
          </w:tcPr>
          <w:p w:rsidR="00186A67" w:rsidRPr="00E745A5" w:rsidRDefault="00186A67" w:rsidP="003A3401">
            <w:pPr>
              <w:spacing w:after="60"/>
              <w:jc w:val="center"/>
              <w:rPr>
                <w:rFonts w:cstheme="minorHAnsi"/>
                <w:b/>
                <w:bCs/>
                <w:szCs w:val="22"/>
                <w:lang w:val="en-US"/>
              </w:rPr>
            </w:pPr>
          </w:p>
        </w:tc>
      </w:tr>
      <w:tr w:rsidR="00186A67" w:rsidTr="00AE0BA7">
        <w:tc>
          <w:tcPr>
            <w:tcW w:w="2379" w:type="dxa"/>
            <w:vAlign w:val="center"/>
          </w:tcPr>
          <w:tbl>
            <w:tblPr>
              <w:tblW w:w="1922" w:type="dxa"/>
              <w:tblLayout w:type="fixed"/>
              <w:tblLook w:val="04A0" w:firstRow="1" w:lastRow="0" w:firstColumn="1" w:lastColumn="0" w:noHBand="0" w:noVBand="1"/>
            </w:tblPr>
            <w:tblGrid>
              <w:gridCol w:w="1130"/>
              <w:gridCol w:w="792"/>
            </w:tblGrid>
            <w:tr w:rsidR="00186A67" w:rsidRPr="003E34D9" w:rsidTr="00AE0BA7">
              <w:trPr>
                <w:trHeight w:val="300"/>
              </w:trPr>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86A67" w:rsidRPr="00673F5F" w:rsidRDefault="00186A67" w:rsidP="003A3401">
                  <w:pPr>
                    <w:rPr>
                      <w:rFonts w:ascii="Calibri" w:hAnsi="Calibri" w:cs="Calibri"/>
                      <w:b/>
                      <w:bCs/>
                      <w:color w:val="000000"/>
                      <w:szCs w:val="22"/>
                      <w:lang w:val="en-US"/>
                    </w:rPr>
                  </w:pPr>
                  <w:r w:rsidRPr="00673F5F">
                    <w:rPr>
                      <w:rFonts w:ascii="Calibri" w:hAnsi="Calibri" w:cs="Calibri"/>
                      <w:b/>
                      <w:bCs/>
                      <w:color w:val="000000"/>
                      <w:szCs w:val="22"/>
                      <w:lang w:val="en-US"/>
                    </w:rPr>
                    <w:lastRenderedPageBreak/>
                    <w:t>Country</w:t>
                  </w:r>
                </w:p>
              </w:tc>
              <w:tc>
                <w:tcPr>
                  <w:tcW w:w="79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86A67" w:rsidRDefault="00186A67" w:rsidP="003A3401">
                  <w:pPr>
                    <w:rPr>
                      <w:rFonts w:ascii="Calibri" w:hAnsi="Calibri" w:cs="Calibri"/>
                      <w:b/>
                      <w:bCs/>
                      <w:color w:val="000000"/>
                      <w:szCs w:val="22"/>
                      <w:lang w:val="en-US"/>
                    </w:rPr>
                  </w:pPr>
                  <w:r>
                    <w:rPr>
                      <w:rFonts w:ascii="Calibri" w:hAnsi="Calibri" w:cs="Calibri"/>
                      <w:b/>
                      <w:bCs/>
                      <w:color w:val="000000"/>
                      <w:szCs w:val="22"/>
                      <w:lang w:val="en-US"/>
                    </w:rPr>
                    <w:t>Total</w:t>
                  </w:r>
                </w:p>
              </w:tc>
            </w:tr>
            <w:tr w:rsidR="00186A67" w:rsidRPr="003E34D9" w:rsidTr="00AE0BA7">
              <w:trPr>
                <w:trHeight w:val="300"/>
              </w:trPr>
              <w:tc>
                <w:tcPr>
                  <w:tcW w:w="1130" w:type="dxa"/>
                  <w:tcBorders>
                    <w:top w:val="nil"/>
                    <w:left w:val="single" w:sz="4" w:space="0" w:color="auto"/>
                    <w:bottom w:val="single" w:sz="4" w:space="0" w:color="auto"/>
                    <w:right w:val="single" w:sz="4" w:space="0" w:color="auto"/>
                  </w:tcBorders>
                  <w:shd w:val="clear" w:color="000000" w:fill="FFFFFF"/>
                  <w:noWrap/>
                  <w:vAlign w:val="bottom"/>
                  <w:hideMark/>
                </w:tcPr>
                <w:p w:rsidR="00186A67" w:rsidRPr="003E34D9" w:rsidRDefault="00186A67" w:rsidP="003A3401">
                  <w:pPr>
                    <w:rPr>
                      <w:rFonts w:ascii="Calibri" w:hAnsi="Calibri" w:cs="Calibri"/>
                      <w:color w:val="000000"/>
                      <w:szCs w:val="22"/>
                      <w:lang w:val="en-US"/>
                    </w:rPr>
                  </w:pPr>
                  <w:r>
                    <w:rPr>
                      <w:rFonts w:ascii="Calibri" w:hAnsi="Calibri" w:cs="Calibri"/>
                      <w:color w:val="000000"/>
                      <w:szCs w:val="22"/>
                      <w:lang w:val="en-US"/>
                    </w:rPr>
                    <w:t>Chad</w:t>
                  </w:r>
                </w:p>
              </w:tc>
              <w:tc>
                <w:tcPr>
                  <w:tcW w:w="792" w:type="dxa"/>
                  <w:tcBorders>
                    <w:top w:val="nil"/>
                    <w:left w:val="nil"/>
                    <w:bottom w:val="single" w:sz="4" w:space="0" w:color="auto"/>
                    <w:right w:val="single" w:sz="4" w:space="0" w:color="auto"/>
                  </w:tcBorders>
                  <w:shd w:val="clear" w:color="000000" w:fill="FFFFFF"/>
                  <w:noWrap/>
                  <w:vAlign w:val="bottom"/>
                  <w:hideMark/>
                </w:tcPr>
                <w:p w:rsidR="00186A67" w:rsidRPr="003E34D9" w:rsidRDefault="00186A67" w:rsidP="003A3401">
                  <w:pPr>
                    <w:rPr>
                      <w:rFonts w:ascii="Calibri" w:hAnsi="Calibri" w:cs="Calibri"/>
                      <w:color w:val="000000"/>
                      <w:szCs w:val="22"/>
                      <w:lang w:val="en-US"/>
                    </w:rPr>
                  </w:pPr>
                  <w:r>
                    <w:rPr>
                      <w:rFonts w:ascii="Calibri" w:hAnsi="Calibri" w:cs="Calibri"/>
                      <w:color w:val="000000"/>
                      <w:szCs w:val="22"/>
                      <w:lang w:val="en-US"/>
                    </w:rPr>
                    <w:t>2</w:t>
                  </w:r>
                </w:p>
              </w:tc>
            </w:tr>
            <w:tr w:rsidR="00186A67" w:rsidRPr="003E34D9" w:rsidTr="00AE0BA7">
              <w:trPr>
                <w:trHeight w:val="300"/>
              </w:trPr>
              <w:tc>
                <w:tcPr>
                  <w:tcW w:w="1130" w:type="dxa"/>
                  <w:tcBorders>
                    <w:top w:val="nil"/>
                    <w:left w:val="single" w:sz="4" w:space="0" w:color="auto"/>
                    <w:bottom w:val="single" w:sz="4" w:space="0" w:color="auto"/>
                    <w:right w:val="single" w:sz="4" w:space="0" w:color="auto"/>
                  </w:tcBorders>
                  <w:shd w:val="clear" w:color="000000" w:fill="FFFFFF"/>
                  <w:noWrap/>
                  <w:vAlign w:val="bottom"/>
                  <w:hideMark/>
                </w:tcPr>
                <w:p w:rsidR="00186A67" w:rsidRPr="003E34D9" w:rsidRDefault="00186A67" w:rsidP="003A3401">
                  <w:pPr>
                    <w:rPr>
                      <w:rFonts w:ascii="Calibri" w:hAnsi="Calibri" w:cs="Calibri"/>
                      <w:color w:val="000000"/>
                      <w:szCs w:val="22"/>
                      <w:lang w:val="en-US"/>
                    </w:rPr>
                  </w:pPr>
                  <w:r>
                    <w:rPr>
                      <w:rFonts w:ascii="Calibri" w:hAnsi="Calibri" w:cs="Calibri"/>
                      <w:color w:val="000000"/>
                      <w:szCs w:val="22"/>
                      <w:lang w:val="en-US"/>
                    </w:rPr>
                    <w:t>Comoros</w:t>
                  </w:r>
                </w:p>
              </w:tc>
              <w:tc>
                <w:tcPr>
                  <w:tcW w:w="792" w:type="dxa"/>
                  <w:tcBorders>
                    <w:top w:val="nil"/>
                    <w:left w:val="nil"/>
                    <w:bottom w:val="single" w:sz="4" w:space="0" w:color="auto"/>
                    <w:right w:val="single" w:sz="4" w:space="0" w:color="auto"/>
                  </w:tcBorders>
                  <w:shd w:val="clear" w:color="000000" w:fill="FFFFFF"/>
                  <w:noWrap/>
                  <w:vAlign w:val="bottom"/>
                  <w:hideMark/>
                </w:tcPr>
                <w:p w:rsidR="00186A67" w:rsidRPr="003E34D9" w:rsidRDefault="00186A67" w:rsidP="003A3401">
                  <w:pPr>
                    <w:rPr>
                      <w:rFonts w:ascii="Calibri" w:hAnsi="Calibri" w:cs="Calibri"/>
                      <w:color w:val="000000"/>
                      <w:szCs w:val="22"/>
                      <w:lang w:val="en-US"/>
                    </w:rPr>
                  </w:pPr>
                  <w:r>
                    <w:rPr>
                      <w:rFonts w:ascii="Calibri" w:hAnsi="Calibri" w:cs="Calibri"/>
                      <w:color w:val="000000"/>
                      <w:szCs w:val="22"/>
                      <w:lang w:val="en-US"/>
                    </w:rPr>
                    <w:t>1</w:t>
                  </w:r>
                </w:p>
              </w:tc>
            </w:tr>
            <w:tr w:rsidR="00186A67" w:rsidRPr="003E34D9" w:rsidTr="00AE0BA7">
              <w:trPr>
                <w:trHeight w:val="300"/>
              </w:trPr>
              <w:tc>
                <w:tcPr>
                  <w:tcW w:w="1130" w:type="dxa"/>
                  <w:tcBorders>
                    <w:top w:val="nil"/>
                    <w:left w:val="single" w:sz="4" w:space="0" w:color="auto"/>
                    <w:bottom w:val="single" w:sz="4" w:space="0" w:color="auto"/>
                    <w:right w:val="single" w:sz="4" w:space="0" w:color="auto"/>
                  </w:tcBorders>
                  <w:shd w:val="clear" w:color="000000" w:fill="FFFFFF"/>
                  <w:noWrap/>
                  <w:vAlign w:val="bottom"/>
                  <w:hideMark/>
                </w:tcPr>
                <w:p w:rsidR="00186A67" w:rsidRPr="003E34D9" w:rsidRDefault="00186A67" w:rsidP="003A3401">
                  <w:pPr>
                    <w:rPr>
                      <w:rFonts w:ascii="Calibri" w:hAnsi="Calibri" w:cs="Calibri"/>
                      <w:color w:val="000000"/>
                      <w:szCs w:val="22"/>
                      <w:lang w:val="en-US"/>
                    </w:rPr>
                  </w:pPr>
                  <w:r>
                    <w:rPr>
                      <w:rFonts w:ascii="Calibri" w:hAnsi="Calibri" w:cs="Calibri"/>
                      <w:color w:val="000000"/>
                      <w:szCs w:val="22"/>
                      <w:lang w:val="en-US"/>
                    </w:rPr>
                    <w:t>Djibouti</w:t>
                  </w:r>
                </w:p>
              </w:tc>
              <w:tc>
                <w:tcPr>
                  <w:tcW w:w="792" w:type="dxa"/>
                  <w:tcBorders>
                    <w:top w:val="nil"/>
                    <w:left w:val="nil"/>
                    <w:bottom w:val="single" w:sz="4" w:space="0" w:color="auto"/>
                    <w:right w:val="single" w:sz="4" w:space="0" w:color="auto"/>
                  </w:tcBorders>
                  <w:shd w:val="clear" w:color="000000" w:fill="FFFFFF"/>
                  <w:noWrap/>
                  <w:vAlign w:val="bottom"/>
                  <w:hideMark/>
                </w:tcPr>
                <w:p w:rsidR="00186A67" w:rsidRPr="003E34D9" w:rsidRDefault="00186A67" w:rsidP="003A3401">
                  <w:pPr>
                    <w:rPr>
                      <w:rFonts w:ascii="Calibri" w:hAnsi="Calibri" w:cs="Calibri"/>
                      <w:color w:val="000000"/>
                      <w:szCs w:val="22"/>
                      <w:lang w:val="en-US"/>
                    </w:rPr>
                  </w:pPr>
                  <w:r>
                    <w:rPr>
                      <w:rFonts w:ascii="Calibri" w:hAnsi="Calibri" w:cs="Calibri"/>
                      <w:color w:val="000000"/>
                      <w:szCs w:val="22"/>
                      <w:lang w:val="en-US"/>
                    </w:rPr>
                    <w:t>2</w:t>
                  </w:r>
                </w:p>
              </w:tc>
            </w:tr>
            <w:tr w:rsidR="00186A67" w:rsidRPr="003E34D9" w:rsidTr="00AE0BA7">
              <w:trPr>
                <w:trHeight w:val="300"/>
              </w:trPr>
              <w:tc>
                <w:tcPr>
                  <w:tcW w:w="1130" w:type="dxa"/>
                  <w:tcBorders>
                    <w:top w:val="nil"/>
                    <w:left w:val="single" w:sz="4" w:space="0" w:color="auto"/>
                    <w:bottom w:val="single" w:sz="4" w:space="0" w:color="auto"/>
                    <w:right w:val="single" w:sz="4" w:space="0" w:color="auto"/>
                  </w:tcBorders>
                  <w:shd w:val="clear" w:color="000000" w:fill="FFFFFF"/>
                  <w:noWrap/>
                  <w:vAlign w:val="bottom"/>
                  <w:hideMark/>
                </w:tcPr>
                <w:p w:rsidR="00186A67" w:rsidRPr="003E34D9" w:rsidRDefault="00186A67" w:rsidP="003A3401">
                  <w:pPr>
                    <w:rPr>
                      <w:rFonts w:ascii="Calibri" w:hAnsi="Calibri" w:cs="Calibri"/>
                      <w:color w:val="000000"/>
                      <w:szCs w:val="22"/>
                      <w:lang w:val="en-US"/>
                    </w:rPr>
                  </w:pPr>
                  <w:r>
                    <w:rPr>
                      <w:rFonts w:ascii="Calibri" w:hAnsi="Calibri" w:cs="Calibri"/>
                      <w:color w:val="000000"/>
                      <w:szCs w:val="22"/>
                      <w:lang w:val="en-US"/>
                    </w:rPr>
                    <w:t>Egypt</w:t>
                  </w:r>
                </w:p>
              </w:tc>
              <w:tc>
                <w:tcPr>
                  <w:tcW w:w="792" w:type="dxa"/>
                  <w:tcBorders>
                    <w:top w:val="nil"/>
                    <w:left w:val="nil"/>
                    <w:bottom w:val="single" w:sz="4" w:space="0" w:color="auto"/>
                    <w:right w:val="single" w:sz="4" w:space="0" w:color="auto"/>
                  </w:tcBorders>
                  <w:shd w:val="clear" w:color="000000" w:fill="FFFFFF"/>
                  <w:noWrap/>
                  <w:vAlign w:val="bottom"/>
                  <w:hideMark/>
                </w:tcPr>
                <w:p w:rsidR="00186A67" w:rsidRPr="003E34D9" w:rsidRDefault="00186A67" w:rsidP="003A3401">
                  <w:pPr>
                    <w:rPr>
                      <w:rFonts w:ascii="Calibri" w:hAnsi="Calibri" w:cs="Calibri"/>
                      <w:color w:val="000000"/>
                      <w:szCs w:val="22"/>
                      <w:lang w:val="en-US"/>
                    </w:rPr>
                  </w:pPr>
                  <w:r>
                    <w:rPr>
                      <w:rFonts w:ascii="Calibri" w:hAnsi="Calibri" w:cs="Calibri"/>
                      <w:color w:val="000000"/>
                      <w:szCs w:val="22"/>
                      <w:lang w:val="en-US"/>
                    </w:rPr>
                    <w:t>14</w:t>
                  </w:r>
                </w:p>
              </w:tc>
            </w:tr>
            <w:tr w:rsidR="00186A67" w:rsidRPr="003E34D9" w:rsidTr="00AE0BA7">
              <w:trPr>
                <w:trHeight w:val="300"/>
              </w:trPr>
              <w:tc>
                <w:tcPr>
                  <w:tcW w:w="1130" w:type="dxa"/>
                  <w:tcBorders>
                    <w:top w:val="nil"/>
                    <w:left w:val="single" w:sz="4" w:space="0" w:color="auto"/>
                    <w:bottom w:val="single" w:sz="4" w:space="0" w:color="auto"/>
                    <w:right w:val="single" w:sz="4" w:space="0" w:color="auto"/>
                  </w:tcBorders>
                  <w:shd w:val="clear" w:color="000000" w:fill="FFFFFF"/>
                  <w:noWrap/>
                  <w:vAlign w:val="bottom"/>
                  <w:hideMark/>
                </w:tcPr>
                <w:p w:rsidR="00186A67" w:rsidRPr="003E34D9" w:rsidRDefault="00186A67" w:rsidP="003A3401">
                  <w:pPr>
                    <w:rPr>
                      <w:rFonts w:ascii="Calibri" w:hAnsi="Calibri" w:cs="Calibri"/>
                      <w:color w:val="000000"/>
                      <w:szCs w:val="22"/>
                      <w:lang w:val="en-US"/>
                    </w:rPr>
                  </w:pPr>
                  <w:r>
                    <w:rPr>
                      <w:rFonts w:ascii="Calibri" w:hAnsi="Calibri" w:cs="Calibri"/>
                      <w:color w:val="000000"/>
                      <w:szCs w:val="22"/>
                      <w:lang w:val="en-US"/>
                    </w:rPr>
                    <w:t>Morocco</w:t>
                  </w:r>
                </w:p>
              </w:tc>
              <w:tc>
                <w:tcPr>
                  <w:tcW w:w="792" w:type="dxa"/>
                  <w:tcBorders>
                    <w:top w:val="nil"/>
                    <w:left w:val="nil"/>
                    <w:bottom w:val="single" w:sz="4" w:space="0" w:color="auto"/>
                    <w:right w:val="single" w:sz="4" w:space="0" w:color="auto"/>
                  </w:tcBorders>
                  <w:shd w:val="clear" w:color="000000" w:fill="FFFFFF"/>
                  <w:noWrap/>
                  <w:vAlign w:val="bottom"/>
                  <w:hideMark/>
                </w:tcPr>
                <w:p w:rsidR="00186A67" w:rsidRPr="003E34D9" w:rsidRDefault="00186A67" w:rsidP="003A3401">
                  <w:pPr>
                    <w:rPr>
                      <w:rFonts w:ascii="Calibri" w:hAnsi="Calibri" w:cs="Calibri"/>
                      <w:color w:val="000000"/>
                      <w:szCs w:val="22"/>
                      <w:lang w:val="en-US"/>
                    </w:rPr>
                  </w:pPr>
                  <w:r>
                    <w:rPr>
                      <w:rFonts w:ascii="Calibri" w:hAnsi="Calibri" w:cs="Calibri"/>
                      <w:color w:val="000000"/>
                      <w:szCs w:val="22"/>
                      <w:lang w:val="en-US"/>
                    </w:rPr>
                    <w:t>1</w:t>
                  </w:r>
                </w:p>
              </w:tc>
            </w:tr>
            <w:tr w:rsidR="00186A67" w:rsidRPr="003E34D9" w:rsidTr="00AE0BA7">
              <w:trPr>
                <w:trHeight w:val="300"/>
              </w:trPr>
              <w:tc>
                <w:tcPr>
                  <w:tcW w:w="1130" w:type="dxa"/>
                  <w:tcBorders>
                    <w:top w:val="nil"/>
                    <w:left w:val="single" w:sz="4" w:space="0" w:color="auto"/>
                    <w:bottom w:val="single" w:sz="4" w:space="0" w:color="auto"/>
                    <w:right w:val="single" w:sz="4" w:space="0" w:color="auto"/>
                  </w:tcBorders>
                  <w:shd w:val="clear" w:color="000000" w:fill="FFFFFF"/>
                  <w:noWrap/>
                  <w:vAlign w:val="bottom"/>
                  <w:hideMark/>
                </w:tcPr>
                <w:p w:rsidR="00186A67" w:rsidRPr="003E34D9" w:rsidRDefault="00186A67" w:rsidP="003A3401">
                  <w:pPr>
                    <w:rPr>
                      <w:rFonts w:ascii="Calibri" w:hAnsi="Calibri" w:cs="Calibri"/>
                      <w:color w:val="000000"/>
                      <w:szCs w:val="22"/>
                      <w:lang w:val="en-US"/>
                    </w:rPr>
                  </w:pPr>
                  <w:r>
                    <w:rPr>
                      <w:rFonts w:ascii="Calibri" w:hAnsi="Calibri" w:cs="Calibri"/>
                      <w:color w:val="000000"/>
                      <w:szCs w:val="22"/>
                      <w:lang w:val="en-US"/>
                    </w:rPr>
                    <w:t>Sudan</w:t>
                  </w:r>
                </w:p>
              </w:tc>
              <w:tc>
                <w:tcPr>
                  <w:tcW w:w="792" w:type="dxa"/>
                  <w:tcBorders>
                    <w:top w:val="nil"/>
                    <w:left w:val="nil"/>
                    <w:bottom w:val="single" w:sz="4" w:space="0" w:color="auto"/>
                    <w:right w:val="single" w:sz="4" w:space="0" w:color="auto"/>
                  </w:tcBorders>
                  <w:shd w:val="clear" w:color="000000" w:fill="FFFFFF"/>
                  <w:noWrap/>
                  <w:vAlign w:val="bottom"/>
                  <w:hideMark/>
                </w:tcPr>
                <w:p w:rsidR="00186A67" w:rsidRPr="003E34D9" w:rsidRDefault="00186A67" w:rsidP="003A3401">
                  <w:pPr>
                    <w:rPr>
                      <w:rFonts w:ascii="Calibri" w:hAnsi="Calibri" w:cs="Calibri"/>
                      <w:color w:val="000000"/>
                      <w:szCs w:val="22"/>
                      <w:lang w:val="en-US"/>
                    </w:rPr>
                  </w:pPr>
                  <w:r>
                    <w:rPr>
                      <w:rFonts w:ascii="Calibri" w:hAnsi="Calibri" w:cs="Calibri"/>
                      <w:color w:val="000000"/>
                      <w:szCs w:val="22"/>
                      <w:lang w:val="en-US"/>
                    </w:rPr>
                    <w:t>2</w:t>
                  </w:r>
                </w:p>
              </w:tc>
            </w:tr>
            <w:tr w:rsidR="00186A67" w:rsidRPr="003E34D9" w:rsidTr="00AE0BA7">
              <w:trPr>
                <w:trHeight w:val="300"/>
              </w:trPr>
              <w:tc>
                <w:tcPr>
                  <w:tcW w:w="113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86A67" w:rsidRPr="00673F5F" w:rsidRDefault="00186A67" w:rsidP="003A3401">
                  <w:pPr>
                    <w:rPr>
                      <w:rFonts w:ascii="Calibri" w:hAnsi="Calibri" w:cs="Calibri"/>
                      <w:b/>
                      <w:bCs/>
                      <w:color w:val="000000"/>
                      <w:szCs w:val="22"/>
                      <w:lang w:val="en-US"/>
                    </w:rPr>
                  </w:pPr>
                  <w:r w:rsidRPr="00673F5F">
                    <w:rPr>
                      <w:rFonts w:ascii="Calibri" w:hAnsi="Calibri" w:cs="Calibri"/>
                      <w:b/>
                      <w:bCs/>
                      <w:color w:val="000000"/>
                      <w:szCs w:val="22"/>
                      <w:lang w:val="en-US"/>
                    </w:rPr>
                    <w:t xml:space="preserve">Total </w:t>
                  </w:r>
                </w:p>
              </w:tc>
              <w:tc>
                <w:tcPr>
                  <w:tcW w:w="792" w:type="dxa"/>
                  <w:tcBorders>
                    <w:top w:val="nil"/>
                    <w:left w:val="nil"/>
                    <w:bottom w:val="single" w:sz="4" w:space="0" w:color="auto"/>
                    <w:right w:val="single" w:sz="4" w:space="0" w:color="auto"/>
                  </w:tcBorders>
                  <w:shd w:val="clear" w:color="auto" w:fill="D9D9D9" w:themeFill="background1" w:themeFillShade="D9"/>
                  <w:noWrap/>
                  <w:vAlign w:val="bottom"/>
                  <w:hideMark/>
                </w:tcPr>
                <w:p w:rsidR="00186A67" w:rsidRPr="00673F5F" w:rsidRDefault="00186A67" w:rsidP="003A3401">
                  <w:pPr>
                    <w:rPr>
                      <w:rFonts w:ascii="Calibri" w:hAnsi="Calibri" w:cs="Calibri"/>
                      <w:b/>
                      <w:bCs/>
                      <w:color w:val="000000"/>
                      <w:szCs w:val="22"/>
                      <w:lang w:val="en-US"/>
                    </w:rPr>
                  </w:pPr>
                  <w:r>
                    <w:rPr>
                      <w:rFonts w:ascii="Calibri" w:hAnsi="Calibri" w:cs="Calibri"/>
                      <w:b/>
                      <w:bCs/>
                      <w:color w:val="000000"/>
                      <w:szCs w:val="22"/>
                      <w:lang w:val="en-US"/>
                    </w:rPr>
                    <w:t>22</w:t>
                  </w:r>
                </w:p>
              </w:tc>
            </w:tr>
          </w:tbl>
          <w:p w:rsidR="00186A67" w:rsidRDefault="00186A67" w:rsidP="003A3401">
            <w:pPr>
              <w:spacing w:after="60"/>
              <w:rPr>
                <w:rFonts w:cstheme="minorHAnsi"/>
                <w:b/>
                <w:bCs/>
                <w:szCs w:val="22"/>
                <w:lang w:val="en-US"/>
              </w:rPr>
            </w:pPr>
          </w:p>
        </w:tc>
        <w:tc>
          <w:tcPr>
            <w:tcW w:w="6930" w:type="dxa"/>
            <w:gridSpan w:val="2"/>
          </w:tcPr>
          <w:p w:rsidR="00186A67" w:rsidRDefault="00186A67" w:rsidP="003A3401">
            <w:pPr>
              <w:spacing w:after="60"/>
              <w:jc w:val="center"/>
              <w:rPr>
                <w:rFonts w:cstheme="minorHAnsi"/>
                <w:b/>
                <w:bCs/>
                <w:szCs w:val="22"/>
                <w:lang w:val="en-US"/>
              </w:rPr>
            </w:pPr>
            <w:r w:rsidRPr="00F50852">
              <w:rPr>
                <w:rFonts w:cstheme="minorHAnsi"/>
                <w:b/>
                <w:bCs/>
                <w:noProof/>
                <w:szCs w:val="22"/>
                <w:lang w:val="en-US"/>
              </w:rPr>
              <w:drawing>
                <wp:inline distT="0" distB="0" distL="0" distR="0" wp14:anchorId="3BAC3445" wp14:editId="585E1730">
                  <wp:extent cx="4252699" cy="2429301"/>
                  <wp:effectExtent l="19050" t="0" r="0" b="0"/>
                  <wp:docPr id="7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186A67" w:rsidRDefault="00186A67" w:rsidP="003A3401">
      <w:pPr>
        <w:pStyle w:val="Header"/>
        <w:pBdr>
          <w:bottom w:val="none" w:sz="0" w:space="0" w:color="auto"/>
        </w:pBdr>
        <w:tabs>
          <w:tab w:val="clear" w:pos="4153"/>
          <w:tab w:val="clear" w:pos="8306"/>
        </w:tabs>
        <w:rPr>
          <w:rFonts w:asciiTheme="minorHAnsi" w:hAnsiTheme="minorHAnsi" w:cstheme="minorHAnsi"/>
          <w:sz w:val="22"/>
          <w:lang w:val="en-US"/>
        </w:rPr>
      </w:pPr>
    </w:p>
    <w:p w:rsidR="00186A67" w:rsidRDefault="00186A67" w:rsidP="003A3401">
      <w:pPr>
        <w:pStyle w:val="Header"/>
        <w:pBdr>
          <w:bottom w:val="none" w:sz="0" w:space="0" w:color="auto"/>
        </w:pBdr>
        <w:tabs>
          <w:tab w:val="clear" w:pos="4153"/>
          <w:tab w:val="clear" w:pos="8306"/>
        </w:tabs>
        <w:rPr>
          <w:rFonts w:asciiTheme="minorHAnsi" w:hAnsiTheme="minorHAnsi" w:cstheme="minorHAnsi"/>
          <w:sz w:val="22"/>
          <w:lang w:val="en-US"/>
        </w:rPr>
      </w:pPr>
    </w:p>
    <w:p w:rsidR="00832A80" w:rsidRDefault="00832A80">
      <w:pPr>
        <w:rPr>
          <w:rFonts w:cstheme="minorHAnsi"/>
          <w:b/>
          <w:color w:val="000000"/>
          <w:sz w:val="28"/>
          <w:szCs w:val="28"/>
        </w:rPr>
      </w:pPr>
    </w:p>
    <w:p w:rsidR="009E2858" w:rsidRDefault="009E2858" w:rsidP="003A3401">
      <w:pPr>
        <w:spacing w:after="60"/>
      </w:pPr>
      <w:r>
        <w:rPr>
          <w:rFonts w:cstheme="minorHAnsi"/>
          <w:b/>
          <w:color w:val="000000"/>
          <w:sz w:val="28"/>
          <w:szCs w:val="28"/>
        </w:rPr>
        <w:t xml:space="preserve">Illicit Transfer of </w:t>
      </w:r>
      <w:r w:rsidRPr="00B56A25">
        <w:rPr>
          <w:rFonts w:cstheme="minorHAnsi"/>
          <w:b/>
          <w:color w:val="000000"/>
          <w:sz w:val="28"/>
          <w:szCs w:val="28"/>
        </w:rPr>
        <w:t>Small Arms and Light Weapons</w:t>
      </w:r>
      <w:r>
        <w:rPr>
          <w:rFonts w:cstheme="minorHAnsi"/>
          <w:b/>
          <w:color w:val="000000"/>
          <w:sz w:val="28"/>
          <w:szCs w:val="28"/>
        </w:rPr>
        <w:t>15-18 December 2014</w:t>
      </w:r>
    </w:p>
    <w:p w:rsidR="00186A67" w:rsidRDefault="00186A67" w:rsidP="003A3401">
      <w:pPr>
        <w:pStyle w:val="Header"/>
        <w:pBdr>
          <w:bottom w:val="none" w:sz="0" w:space="0" w:color="auto"/>
        </w:pBdr>
        <w:tabs>
          <w:tab w:val="clear" w:pos="4153"/>
          <w:tab w:val="clear" w:pos="8306"/>
        </w:tabs>
        <w:rPr>
          <w:rFonts w:asciiTheme="minorHAnsi" w:hAnsiTheme="minorHAnsi" w:cstheme="minorHAnsi"/>
          <w:sz w:val="22"/>
          <w:lang w:val="en-US"/>
        </w:rPr>
      </w:pPr>
    </w:p>
    <w:p w:rsidR="009E2858" w:rsidRDefault="009E2858" w:rsidP="003A3401">
      <w:pPr>
        <w:pStyle w:val="Header"/>
        <w:pBdr>
          <w:bottom w:val="none" w:sz="0" w:space="0" w:color="auto"/>
        </w:pBdr>
        <w:tabs>
          <w:tab w:val="clear" w:pos="4153"/>
          <w:tab w:val="clear" w:pos="8306"/>
        </w:tabs>
        <w:rPr>
          <w:rFonts w:asciiTheme="minorHAnsi" w:hAnsiTheme="minorHAnsi" w:cstheme="minorHAnsi"/>
          <w:sz w:val="22"/>
          <w:lang w:val="en-US"/>
        </w:rPr>
      </w:pPr>
      <w:r>
        <w:rPr>
          <w:noProof/>
          <w:lang w:val="en-US"/>
        </w:rPr>
        <w:drawing>
          <wp:inline distT="0" distB="0" distL="0" distR="0" wp14:anchorId="2CAC6F0B" wp14:editId="6E2CD455">
            <wp:extent cx="5728607" cy="3826109"/>
            <wp:effectExtent l="19050" t="0" r="5443" b="0"/>
            <wp:docPr id="75" name="Picture 58" descr="F:\CCCPA Files\01 Trainings\2014\SALW\2. 15-18 December\اسلحة صغيرة\Gorophtoo\20x30_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CCCPA Files\01 Trainings\2014\SALW\2. 15-18 December\اسلحة صغيرة\Gorophtoo\20x30_low res.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737240" cy="3831875"/>
                    </a:xfrm>
                    <a:prstGeom prst="rect">
                      <a:avLst/>
                    </a:prstGeom>
                    <a:noFill/>
                    <a:ln w="9525">
                      <a:noFill/>
                      <a:miter lim="800000"/>
                      <a:headEnd/>
                      <a:tailEnd/>
                    </a:ln>
                  </pic:spPr>
                </pic:pic>
              </a:graphicData>
            </a:graphic>
          </wp:inline>
        </w:drawing>
      </w:r>
    </w:p>
    <w:p w:rsidR="009E2858" w:rsidRDefault="009E2858" w:rsidP="003A3401">
      <w:pPr>
        <w:pStyle w:val="Header"/>
        <w:pBdr>
          <w:bottom w:val="none" w:sz="0" w:space="0" w:color="auto"/>
        </w:pBdr>
        <w:tabs>
          <w:tab w:val="clear" w:pos="4153"/>
          <w:tab w:val="clear" w:pos="8306"/>
        </w:tabs>
        <w:rPr>
          <w:rFonts w:asciiTheme="minorHAnsi" w:hAnsiTheme="minorHAnsi" w:cstheme="minorHAnsi"/>
          <w:sz w:val="22"/>
          <w:lang w:val="en-US"/>
        </w:rPr>
      </w:pPr>
    </w:p>
    <w:p w:rsidR="009E2858" w:rsidRDefault="009E2858" w:rsidP="003A3401">
      <w:pPr>
        <w:pStyle w:val="Header"/>
        <w:pBdr>
          <w:bottom w:val="none" w:sz="0" w:space="0" w:color="auto"/>
        </w:pBdr>
        <w:tabs>
          <w:tab w:val="clear" w:pos="4153"/>
          <w:tab w:val="clear" w:pos="8306"/>
        </w:tabs>
        <w:jc w:val="center"/>
        <w:rPr>
          <w:rFonts w:asciiTheme="minorHAnsi" w:hAnsiTheme="minorHAnsi" w:cstheme="minorHAnsi"/>
          <w:sz w:val="22"/>
          <w:lang w:val="en-US"/>
        </w:rPr>
      </w:pPr>
      <w:r>
        <w:rPr>
          <w:noProof/>
          <w:lang w:val="en-US"/>
        </w:rPr>
        <w:lastRenderedPageBreak/>
        <w:drawing>
          <wp:inline distT="0" distB="0" distL="0" distR="0" wp14:anchorId="48DAAAD4" wp14:editId="07D85ADD">
            <wp:extent cx="2458336" cy="1637381"/>
            <wp:effectExtent l="19050" t="0" r="0" b="0"/>
            <wp:docPr id="79" name="Picture 60" descr="C:\Users\user\Desktop\Quarterly Reports\References (Q4)\pictures\DSC_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user\Desktop\Quarterly Reports\References (Q4)\pictures\DSC_0030.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461757" cy="1637969"/>
                    </a:xfrm>
                    <a:prstGeom prst="rect">
                      <a:avLst/>
                    </a:prstGeom>
                    <a:noFill/>
                    <a:ln w="9525">
                      <a:noFill/>
                      <a:miter lim="800000"/>
                      <a:headEnd/>
                      <a:tailEnd/>
                    </a:ln>
                  </pic:spPr>
                </pic:pic>
              </a:graphicData>
            </a:graphic>
          </wp:inline>
        </w:drawing>
      </w:r>
      <w:r w:rsidRPr="001166A2">
        <w:rPr>
          <w:rFonts w:asciiTheme="minorHAnsi" w:hAnsiTheme="minorHAnsi" w:cstheme="minorHAnsi"/>
          <w:b/>
          <w:bCs/>
          <w:noProof/>
          <w:sz w:val="22"/>
          <w:szCs w:val="22"/>
          <w:lang w:val="en-US"/>
        </w:rPr>
        <w:drawing>
          <wp:inline distT="0" distB="0" distL="0" distR="0" wp14:anchorId="12228D94" wp14:editId="529E3092">
            <wp:extent cx="2456890" cy="1638000"/>
            <wp:effectExtent l="19050" t="0" r="560" b="0"/>
            <wp:docPr id="84" name="Picture 61" descr="C:\Users\user\Desktop\Quarterly Reports\References (Q4)\pictures\0000000000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user\Desktop\Quarterly Reports\References (Q4)\pictures\0000000000 (4).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453805" cy="1637969"/>
                    </a:xfrm>
                    <a:prstGeom prst="rect">
                      <a:avLst/>
                    </a:prstGeom>
                    <a:noFill/>
                    <a:ln w="9525">
                      <a:noFill/>
                      <a:miter lim="800000"/>
                      <a:headEnd/>
                      <a:tailEnd/>
                    </a:ln>
                  </pic:spPr>
                </pic:pic>
              </a:graphicData>
            </a:graphic>
          </wp:inline>
        </w:drawing>
      </w:r>
    </w:p>
    <w:p w:rsidR="009E2858" w:rsidRDefault="009E2858" w:rsidP="003A3401">
      <w:pPr>
        <w:pStyle w:val="Header"/>
        <w:pBdr>
          <w:bottom w:val="none" w:sz="0" w:space="0" w:color="auto"/>
        </w:pBdr>
        <w:tabs>
          <w:tab w:val="clear" w:pos="4153"/>
          <w:tab w:val="clear" w:pos="8306"/>
        </w:tabs>
        <w:rPr>
          <w:rFonts w:asciiTheme="minorHAnsi" w:hAnsiTheme="minorHAnsi" w:cstheme="minorHAnsi"/>
          <w:sz w:val="22"/>
          <w:lang w:val="en-US"/>
        </w:rPr>
      </w:pPr>
    </w:p>
    <w:p w:rsidR="009E2858" w:rsidRDefault="009E2858" w:rsidP="003A3401">
      <w:pPr>
        <w:pStyle w:val="Header"/>
        <w:pBdr>
          <w:bottom w:val="none" w:sz="0" w:space="0" w:color="auto"/>
        </w:pBdr>
        <w:tabs>
          <w:tab w:val="clear" w:pos="4153"/>
          <w:tab w:val="clear" w:pos="8306"/>
        </w:tabs>
        <w:rPr>
          <w:rFonts w:asciiTheme="minorHAnsi" w:hAnsiTheme="minorHAnsi" w:cstheme="minorHAnsi"/>
          <w:sz w:val="22"/>
          <w:lang w:val="en-US"/>
        </w:rPr>
      </w:pPr>
    </w:p>
    <w:p w:rsidR="009E2858" w:rsidRPr="007C0A83" w:rsidRDefault="009E2858" w:rsidP="00982D11">
      <w:pPr>
        <w:keepNext/>
        <w:spacing w:after="60"/>
        <w:ind w:left="357" w:hanging="357"/>
        <w:rPr>
          <w:rFonts w:cstheme="minorHAnsi"/>
          <w:szCs w:val="22"/>
          <w:lang w:val="en-US"/>
        </w:rPr>
      </w:pPr>
      <w:r w:rsidRPr="007C0A83">
        <w:rPr>
          <w:rFonts w:cstheme="minorHAnsi"/>
          <w:b/>
          <w:bCs/>
          <w:szCs w:val="22"/>
          <w:lang w:val="en-US"/>
        </w:rPr>
        <w:t xml:space="preserve">Indicators </w:t>
      </w:r>
    </w:p>
    <w:p w:rsidR="009E2858" w:rsidRPr="00982D11" w:rsidRDefault="009E2858" w:rsidP="00982D11">
      <w:pPr>
        <w:keepNext/>
        <w:numPr>
          <w:ilvl w:val="0"/>
          <w:numId w:val="4"/>
        </w:numPr>
        <w:spacing w:after="240"/>
        <w:ind w:left="357" w:hanging="357"/>
        <w:rPr>
          <w:rFonts w:cstheme="minorHAnsi"/>
          <w:i/>
          <w:iCs/>
          <w:szCs w:val="22"/>
          <w:lang w:val="en-US"/>
        </w:rPr>
      </w:pPr>
      <w:r>
        <w:rPr>
          <w:rFonts w:cstheme="minorHAnsi"/>
          <w:i/>
          <w:iCs/>
          <w:szCs w:val="22"/>
          <w:lang w:val="en-US"/>
        </w:rPr>
        <w:t>Number of participants trained (country and gender d</w:t>
      </w:r>
      <w:r w:rsidRPr="007C0A83">
        <w:rPr>
          <w:rFonts w:cstheme="minorHAnsi"/>
          <w:i/>
          <w:iCs/>
          <w:szCs w:val="22"/>
          <w:lang w:val="en-US"/>
        </w:rPr>
        <w:t xml:space="preserve">isaggregated) </w:t>
      </w:r>
    </w:p>
    <w:tbl>
      <w:tblPr>
        <w:tblStyle w:val="TableGrid"/>
        <w:tblW w:w="10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7"/>
        <w:gridCol w:w="709"/>
        <w:gridCol w:w="5513"/>
        <w:gridCol w:w="709"/>
      </w:tblGrid>
      <w:tr w:rsidR="009E2858" w:rsidTr="00AE0BA7">
        <w:tc>
          <w:tcPr>
            <w:tcW w:w="3796" w:type="dxa"/>
            <w:gridSpan w:val="2"/>
          </w:tcPr>
          <w:tbl>
            <w:tblPr>
              <w:tblpPr w:leftFromText="180" w:rightFromText="180" w:vertAnchor="text" w:horzAnchor="margin" w:tblpY="-104"/>
              <w:tblOverlap w:val="never"/>
              <w:tblW w:w="3548" w:type="dxa"/>
              <w:tblLayout w:type="fixed"/>
              <w:tblLook w:val="04A0" w:firstRow="1" w:lastRow="0" w:firstColumn="1" w:lastColumn="0" w:noHBand="0" w:noVBand="1"/>
            </w:tblPr>
            <w:tblGrid>
              <w:gridCol w:w="1764"/>
              <w:gridCol w:w="742"/>
              <w:gridCol w:w="1042"/>
            </w:tblGrid>
            <w:tr w:rsidR="009E2858" w:rsidRPr="00624F1D" w:rsidTr="00AE0BA7">
              <w:trPr>
                <w:trHeight w:val="630"/>
              </w:trPr>
              <w:tc>
                <w:tcPr>
                  <w:tcW w:w="1764" w:type="dxa"/>
                  <w:tcBorders>
                    <w:top w:val="single" w:sz="12" w:space="0" w:color="008080"/>
                    <w:left w:val="single" w:sz="8" w:space="0" w:color="008080"/>
                    <w:bottom w:val="single" w:sz="8" w:space="0" w:color="000000"/>
                    <w:right w:val="nil"/>
                  </w:tcBorders>
                  <w:shd w:val="clear" w:color="000000" w:fill="C0C0C0"/>
                  <w:hideMark/>
                </w:tcPr>
                <w:p w:rsidR="009E2858" w:rsidRPr="00624F1D" w:rsidRDefault="009E2858" w:rsidP="003A3401">
                  <w:pPr>
                    <w:jc w:val="center"/>
                    <w:rPr>
                      <w:rFonts w:ascii="Calibri" w:hAnsi="Calibri" w:cs="Calibri"/>
                      <w:b/>
                      <w:bCs/>
                      <w:i/>
                      <w:iCs/>
                      <w:color w:val="000000"/>
                      <w:szCs w:val="22"/>
                      <w:lang w:val="en-US"/>
                    </w:rPr>
                  </w:pPr>
                  <w:r w:rsidRPr="00624F1D">
                    <w:rPr>
                      <w:rFonts w:ascii="Calibri" w:hAnsi="Calibri" w:cs="Calibri"/>
                      <w:b/>
                      <w:bCs/>
                      <w:i/>
                      <w:iCs/>
                      <w:color w:val="000000"/>
                      <w:szCs w:val="22"/>
                      <w:lang w:val="en-US"/>
                    </w:rPr>
                    <w:t>Total Participants</w:t>
                  </w:r>
                </w:p>
              </w:tc>
              <w:tc>
                <w:tcPr>
                  <w:tcW w:w="742" w:type="dxa"/>
                  <w:tcBorders>
                    <w:top w:val="single" w:sz="12" w:space="0" w:color="008080"/>
                    <w:left w:val="nil"/>
                    <w:bottom w:val="single" w:sz="8" w:space="0" w:color="000000"/>
                    <w:right w:val="nil"/>
                  </w:tcBorders>
                  <w:shd w:val="clear" w:color="000000" w:fill="C0C0C0"/>
                  <w:noWrap/>
                  <w:hideMark/>
                </w:tcPr>
                <w:p w:rsidR="009E2858" w:rsidRPr="00624F1D" w:rsidRDefault="009E2858" w:rsidP="003A3401">
                  <w:pPr>
                    <w:jc w:val="center"/>
                    <w:rPr>
                      <w:rFonts w:ascii="Calibri" w:hAnsi="Calibri" w:cs="Calibri"/>
                      <w:b/>
                      <w:bCs/>
                      <w:i/>
                      <w:iCs/>
                      <w:color w:val="000000"/>
                      <w:szCs w:val="22"/>
                      <w:lang w:val="en-US"/>
                    </w:rPr>
                  </w:pPr>
                  <w:r>
                    <w:rPr>
                      <w:rFonts w:ascii="Calibri" w:hAnsi="Calibri" w:cs="Calibri"/>
                      <w:b/>
                      <w:bCs/>
                      <w:i/>
                      <w:iCs/>
                      <w:color w:val="000000"/>
                      <w:szCs w:val="22"/>
                      <w:lang w:val="en-US"/>
                    </w:rPr>
                    <w:t>Male</w:t>
                  </w:r>
                </w:p>
              </w:tc>
              <w:tc>
                <w:tcPr>
                  <w:tcW w:w="1042" w:type="dxa"/>
                  <w:tcBorders>
                    <w:top w:val="single" w:sz="12" w:space="0" w:color="008080"/>
                    <w:left w:val="nil"/>
                    <w:bottom w:val="single" w:sz="8" w:space="0" w:color="000000"/>
                    <w:right w:val="single" w:sz="8" w:space="0" w:color="008080"/>
                  </w:tcBorders>
                  <w:shd w:val="clear" w:color="000000" w:fill="C0C0C0"/>
                  <w:noWrap/>
                  <w:hideMark/>
                </w:tcPr>
                <w:p w:rsidR="009E2858" w:rsidRPr="00624F1D" w:rsidRDefault="009E2858" w:rsidP="003A3401">
                  <w:pPr>
                    <w:jc w:val="center"/>
                    <w:rPr>
                      <w:rFonts w:ascii="Calibri" w:hAnsi="Calibri" w:cs="Calibri"/>
                      <w:b/>
                      <w:bCs/>
                      <w:i/>
                      <w:iCs/>
                      <w:color w:val="000000"/>
                      <w:szCs w:val="22"/>
                      <w:lang w:val="en-US"/>
                    </w:rPr>
                  </w:pPr>
                  <w:r>
                    <w:rPr>
                      <w:rFonts w:ascii="Calibri" w:hAnsi="Calibri" w:cs="Calibri"/>
                      <w:b/>
                      <w:bCs/>
                      <w:i/>
                      <w:iCs/>
                      <w:color w:val="000000"/>
                      <w:szCs w:val="22"/>
                      <w:lang w:val="en-US"/>
                    </w:rPr>
                    <w:t>Female</w:t>
                  </w:r>
                </w:p>
              </w:tc>
            </w:tr>
            <w:tr w:rsidR="009E2858" w:rsidRPr="00624F1D" w:rsidTr="00AE0BA7">
              <w:trPr>
                <w:trHeight w:val="315"/>
              </w:trPr>
              <w:tc>
                <w:tcPr>
                  <w:tcW w:w="1764" w:type="dxa"/>
                  <w:tcBorders>
                    <w:top w:val="nil"/>
                    <w:left w:val="single" w:sz="8" w:space="0" w:color="008080"/>
                    <w:bottom w:val="single" w:sz="12" w:space="0" w:color="008080"/>
                    <w:right w:val="nil"/>
                  </w:tcBorders>
                  <w:shd w:val="clear" w:color="000000" w:fill="C0C0C0"/>
                  <w:noWrap/>
                  <w:hideMark/>
                </w:tcPr>
                <w:p w:rsidR="009E2858" w:rsidRPr="00624F1D" w:rsidRDefault="009E2858" w:rsidP="003A3401">
                  <w:pPr>
                    <w:jc w:val="center"/>
                    <w:rPr>
                      <w:rFonts w:ascii="Calibri" w:hAnsi="Calibri" w:cs="Calibri"/>
                      <w:color w:val="000000"/>
                      <w:szCs w:val="22"/>
                      <w:lang w:val="en-US"/>
                    </w:rPr>
                  </w:pPr>
                  <w:r>
                    <w:rPr>
                      <w:rFonts w:ascii="Calibri" w:hAnsi="Calibri" w:cs="Calibri"/>
                      <w:color w:val="000000"/>
                      <w:szCs w:val="22"/>
                      <w:lang w:val="en-US"/>
                    </w:rPr>
                    <w:t>20</w:t>
                  </w:r>
                </w:p>
              </w:tc>
              <w:tc>
                <w:tcPr>
                  <w:tcW w:w="742" w:type="dxa"/>
                  <w:tcBorders>
                    <w:top w:val="nil"/>
                    <w:left w:val="nil"/>
                    <w:bottom w:val="single" w:sz="12" w:space="0" w:color="008080"/>
                    <w:right w:val="nil"/>
                  </w:tcBorders>
                  <w:shd w:val="clear" w:color="000000" w:fill="C0C0C0"/>
                  <w:noWrap/>
                  <w:hideMark/>
                </w:tcPr>
                <w:p w:rsidR="009E2858" w:rsidRPr="00624F1D" w:rsidRDefault="009E2858" w:rsidP="003A3401">
                  <w:pPr>
                    <w:jc w:val="center"/>
                    <w:rPr>
                      <w:rFonts w:ascii="Calibri" w:hAnsi="Calibri" w:cs="Calibri"/>
                      <w:color w:val="000000"/>
                      <w:szCs w:val="22"/>
                      <w:lang w:val="en-US"/>
                    </w:rPr>
                  </w:pPr>
                  <w:r>
                    <w:rPr>
                      <w:rFonts w:ascii="Calibri" w:hAnsi="Calibri" w:cs="Calibri"/>
                      <w:color w:val="000000"/>
                      <w:szCs w:val="22"/>
                      <w:lang w:val="en-US"/>
                    </w:rPr>
                    <w:t>18</w:t>
                  </w:r>
                </w:p>
              </w:tc>
              <w:tc>
                <w:tcPr>
                  <w:tcW w:w="1042" w:type="dxa"/>
                  <w:tcBorders>
                    <w:top w:val="nil"/>
                    <w:left w:val="nil"/>
                    <w:bottom w:val="single" w:sz="12" w:space="0" w:color="008080"/>
                    <w:right w:val="single" w:sz="8" w:space="0" w:color="008080"/>
                  </w:tcBorders>
                  <w:shd w:val="clear" w:color="000000" w:fill="C0C0C0"/>
                  <w:noWrap/>
                  <w:hideMark/>
                </w:tcPr>
                <w:p w:rsidR="009E2858" w:rsidRPr="00624F1D" w:rsidRDefault="009E2858" w:rsidP="003A3401">
                  <w:pPr>
                    <w:jc w:val="center"/>
                    <w:rPr>
                      <w:rFonts w:ascii="Calibri" w:hAnsi="Calibri" w:cs="Calibri"/>
                      <w:color w:val="000000"/>
                      <w:szCs w:val="22"/>
                      <w:lang w:val="en-US"/>
                    </w:rPr>
                  </w:pPr>
                  <w:r>
                    <w:rPr>
                      <w:rFonts w:ascii="Calibri" w:hAnsi="Calibri" w:cs="Calibri"/>
                      <w:color w:val="000000"/>
                      <w:szCs w:val="22"/>
                      <w:lang w:val="en-US"/>
                    </w:rPr>
                    <w:t>2</w:t>
                  </w:r>
                </w:p>
              </w:tc>
            </w:tr>
          </w:tbl>
          <w:p w:rsidR="009E2858" w:rsidRPr="00673F5F" w:rsidRDefault="009E2858" w:rsidP="003A3401">
            <w:pPr>
              <w:rPr>
                <w:rFonts w:ascii="Calibri" w:hAnsi="Calibri" w:cs="Calibri"/>
                <w:b/>
                <w:bCs/>
                <w:color w:val="000000"/>
                <w:szCs w:val="22"/>
                <w:lang w:val="en-US"/>
              </w:rPr>
            </w:pPr>
          </w:p>
        </w:tc>
        <w:tc>
          <w:tcPr>
            <w:tcW w:w="6222" w:type="dxa"/>
            <w:gridSpan w:val="2"/>
          </w:tcPr>
          <w:p w:rsidR="009E2858" w:rsidRPr="00673F5F" w:rsidRDefault="009E2858" w:rsidP="003A3401">
            <w:pPr>
              <w:rPr>
                <w:rFonts w:ascii="Calibri" w:hAnsi="Calibri" w:cs="Calibri"/>
                <w:b/>
                <w:bCs/>
                <w:color w:val="000000"/>
                <w:szCs w:val="22"/>
                <w:lang w:val="en-US"/>
              </w:rPr>
            </w:pPr>
            <w:r w:rsidRPr="00F408DA">
              <w:rPr>
                <w:rFonts w:ascii="Calibri" w:hAnsi="Calibri" w:cs="Calibri"/>
                <w:b/>
                <w:bCs/>
                <w:noProof/>
                <w:color w:val="000000"/>
                <w:szCs w:val="22"/>
                <w:lang w:val="en-US"/>
              </w:rPr>
              <w:drawing>
                <wp:inline distT="0" distB="0" distL="0" distR="0" wp14:anchorId="19BA27A9" wp14:editId="159030F9">
                  <wp:extent cx="2803663" cy="1948069"/>
                  <wp:effectExtent l="19050" t="0" r="0" b="0"/>
                  <wp:docPr id="8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9E2858" w:rsidTr="00AE0BA7">
        <w:tc>
          <w:tcPr>
            <w:tcW w:w="3796" w:type="dxa"/>
            <w:gridSpan w:val="2"/>
          </w:tcPr>
          <w:p w:rsidR="009E2858" w:rsidRPr="00673F5F" w:rsidRDefault="009E2858" w:rsidP="003A3401">
            <w:pPr>
              <w:rPr>
                <w:rFonts w:ascii="Calibri" w:hAnsi="Calibri" w:cs="Calibri"/>
                <w:b/>
                <w:bCs/>
                <w:color w:val="000000"/>
                <w:szCs w:val="22"/>
                <w:lang w:val="en-US"/>
              </w:rPr>
            </w:pPr>
          </w:p>
        </w:tc>
        <w:tc>
          <w:tcPr>
            <w:tcW w:w="6222" w:type="dxa"/>
            <w:gridSpan w:val="2"/>
          </w:tcPr>
          <w:p w:rsidR="009E2858" w:rsidRPr="00673F5F" w:rsidRDefault="009E2858" w:rsidP="003A3401">
            <w:pPr>
              <w:rPr>
                <w:rFonts w:ascii="Calibri" w:hAnsi="Calibri" w:cs="Calibri"/>
                <w:b/>
                <w:bCs/>
                <w:color w:val="000000"/>
                <w:szCs w:val="22"/>
                <w:lang w:val="en-US"/>
              </w:rPr>
            </w:pPr>
          </w:p>
        </w:tc>
      </w:tr>
      <w:tr w:rsidR="009E2858" w:rsidTr="00AE0BA7">
        <w:tc>
          <w:tcPr>
            <w:tcW w:w="3796" w:type="dxa"/>
            <w:gridSpan w:val="2"/>
          </w:tcPr>
          <w:tbl>
            <w:tblPr>
              <w:tblpPr w:leftFromText="180" w:rightFromText="180" w:vertAnchor="text" w:horzAnchor="margin" w:tblpY="-291"/>
              <w:tblOverlap w:val="never"/>
              <w:tblW w:w="3034" w:type="dxa"/>
              <w:tblLayout w:type="fixed"/>
              <w:tblLook w:val="04A0" w:firstRow="1" w:lastRow="0" w:firstColumn="1" w:lastColumn="0" w:noHBand="0" w:noVBand="1"/>
            </w:tblPr>
            <w:tblGrid>
              <w:gridCol w:w="1679"/>
              <w:gridCol w:w="1355"/>
            </w:tblGrid>
            <w:tr w:rsidR="009E2858" w:rsidRPr="00DB7ED0" w:rsidTr="00AE0BA7">
              <w:trPr>
                <w:trHeight w:val="300"/>
              </w:trPr>
              <w:tc>
                <w:tcPr>
                  <w:tcW w:w="167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E2858" w:rsidRPr="00673F5F" w:rsidRDefault="009E2858" w:rsidP="003A3401">
                  <w:pPr>
                    <w:jc w:val="center"/>
                    <w:rPr>
                      <w:rFonts w:ascii="Calibri" w:hAnsi="Calibri" w:cs="Calibri"/>
                      <w:b/>
                      <w:bCs/>
                      <w:color w:val="000000"/>
                      <w:szCs w:val="22"/>
                      <w:lang w:val="en-US"/>
                    </w:rPr>
                  </w:pPr>
                  <w:r w:rsidRPr="00673F5F">
                    <w:rPr>
                      <w:rFonts w:ascii="Calibri" w:hAnsi="Calibri" w:cs="Calibri"/>
                      <w:b/>
                      <w:bCs/>
                      <w:color w:val="000000"/>
                      <w:szCs w:val="22"/>
                      <w:lang w:val="en-US"/>
                    </w:rPr>
                    <w:t>Affiliation</w:t>
                  </w:r>
                </w:p>
              </w:tc>
              <w:tc>
                <w:tcPr>
                  <w:tcW w:w="1355" w:type="dxa"/>
                  <w:tcBorders>
                    <w:top w:val="single" w:sz="4" w:space="0" w:color="auto"/>
                    <w:left w:val="nil"/>
                    <w:bottom w:val="single" w:sz="4" w:space="0" w:color="auto"/>
                    <w:right w:val="single" w:sz="4" w:space="0" w:color="auto"/>
                  </w:tcBorders>
                  <w:shd w:val="clear" w:color="000000" w:fill="D8D8D8"/>
                  <w:noWrap/>
                  <w:vAlign w:val="center"/>
                  <w:hideMark/>
                </w:tcPr>
                <w:p w:rsidR="009E2858" w:rsidRPr="00673F5F" w:rsidRDefault="009E2858" w:rsidP="003A3401">
                  <w:pPr>
                    <w:jc w:val="center"/>
                    <w:rPr>
                      <w:rFonts w:ascii="Calibri" w:hAnsi="Calibri" w:cs="Calibri"/>
                      <w:b/>
                      <w:bCs/>
                      <w:color w:val="000000"/>
                      <w:szCs w:val="22"/>
                      <w:lang w:val="en-US"/>
                    </w:rPr>
                  </w:pPr>
                  <w:r w:rsidRPr="00673F5F">
                    <w:rPr>
                      <w:rFonts w:ascii="Calibri" w:hAnsi="Calibri" w:cs="Calibri"/>
                      <w:b/>
                      <w:bCs/>
                      <w:color w:val="000000"/>
                      <w:szCs w:val="22"/>
                      <w:lang w:val="en-US"/>
                    </w:rPr>
                    <w:t>No. of participants</w:t>
                  </w:r>
                </w:p>
              </w:tc>
            </w:tr>
            <w:tr w:rsidR="009E2858" w:rsidRPr="00DB7ED0" w:rsidTr="00AE0BA7">
              <w:trPr>
                <w:trHeight w:val="300"/>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9E2858" w:rsidRPr="00DB7ED0" w:rsidRDefault="009E2858" w:rsidP="003A3401">
                  <w:pPr>
                    <w:rPr>
                      <w:rFonts w:ascii="Calibri" w:hAnsi="Calibri" w:cs="Calibri"/>
                      <w:color w:val="000000"/>
                      <w:szCs w:val="22"/>
                      <w:lang w:val="en-US"/>
                    </w:rPr>
                  </w:pPr>
                  <w:r>
                    <w:rPr>
                      <w:rFonts w:ascii="Calibri" w:hAnsi="Calibri" w:cs="Calibri"/>
                      <w:color w:val="000000"/>
                      <w:szCs w:val="22"/>
                      <w:lang w:val="en-US"/>
                    </w:rPr>
                    <w:t>Military</w:t>
                  </w:r>
                </w:p>
              </w:tc>
              <w:tc>
                <w:tcPr>
                  <w:tcW w:w="1355" w:type="dxa"/>
                  <w:tcBorders>
                    <w:top w:val="nil"/>
                    <w:left w:val="nil"/>
                    <w:bottom w:val="single" w:sz="4" w:space="0" w:color="auto"/>
                    <w:right w:val="single" w:sz="4" w:space="0" w:color="auto"/>
                  </w:tcBorders>
                  <w:shd w:val="clear" w:color="auto" w:fill="auto"/>
                  <w:noWrap/>
                  <w:vAlign w:val="bottom"/>
                  <w:hideMark/>
                </w:tcPr>
                <w:p w:rsidR="009E2858" w:rsidRPr="00DB7ED0" w:rsidRDefault="009E2858" w:rsidP="003A3401">
                  <w:pPr>
                    <w:jc w:val="right"/>
                    <w:rPr>
                      <w:rFonts w:ascii="Calibri" w:hAnsi="Calibri" w:cs="Calibri"/>
                      <w:color w:val="000000"/>
                      <w:szCs w:val="22"/>
                      <w:lang w:val="en-US"/>
                    </w:rPr>
                  </w:pPr>
                  <w:r>
                    <w:rPr>
                      <w:rFonts w:ascii="Calibri" w:hAnsi="Calibri" w:cs="Calibri"/>
                      <w:color w:val="000000"/>
                      <w:szCs w:val="22"/>
                      <w:lang w:val="en-US"/>
                    </w:rPr>
                    <w:t>4</w:t>
                  </w:r>
                </w:p>
              </w:tc>
            </w:tr>
            <w:tr w:rsidR="009E2858" w:rsidRPr="00DB7ED0" w:rsidTr="00AE0BA7">
              <w:trPr>
                <w:trHeight w:val="300"/>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9E2858" w:rsidRPr="00DB7ED0" w:rsidRDefault="009E2858" w:rsidP="003A3401">
                  <w:pPr>
                    <w:rPr>
                      <w:rFonts w:ascii="Calibri" w:hAnsi="Calibri" w:cs="Calibri"/>
                      <w:color w:val="000000"/>
                      <w:szCs w:val="22"/>
                      <w:lang w:val="en-US"/>
                    </w:rPr>
                  </w:pPr>
                  <w:r>
                    <w:rPr>
                      <w:rFonts w:ascii="Calibri" w:hAnsi="Calibri" w:cs="Calibri"/>
                      <w:color w:val="000000"/>
                      <w:szCs w:val="22"/>
                      <w:lang w:val="en-US"/>
                    </w:rPr>
                    <w:t>Police</w:t>
                  </w:r>
                </w:p>
              </w:tc>
              <w:tc>
                <w:tcPr>
                  <w:tcW w:w="1355" w:type="dxa"/>
                  <w:tcBorders>
                    <w:top w:val="nil"/>
                    <w:left w:val="nil"/>
                    <w:bottom w:val="single" w:sz="4" w:space="0" w:color="auto"/>
                    <w:right w:val="single" w:sz="4" w:space="0" w:color="auto"/>
                  </w:tcBorders>
                  <w:shd w:val="clear" w:color="auto" w:fill="auto"/>
                  <w:noWrap/>
                  <w:vAlign w:val="bottom"/>
                  <w:hideMark/>
                </w:tcPr>
                <w:p w:rsidR="009E2858" w:rsidRPr="00DB7ED0" w:rsidRDefault="009E2858" w:rsidP="003A3401">
                  <w:pPr>
                    <w:jc w:val="right"/>
                    <w:rPr>
                      <w:rFonts w:ascii="Calibri" w:hAnsi="Calibri" w:cs="Calibri"/>
                      <w:color w:val="000000"/>
                      <w:szCs w:val="22"/>
                      <w:lang w:val="en-US"/>
                    </w:rPr>
                  </w:pPr>
                  <w:r>
                    <w:rPr>
                      <w:rFonts w:ascii="Calibri" w:hAnsi="Calibri" w:cs="Calibri"/>
                      <w:color w:val="000000"/>
                      <w:szCs w:val="22"/>
                      <w:lang w:val="en-US"/>
                    </w:rPr>
                    <w:t>8</w:t>
                  </w:r>
                </w:p>
              </w:tc>
            </w:tr>
            <w:tr w:rsidR="009E2858" w:rsidRPr="00DB7ED0" w:rsidTr="00AE0BA7">
              <w:trPr>
                <w:trHeight w:val="300"/>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9E2858" w:rsidRPr="00DB7ED0" w:rsidRDefault="009E2858" w:rsidP="003A3401">
                  <w:pPr>
                    <w:rPr>
                      <w:rFonts w:ascii="Calibri" w:hAnsi="Calibri" w:cs="Calibri"/>
                      <w:color w:val="000000"/>
                      <w:szCs w:val="22"/>
                      <w:lang w:val="en-US"/>
                    </w:rPr>
                  </w:pPr>
                  <w:r w:rsidRPr="00DB7ED0">
                    <w:rPr>
                      <w:rFonts w:ascii="Calibri" w:hAnsi="Calibri" w:cs="Calibri"/>
                      <w:color w:val="000000"/>
                      <w:szCs w:val="22"/>
                      <w:lang w:val="en-US"/>
                    </w:rPr>
                    <w:t xml:space="preserve">Foreign Affairs </w:t>
                  </w:r>
                </w:p>
              </w:tc>
              <w:tc>
                <w:tcPr>
                  <w:tcW w:w="1355" w:type="dxa"/>
                  <w:tcBorders>
                    <w:top w:val="nil"/>
                    <w:left w:val="nil"/>
                    <w:bottom w:val="single" w:sz="4" w:space="0" w:color="auto"/>
                    <w:right w:val="single" w:sz="4" w:space="0" w:color="auto"/>
                  </w:tcBorders>
                  <w:shd w:val="clear" w:color="auto" w:fill="auto"/>
                  <w:noWrap/>
                  <w:vAlign w:val="bottom"/>
                  <w:hideMark/>
                </w:tcPr>
                <w:p w:rsidR="009E2858" w:rsidRPr="00DB7ED0" w:rsidRDefault="009E2858" w:rsidP="003A3401">
                  <w:pPr>
                    <w:jc w:val="right"/>
                    <w:rPr>
                      <w:rFonts w:ascii="Calibri" w:hAnsi="Calibri" w:cs="Calibri"/>
                      <w:color w:val="000000"/>
                      <w:szCs w:val="22"/>
                      <w:lang w:val="en-US"/>
                    </w:rPr>
                  </w:pPr>
                  <w:r>
                    <w:rPr>
                      <w:rFonts w:ascii="Calibri" w:hAnsi="Calibri" w:cs="Calibri"/>
                      <w:color w:val="000000"/>
                      <w:szCs w:val="22"/>
                      <w:lang w:val="en-US"/>
                    </w:rPr>
                    <w:t>8</w:t>
                  </w:r>
                </w:p>
              </w:tc>
            </w:tr>
            <w:tr w:rsidR="009E2858" w:rsidRPr="00DB7ED0" w:rsidTr="00AE0BA7">
              <w:trPr>
                <w:trHeight w:val="300"/>
              </w:trPr>
              <w:tc>
                <w:tcPr>
                  <w:tcW w:w="167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E2858" w:rsidRPr="00954A7C" w:rsidRDefault="009E2858" w:rsidP="003A3401">
                  <w:pPr>
                    <w:rPr>
                      <w:rFonts w:ascii="Calibri" w:hAnsi="Calibri" w:cs="Calibri"/>
                      <w:b/>
                      <w:bCs/>
                      <w:color w:val="000000"/>
                      <w:szCs w:val="22"/>
                      <w:lang w:val="en-US"/>
                    </w:rPr>
                  </w:pPr>
                  <w:r w:rsidRPr="00954A7C">
                    <w:rPr>
                      <w:rFonts w:ascii="Calibri" w:hAnsi="Calibri" w:cs="Calibri"/>
                      <w:b/>
                      <w:bCs/>
                      <w:color w:val="000000"/>
                      <w:szCs w:val="22"/>
                      <w:lang w:val="en-US"/>
                    </w:rPr>
                    <w:t xml:space="preserve">Total </w:t>
                  </w:r>
                </w:p>
              </w:tc>
              <w:tc>
                <w:tcPr>
                  <w:tcW w:w="1355" w:type="dxa"/>
                  <w:tcBorders>
                    <w:top w:val="nil"/>
                    <w:left w:val="nil"/>
                    <w:bottom w:val="single" w:sz="4" w:space="0" w:color="auto"/>
                    <w:right w:val="single" w:sz="4" w:space="0" w:color="auto"/>
                  </w:tcBorders>
                  <w:shd w:val="clear" w:color="auto" w:fill="BFBFBF" w:themeFill="background1" w:themeFillShade="BF"/>
                  <w:noWrap/>
                  <w:vAlign w:val="bottom"/>
                  <w:hideMark/>
                </w:tcPr>
                <w:p w:rsidR="009E2858" w:rsidRPr="00954A7C" w:rsidRDefault="009E2858" w:rsidP="003A3401">
                  <w:pPr>
                    <w:jc w:val="right"/>
                    <w:rPr>
                      <w:rFonts w:ascii="Calibri" w:hAnsi="Calibri" w:cs="Calibri"/>
                      <w:b/>
                      <w:bCs/>
                      <w:color w:val="000000"/>
                      <w:szCs w:val="22"/>
                      <w:lang w:val="en-US"/>
                    </w:rPr>
                  </w:pPr>
                  <w:r>
                    <w:rPr>
                      <w:rFonts w:ascii="Calibri" w:hAnsi="Calibri" w:cs="Calibri"/>
                      <w:b/>
                      <w:bCs/>
                      <w:color w:val="000000"/>
                      <w:szCs w:val="22"/>
                      <w:lang w:val="en-US"/>
                    </w:rPr>
                    <w:t>20</w:t>
                  </w:r>
                </w:p>
              </w:tc>
            </w:tr>
          </w:tbl>
          <w:p w:rsidR="009E2858" w:rsidRDefault="009E2858" w:rsidP="003A3401">
            <w:pPr>
              <w:spacing w:after="60"/>
              <w:rPr>
                <w:rFonts w:cstheme="minorHAnsi"/>
                <w:i/>
                <w:iCs/>
                <w:szCs w:val="22"/>
                <w:lang w:val="en-US"/>
              </w:rPr>
            </w:pPr>
          </w:p>
        </w:tc>
        <w:tc>
          <w:tcPr>
            <w:tcW w:w="6222" w:type="dxa"/>
            <w:gridSpan w:val="2"/>
          </w:tcPr>
          <w:p w:rsidR="009E2858" w:rsidRDefault="009E2858" w:rsidP="003A3401">
            <w:pPr>
              <w:spacing w:after="60"/>
              <w:rPr>
                <w:rFonts w:cstheme="minorHAnsi"/>
                <w:i/>
                <w:iCs/>
                <w:szCs w:val="22"/>
                <w:lang w:val="en-US"/>
              </w:rPr>
            </w:pPr>
            <w:r w:rsidRPr="001E749D">
              <w:rPr>
                <w:rFonts w:cstheme="minorHAnsi"/>
                <w:i/>
                <w:iCs/>
                <w:noProof/>
                <w:szCs w:val="22"/>
                <w:lang w:val="en-US"/>
              </w:rPr>
              <w:drawing>
                <wp:inline distT="0" distB="0" distL="0" distR="0" wp14:anchorId="57B38B3C" wp14:editId="1DF16147">
                  <wp:extent cx="2807278" cy="1947553"/>
                  <wp:effectExtent l="19050" t="0" r="0" b="0"/>
                  <wp:docPr id="8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9E2858" w:rsidTr="00AE0BA7">
        <w:trPr>
          <w:gridAfter w:val="1"/>
          <w:wAfter w:w="709" w:type="dxa"/>
        </w:trPr>
        <w:tc>
          <w:tcPr>
            <w:tcW w:w="3087" w:type="dxa"/>
          </w:tcPr>
          <w:p w:rsidR="009E2858" w:rsidRPr="00673F5F" w:rsidRDefault="009E2858" w:rsidP="003A3401">
            <w:pPr>
              <w:rPr>
                <w:rFonts w:ascii="Calibri" w:hAnsi="Calibri" w:cs="Calibri"/>
                <w:b/>
                <w:bCs/>
                <w:color w:val="000000"/>
                <w:szCs w:val="22"/>
                <w:lang w:val="en-US"/>
              </w:rPr>
            </w:pPr>
          </w:p>
        </w:tc>
        <w:tc>
          <w:tcPr>
            <w:tcW w:w="6222" w:type="dxa"/>
            <w:gridSpan w:val="2"/>
          </w:tcPr>
          <w:p w:rsidR="009E2858" w:rsidRPr="00673F5F" w:rsidRDefault="009E2858" w:rsidP="003A3401">
            <w:pPr>
              <w:rPr>
                <w:rFonts w:ascii="Calibri" w:hAnsi="Calibri" w:cs="Calibri"/>
                <w:b/>
                <w:bCs/>
                <w:color w:val="000000"/>
                <w:szCs w:val="22"/>
                <w:lang w:val="en-US"/>
              </w:rPr>
            </w:pPr>
          </w:p>
        </w:tc>
      </w:tr>
      <w:tr w:rsidR="009E2858" w:rsidTr="00AE0BA7">
        <w:trPr>
          <w:gridAfter w:val="1"/>
          <w:wAfter w:w="709" w:type="dxa"/>
        </w:trPr>
        <w:tc>
          <w:tcPr>
            <w:tcW w:w="3087" w:type="dxa"/>
          </w:tcPr>
          <w:tbl>
            <w:tblPr>
              <w:tblpPr w:leftFromText="180" w:rightFromText="180" w:vertAnchor="text" w:horzAnchor="margin" w:tblpY="-189"/>
              <w:tblOverlap w:val="never"/>
              <w:tblW w:w="2791" w:type="dxa"/>
              <w:tblLayout w:type="fixed"/>
              <w:tblLook w:val="04A0" w:firstRow="1" w:lastRow="0" w:firstColumn="1" w:lastColumn="0" w:noHBand="0" w:noVBand="1"/>
            </w:tblPr>
            <w:tblGrid>
              <w:gridCol w:w="1451"/>
              <w:gridCol w:w="1340"/>
            </w:tblGrid>
            <w:tr w:rsidR="009E2858" w:rsidRPr="00DB7A9A" w:rsidTr="00AE0BA7">
              <w:trPr>
                <w:trHeight w:val="300"/>
              </w:trPr>
              <w:tc>
                <w:tcPr>
                  <w:tcW w:w="145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E2858" w:rsidRPr="00673F5F" w:rsidRDefault="009E2858" w:rsidP="003A3401">
                  <w:pPr>
                    <w:jc w:val="center"/>
                    <w:rPr>
                      <w:rFonts w:ascii="Calibri" w:hAnsi="Calibri" w:cs="Calibri"/>
                      <w:b/>
                      <w:bCs/>
                      <w:color w:val="000000"/>
                      <w:szCs w:val="22"/>
                      <w:lang w:val="en-US"/>
                    </w:rPr>
                  </w:pPr>
                  <w:r w:rsidRPr="00673F5F">
                    <w:rPr>
                      <w:rFonts w:ascii="Calibri" w:hAnsi="Calibri" w:cs="Calibri"/>
                      <w:b/>
                      <w:bCs/>
                      <w:color w:val="000000"/>
                      <w:szCs w:val="22"/>
                      <w:lang w:val="en-US"/>
                    </w:rPr>
                    <w:lastRenderedPageBreak/>
                    <w:t>Country</w:t>
                  </w:r>
                </w:p>
              </w:tc>
              <w:tc>
                <w:tcPr>
                  <w:tcW w:w="1340" w:type="dxa"/>
                  <w:tcBorders>
                    <w:top w:val="single" w:sz="4" w:space="0" w:color="auto"/>
                    <w:left w:val="nil"/>
                    <w:bottom w:val="single" w:sz="4" w:space="0" w:color="auto"/>
                    <w:right w:val="single" w:sz="4" w:space="0" w:color="auto"/>
                  </w:tcBorders>
                  <w:shd w:val="clear" w:color="000000" w:fill="D8D8D8"/>
                  <w:noWrap/>
                  <w:vAlign w:val="center"/>
                  <w:hideMark/>
                </w:tcPr>
                <w:p w:rsidR="009E2858" w:rsidRPr="00673F5F" w:rsidRDefault="009E2858" w:rsidP="003A3401">
                  <w:pPr>
                    <w:jc w:val="center"/>
                    <w:rPr>
                      <w:rFonts w:ascii="Calibri" w:hAnsi="Calibri" w:cs="Calibri"/>
                      <w:b/>
                      <w:bCs/>
                      <w:color w:val="000000"/>
                      <w:szCs w:val="22"/>
                      <w:lang w:val="en-US"/>
                    </w:rPr>
                  </w:pPr>
                  <w:r w:rsidRPr="00673F5F">
                    <w:rPr>
                      <w:rFonts w:ascii="Calibri" w:hAnsi="Calibri" w:cs="Calibri"/>
                      <w:b/>
                      <w:bCs/>
                      <w:color w:val="000000"/>
                      <w:szCs w:val="22"/>
                      <w:lang w:val="en-US"/>
                    </w:rPr>
                    <w:t>No. of participants</w:t>
                  </w:r>
                </w:p>
              </w:tc>
            </w:tr>
            <w:tr w:rsidR="009E2858" w:rsidRPr="00DB7A9A" w:rsidTr="00AE0BA7">
              <w:trPr>
                <w:trHeight w:val="300"/>
              </w:trPr>
              <w:tc>
                <w:tcPr>
                  <w:tcW w:w="1451" w:type="dxa"/>
                  <w:tcBorders>
                    <w:top w:val="nil"/>
                    <w:left w:val="single" w:sz="4" w:space="0" w:color="auto"/>
                    <w:bottom w:val="single" w:sz="4" w:space="0" w:color="auto"/>
                    <w:right w:val="single" w:sz="4" w:space="0" w:color="auto"/>
                  </w:tcBorders>
                  <w:shd w:val="clear" w:color="000000" w:fill="FFFFFF"/>
                  <w:noWrap/>
                  <w:vAlign w:val="bottom"/>
                  <w:hideMark/>
                </w:tcPr>
                <w:p w:rsidR="009E2858" w:rsidRPr="00DB7A9A" w:rsidRDefault="009E2858" w:rsidP="003A3401">
                  <w:pPr>
                    <w:rPr>
                      <w:rFonts w:ascii="Calibri" w:hAnsi="Calibri" w:cs="Calibri"/>
                      <w:color w:val="000000"/>
                      <w:szCs w:val="22"/>
                      <w:lang w:val="en-US"/>
                    </w:rPr>
                  </w:pPr>
                  <w:r>
                    <w:rPr>
                      <w:rFonts w:ascii="Calibri" w:hAnsi="Calibri" w:cs="Calibri"/>
                      <w:color w:val="000000"/>
                      <w:szCs w:val="22"/>
                      <w:lang w:val="en-US"/>
                    </w:rPr>
                    <w:t>Chad</w:t>
                  </w:r>
                </w:p>
              </w:tc>
              <w:tc>
                <w:tcPr>
                  <w:tcW w:w="1340" w:type="dxa"/>
                  <w:tcBorders>
                    <w:top w:val="nil"/>
                    <w:left w:val="nil"/>
                    <w:bottom w:val="single" w:sz="4" w:space="0" w:color="auto"/>
                    <w:right w:val="single" w:sz="4" w:space="0" w:color="auto"/>
                  </w:tcBorders>
                  <w:shd w:val="clear" w:color="000000" w:fill="FFFFFF"/>
                  <w:noWrap/>
                  <w:vAlign w:val="bottom"/>
                  <w:hideMark/>
                </w:tcPr>
                <w:p w:rsidR="009E2858" w:rsidRPr="00DB7A9A" w:rsidRDefault="009E2858" w:rsidP="003A3401">
                  <w:pPr>
                    <w:jc w:val="right"/>
                    <w:rPr>
                      <w:rFonts w:ascii="Calibri" w:hAnsi="Calibri" w:cs="Calibri"/>
                      <w:color w:val="000000"/>
                      <w:szCs w:val="22"/>
                      <w:lang w:val="en-US"/>
                    </w:rPr>
                  </w:pPr>
                  <w:r>
                    <w:rPr>
                      <w:rFonts w:ascii="Calibri" w:hAnsi="Calibri" w:cs="Calibri"/>
                      <w:color w:val="000000"/>
                      <w:szCs w:val="22"/>
                      <w:lang w:val="en-US"/>
                    </w:rPr>
                    <w:t>2</w:t>
                  </w:r>
                </w:p>
              </w:tc>
            </w:tr>
            <w:tr w:rsidR="009E2858" w:rsidRPr="00DB7A9A" w:rsidTr="00AE0BA7">
              <w:trPr>
                <w:trHeight w:val="300"/>
              </w:trPr>
              <w:tc>
                <w:tcPr>
                  <w:tcW w:w="1451" w:type="dxa"/>
                  <w:tcBorders>
                    <w:top w:val="nil"/>
                    <w:left w:val="single" w:sz="4" w:space="0" w:color="auto"/>
                    <w:bottom w:val="single" w:sz="4" w:space="0" w:color="auto"/>
                    <w:right w:val="single" w:sz="4" w:space="0" w:color="auto"/>
                  </w:tcBorders>
                  <w:shd w:val="clear" w:color="000000" w:fill="FFFFFF"/>
                  <w:noWrap/>
                  <w:vAlign w:val="bottom"/>
                  <w:hideMark/>
                </w:tcPr>
                <w:p w:rsidR="009E2858" w:rsidRPr="00DB7A9A" w:rsidRDefault="009E2858" w:rsidP="003A3401">
                  <w:pPr>
                    <w:rPr>
                      <w:rFonts w:ascii="Calibri" w:hAnsi="Calibri" w:cs="Calibri"/>
                      <w:color w:val="000000"/>
                      <w:szCs w:val="22"/>
                      <w:lang w:val="en-US"/>
                    </w:rPr>
                  </w:pPr>
                  <w:r>
                    <w:rPr>
                      <w:rFonts w:ascii="Calibri" w:hAnsi="Calibri" w:cs="Calibri"/>
                      <w:color w:val="000000"/>
                      <w:szCs w:val="22"/>
                      <w:lang w:val="en-US"/>
                    </w:rPr>
                    <w:t>Egypt</w:t>
                  </w:r>
                </w:p>
              </w:tc>
              <w:tc>
                <w:tcPr>
                  <w:tcW w:w="1340" w:type="dxa"/>
                  <w:tcBorders>
                    <w:top w:val="nil"/>
                    <w:left w:val="nil"/>
                    <w:bottom w:val="single" w:sz="4" w:space="0" w:color="auto"/>
                    <w:right w:val="single" w:sz="4" w:space="0" w:color="auto"/>
                  </w:tcBorders>
                  <w:shd w:val="clear" w:color="000000" w:fill="FFFFFF"/>
                  <w:noWrap/>
                  <w:vAlign w:val="bottom"/>
                  <w:hideMark/>
                </w:tcPr>
                <w:p w:rsidR="009E2858" w:rsidRPr="00DB7A9A" w:rsidRDefault="009E2858" w:rsidP="003A3401">
                  <w:pPr>
                    <w:jc w:val="right"/>
                    <w:rPr>
                      <w:rFonts w:ascii="Calibri" w:hAnsi="Calibri" w:cs="Calibri"/>
                      <w:color w:val="000000"/>
                      <w:szCs w:val="22"/>
                      <w:lang w:val="en-US"/>
                    </w:rPr>
                  </w:pPr>
                  <w:r>
                    <w:rPr>
                      <w:rFonts w:ascii="Calibri" w:hAnsi="Calibri" w:cs="Calibri"/>
                      <w:color w:val="000000"/>
                      <w:szCs w:val="22"/>
                      <w:lang w:val="en-US"/>
                    </w:rPr>
                    <w:t>8</w:t>
                  </w:r>
                </w:p>
              </w:tc>
            </w:tr>
            <w:tr w:rsidR="009E2858" w:rsidRPr="00DB7A9A" w:rsidTr="00AE0BA7">
              <w:trPr>
                <w:trHeight w:val="300"/>
              </w:trPr>
              <w:tc>
                <w:tcPr>
                  <w:tcW w:w="1451" w:type="dxa"/>
                  <w:tcBorders>
                    <w:top w:val="nil"/>
                    <w:left w:val="single" w:sz="4" w:space="0" w:color="auto"/>
                    <w:bottom w:val="single" w:sz="4" w:space="0" w:color="auto"/>
                    <w:right w:val="single" w:sz="4" w:space="0" w:color="auto"/>
                  </w:tcBorders>
                  <w:shd w:val="clear" w:color="000000" w:fill="FFFFFF"/>
                  <w:noWrap/>
                  <w:vAlign w:val="bottom"/>
                  <w:hideMark/>
                </w:tcPr>
                <w:p w:rsidR="009E2858" w:rsidRPr="00DB7A9A" w:rsidRDefault="009E2858" w:rsidP="003A3401">
                  <w:pPr>
                    <w:rPr>
                      <w:rFonts w:ascii="Calibri" w:hAnsi="Calibri" w:cs="Calibri"/>
                      <w:color w:val="000000"/>
                      <w:szCs w:val="22"/>
                      <w:lang w:val="en-US"/>
                    </w:rPr>
                  </w:pPr>
                  <w:r w:rsidRPr="00DB7A9A">
                    <w:rPr>
                      <w:rFonts w:ascii="Calibri" w:hAnsi="Calibri" w:cs="Calibri"/>
                      <w:color w:val="000000"/>
                      <w:szCs w:val="22"/>
                      <w:lang w:val="en-US"/>
                    </w:rPr>
                    <w:t>Mali</w:t>
                  </w:r>
                </w:p>
              </w:tc>
              <w:tc>
                <w:tcPr>
                  <w:tcW w:w="1340" w:type="dxa"/>
                  <w:tcBorders>
                    <w:top w:val="nil"/>
                    <w:left w:val="nil"/>
                    <w:bottom w:val="single" w:sz="4" w:space="0" w:color="auto"/>
                    <w:right w:val="single" w:sz="4" w:space="0" w:color="auto"/>
                  </w:tcBorders>
                  <w:shd w:val="clear" w:color="000000" w:fill="FFFFFF"/>
                  <w:noWrap/>
                  <w:vAlign w:val="bottom"/>
                  <w:hideMark/>
                </w:tcPr>
                <w:p w:rsidR="009E2858" w:rsidRPr="00DB7A9A" w:rsidRDefault="009E2858" w:rsidP="003A3401">
                  <w:pPr>
                    <w:jc w:val="right"/>
                    <w:rPr>
                      <w:rFonts w:ascii="Calibri" w:hAnsi="Calibri" w:cs="Calibri"/>
                      <w:color w:val="000000"/>
                      <w:szCs w:val="22"/>
                      <w:lang w:val="en-US"/>
                    </w:rPr>
                  </w:pPr>
                  <w:r w:rsidRPr="00DB7A9A">
                    <w:rPr>
                      <w:rFonts w:ascii="Calibri" w:hAnsi="Calibri" w:cs="Calibri"/>
                      <w:color w:val="000000"/>
                      <w:szCs w:val="22"/>
                      <w:lang w:val="en-US"/>
                    </w:rPr>
                    <w:t>2</w:t>
                  </w:r>
                </w:p>
              </w:tc>
            </w:tr>
            <w:tr w:rsidR="009E2858" w:rsidRPr="00DB7A9A" w:rsidTr="00AE0BA7">
              <w:trPr>
                <w:trHeight w:val="300"/>
              </w:trPr>
              <w:tc>
                <w:tcPr>
                  <w:tcW w:w="1451" w:type="dxa"/>
                  <w:tcBorders>
                    <w:top w:val="nil"/>
                    <w:left w:val="single" w:sz="4" w:space="0" w:color="auto"/>
                    <w:bottom w:val="single" w:sz="4" w:space="0" w:color="auto"/>
                    <w:right w:val="single" w:sz="4" w:space="0" w:color="auto"/>
                  </w:tcBorders>
                  <w:shd w:val="clear" w:color="000000" w:fill="FFFFFF"/>
                  <w:noWrap/>
                  <w:vAlign w:val="bottom"/>
                  <w:hideMark/>
                </w:tcPr>
                <w:p w:rsidR="009E2858" w:rsidRPr="00DB7A9A" w:rsidRDefault="009E2858" w:rsidP="003A3401">
                  <w:pPr>
                    <w:rPr>
                      <w:rFonts w:ascii="Calibri" w:hAnsi="Calibri" w:cs="Calibri"/>
                      <w:color w:val="000000"/>
                      <w:szCs w:val="22"/>
                      <w:lang w:val="en-US"/>
                    </w:rPr>
                  </w:pPr>
                  <w:r>
                    <w:rPr>
                      <w:rFonts w:ascii="Calibri" w:hAnsi="Calibri" w:cs="Calibri"/>
                      <w:color w:val="000000"/>
                      <w:szCs w:val="22"/>
                      <w:lang w:val="en-US"/>
                    </w:rPr>
                    <w:t>Mauritania</w:t>
                  </w:r>
                </w:p>
              </w:tc>
              <w:tc>
                <w:tcPr>
                  <w:tcW w:w="1340" w:type="dxa"/>
                  <w:tcBorders>
                    <w:top w:val="nil"/>
                    <w:left w:val="nil"/>
                    <w:bottom w:val="single" w:sz="4" w:space="0" w:color="auto"/>
                    <w:right w:val="single" w:sz="4" w:space="0" w:color="auto"/>
                  </w:tcBorders>
                  <w:shd w:val="clear" w:color="000000" w:fill="FFFFFF"/>
                  <w:noWrap/>
                  <w:vAlign w:val="bottom"/>
                  <w:hideMark/>
                </w:tcPr>
                <w:p w:rsidR="009E2858" w:rsidRPr="00DB7A9A" w:rsidRDefault="009E2858" w:rsidP="003A3401">
                  <w:pPr>
                    <w:jc w:val="right"/>
                    <w:rPr>
                      <w:rFonts w:ascii="Calibri" w:hAnsi="Calibri" w:cs="Calibri"/>
                      <w:color w:val="000000"/>
                      <w:szCs w:val="22"/>
                      <w:lang w:val="en-US"/>
                    </w:rPr>
                  </w:pPr>
                  <w:r w:rsidRPr="00DB7A9A">
                    <w:rPr>
                      <w:rFonts w:ascii="Calibri" w:hAnsi="Calibri" w:cs="Calibri"/>
                      <w:color w:val="000000"/>
                      <w:szCs w:val="22"/>
                      <w:lang w:val="en-US"/>
                    </w:rPr>
                    <w:t>2</w:t>
                  </w:r>
                </w:p>
              </w:tc>
            </w:tr>
            <w:tr w:rsidR="009E2858" w:rsidRPr="00DB7A9A" w:rsidTr="00AE0BA7">
              <w:trPr>
                <w:trHeight w:val="300"/>
              </w:trPr>
              <w:tc>
                <w:tcPr>
                  <w:tcW w:w="1451" w:type="dxa"/>
                  <w:tcBorders>
                    <w:top w:val="nil"/>
                    <w:left w:val="single" w:sz="4" w:space="0" w:color="auto"/>
                    <w:bottom w:val="single" w:sz="4" w:space="0" w:color="auto"/>
                    <w:right w:val="single" w:sz="4" w:space="0" w:color="auto"/>
                  </w:tcBorders>
                  <w:shd w:val="clear" w:color="000000" w:fill="FFFFFF"/>
                  <w:noWrap/>
                  <w:vAlign w:val="bottom"/>
                  <w:hideMark/>
                </w:tcPr>
                <w:p w:rsidR="009E2858" w:rsidRPr="00DB7A9A" w:rsidRDefault="009E2858" w:rsidP="003A3401">
                  <w:pPr>
                    <w:rPr>
                      <w:rFonts w:ascii="Calibri" w:hAnsi="Calibri" w:cs="Calibri"/>
                      <w:color w:val="000000"/>
                      <w:szCs w:val="22"/>
                      <w:lang w:val="en-US"/>
                    </w:rPr>
                  </w:pPr>
                  <w:r>
                    <w:rPr>
                      <w:rFonts w:ascii="Calibri" w:hAnsi="Calibri" w:cs="Calibri"/>
                      <w:color w:val="000000"/>
                      <w:szCs w:val="22"/>
                      <w:lang w:val="en-US"/>
                    </w:rPr>
                    <w:t>Morocco</w:t>
                  </w:r>
                </w:p>
              </w:tc>
              <w:tc>
                <w:tcPr>
                  <w:tcW w:w="1340" w:type="dxa"/>
                  <w:tcBorders>
                    <w:top w:val="nil"/>
                    <w:left w:val="nil"/>
                    <w:bottom w:val="single" w:sz="4" w:space="0" w:color="auto"/>
                    <w:right w:val="single" w:sz="4" w:space="0" w:color="auto"/>
                  </w:tcBorders>
                  <w:shd w:val="clear" w:color="000000" w:fill="FFFFFF"/>
                  <w:noWrap/>
                  <w:vAlign w:val="bottom"/>
                  <w:hideMark/>
                </w:tcPr>
                <w:p w:rsidR="009E2858" w:rsidRPr="00DB7A9A" w:rsidRDefault="009E2858" w:rsidP="003A3401">
                  <w:pPr>
                    <w:jc w:val="right"/>
                    <w:rPr>
                      <w:rFonts w:ascii="Calibri" w:hAnsi="Calibri" w:cs="Calibri"/>
                      <w:color w:val="000000"/>
                      <w:szCs w:val="22"/>
                      <w:lang w:val="en-US"/>
                    </w:rPr>
                  </w:pPr>
                  <w:r w:rsidRPr="00DB7A9A">
                    <w:rPr>
                      <w:rFonts w:ascii="Calibri" w:hAnsi="Calibri" w:cs="Calibri"/>
                      <w:color w:val="000000"/>
                      <w:szCs w:val="22"/>
                      <w:lang w:val="en-US"/>
                    </w:rPr>
                    <w:t>2</w:t>
                  </w:r>
                </w:p>
              </w:tc>
            </w:tr>
            <w:tr w:rsidR="009E2858" w:rsidRPr="00DB7A9A" w:rsidTr="00AE0BA7">
              <w:trPr>
                <w:trHeight w:val="300"/>
              </w:trPr>
              <w:tc>
                <w:tcPr>
                  <w:tcW w:w="1451" w:type="dxa"/>
                  <w:tcBorders>
                    <w:top w:val="nil"/>
                    <w:left w:val="single" w:sz="4" w:space="0" w:color="auto"/>
                    <w:bottom w:val="single" w:sz="4" w:space="0" w:color="auto"/>
                    <w:right w:val="single" w:sz="4" w:space="0" w:color="auto"/>
                  </w:tcBorders>
                  <w:shd w:val="clear" w:color="000000" w:fill="FFFFFF"/>
                  <w:noWrap/>
                  <w:vAlign w:val="bottom"/>
                  <w:hideMark/>
                </w:tcPr>
                <w:p w:rsidR="009E2858" w:rsidRPr="00DB7A9A" w:rsidRDefault="009E2858" w:rsidP="003A3401">
                  <w:pPr>
                    <w:rPr>
                      <w:rFonts w:ascii="Calibri" w:hAnsi="Calibri" w:cs="Calibri"/>
                      <w:color w:val="000000"/>
                      <w:szCs w:val="22"/>
                      <w:lang w:val="en-US"/>
                    </w:rPr>
                  </w:pPr>
                  <w:r>
                    <w:rPr>
                      <w:rFonts w:ascii="Calibri" w:hAnsi="Calibri" w:cs="Calibri"/>
                      <w:color w:val="000000"/>
                      <w:szCs w:val="22"/>
                      <w:lang w:val="en-US"/>
                    </w:rPr>
                    <w:t>South Sudan</w:t>
                  </w:r>
                </w:p>
              </w:tc>
              <w:tc>
                <w:tcPr>
                  <w:tcW w:w="1340" w:type="dxa"/>
                  <w:tcBorders>
                    <w:top w:val="nil"/>
                    <w:left w:val="nil"/>
                    <w:bottom w:val="single" w:sz="4" w:space="0" w:color="auto"/>
                    <w:right w:val="single" w:sz="4" w:space="0" w:color="auto"/>
                  </w:tcBorders>
                  <w:shd w:val="clear" w:color="000000" w:fill="FFFFFF"/>
                  <w:noWrap/>
                  <w:vAlign w:val="bottom"/>
                  <w:hideMark/>
                </w:tcPr>
                <w:p w:rsidR="009E2858" w:rsidRPr="00DB7A9A" w:rsidRDefault="009E2858" w:rsidP="003A3401">
                  <w:pPr>
                    <w:jc w:val="right"/>
                    <w:rPr>
                      <w:rFonts w:ascii="Calibri" w:hAnsi="Calibri" w:cs="Calibri"/>
                      <w:color w:val="000000"/>
                      <w:szCs w:val="22"/>
                      <w:lang w:val="en-US"/>
                    </w:rPr>
                  </w:pPr>
                  <w:r w:rsidRPr="00DB7A9A">
                    <w:rPr>
                      <w:rFonts w:ascii="Calibri" w:hAnsi="Calibri" w:cs="Calibri"/>
                      <w:color w:val="000000"/>
                      <w:szCs w:val="22"/>
                      <w:lang w:val="en-US"/>
                    </w:rPr>
                    <w:t>2</w:t>
                  </w:r>
                </w:p>
              </w:tc>
            </w:tr>
            <w:tr w:rsidR="009E2858" w:rsidRPr="00DB7A9A" w:rsidTr="00AE0BA7">
              <w:trPr>
                <w:trHeight w:val="300"/>
              </w:trPr>
              <w:tc>
                <w:tcPr>
                  <w:tcW w:w="1451" w:type="dxa"/>
                  <w:tcBorders>
                    <w:top w:val="nil"/>
                    <w:left w:val="single" w:sz="4" w:space="0" w:color="auto"/>
                    <w:bottom w:val="single" w:sz="4" w:space="0" w:color="auto"/>
                    <w:right w:val="single" w:sz="4" w:space="0" w:color="auto"/>
                  </w:tcBorders>
                  <w:shd w:val="clear" w:color="000000" w:fill="FFFFFF"/>
                  <w:noWrap/>
                  <w:vAlign w:val="bottom"/>
                  <w:hideMark/>
                </w:tcPr>
                <w:p w:rsidR="009E2858" w:rsidRDefault="009E2858" w:rsidP="003A3401">
                  <w:pPr>
                    <w:rPr>
                      <w:rFonts w:ascii="Calibri" w:hAnsi="Calibri" w:cs="Calibri"/>
                      <w:color w:val="000000"/>
                      <w:szCs w:val="22"/>
                      <w:lang w:val="en-US"/>
                    </w:rPr>
                  </w:pPr>
                  <w:r>
                    <w:rPr>
                      <w:rFonts w:ascii="Calibri" w:hAnsi="Calibri" w:cs="Calibri"/>
                      <w:color w:val="000000"/>
                      <w:szCs w:val="22"/>
                      <w:lang w:val="en-US"/>
                    </w:rPr>
                    <w:t>Sudan</w:t>
                  </w:r>
                </w:p>
              </w:tc>
              <w:tc>
                <w:tcPr>
                  <w:tcW w:w="1340" w:type="dxa"/>
                  <w:tcBorders>
                    <w:top w:val="nil"/>
                    <w:left w:val="nil"/>
                    <w:bottom w:val="single" w:sz="4" w:space="0" w:color="auto"/>
                    <w:right w:val="single" w:sz="4" w:space="0" w:color="auto"/>
                  </w:tcBorders>
                  <w:shd w:val="clear" w:color="000000" w:fill="FFFFFF"/>
                  <w:noWrap/>
                  <w:vAlign w:val="bottom"/>
                  <w:hideMark/>
                </w:tcPr>
                <w:p w:rsidR="009E2858" w:rsidRPr="00DB7A9A" w:rsidRDefault="009E2858" w:rsidP="003A3401">
                  <w:pPr>
                    <w:jc w:val="right"/>
                    <w:rPr>
                      <w:rFonts w:ascii="Calibri" w:hAnsi="Calibri" w:cs="Calibri"/>
                      <w:color w:val="000000"/>
                      <w:szCs w:val="22"/>
                      <w:lang w:val="en-US"/>
                    </w:rPr>
                  </w:pPr>
                  <w:r>
                    <w:rPr>
                      <w:rFonts w:ascii="Calibri" w:hAnsi="Calibri" w:cs="Calibri"/>
                      <w:color w:val="000000"/>
                      <w:szCs w:val="22"/>
                      <w:lang w:val="en-US"/>
                    </w:rPr>
                    <w:t>2</w:t>
                  </w:r>
                </w:p>
              </w:tc>
            </w:tr>
            <w:tr w:rsidR="009E2858" w:rsidRPr="00DB7A9A" w:rsidTr="00AE0BA7">
              <w:trPr>
                <w:trHeight w:val="300"/>
              </w:trPr>
              <w:tc>
                <w:tcPr>
                  <w:tcW w:w="145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E2858" w:rsidRPr="00954A7C" w:rsidRDefault="009E2858" w:rsidP="003A3401">
                  <w:pPr>
                    <w:rPr>
                      <w:rFonts w:ascii="Calibri" w:hAnsi="Calibri" w:cs="Calibri"/>
                      <w:b/>
                      <w:bCs/>
                      <w:color w:val="000000"/>
                      <w:szCs w:val="22"/>
                      <w:lang w:val="en-US"/>
                    </w:rPr>
                  </w:pPr>
                  <w:r w:rsidRPr="00954A7C">
                    <w:rPr>
                      <w:rFonts w:ascii="Calibri" w:hAnsi="Calibri" w:cs="Calibri"/>
                      <w:b/>
                      <w:bCs/>
                      <w:color w:val="000000"/>
                      <w:szCs w:val="22"/>
                      <w:lang w:val="en-US"/>
                    </w:rPr>
                    <w:t xml:space="preserve">Total </w:t>
                  </w:r>
                </w:p>
              </w:tc>
              <w:tc>
                <w:tcPr>
                  <w:tcW w:w="1340" w:type="dxa"/>
                  <w:tcBorders>
                    <w:top w:val="nil"/>
                    <w:left w:val="nil"/>
                    <w:bottom w:val="single" w:sz="4" w:space="0" w:color="auto"/>
                    <w:right w:val="single" w:sz="4" w:space="0" w:color="auto"/>
                  </w:tcBorders>
                  <w:shd w:val="clear" w:color="auto" w:fill="BFBFBF" w:themeFill="background1" w:themeFillShade="BF"/>
                  <w:noWrap/>
                  <w:vAlign w:val="bottom"/>
                  <w:hideMark/>
                </w:tcPr>
                <w:p w:rsidR="009E2858" w:rsidRPr="00954A7C" w:rsidRDefault="009E2858" w:rsidP="003A3401">
                  <w:pPr>
                    <w:jc w:val="right"/>
                    <w:rPr>
                      <w:rFonts w:ascii="Calibri" w:hAnsi="Calibri" w:cs="Calibri"/>
                      <w:b/>
                      <w:bCs/>
                      <w:color w:val="000000"/>
                      <w:szCs w:val="22"/>
                      <w:lang w:val="en-US"/>
                    </w:rPr>
                  </w:pPr>
                  <w:r>
                    <w:rPr>
                      <w:rFonts w:ascii="Calibri" w:hAnsi="Calibri" w:cs="Calibri"/>
                      <w:b/>
                      <w:bCs/>
                      <w:color w:val="000000"/>
                      <w:szCs w:val="22"/>
                      <w:lang w:val="en-US"/>
                    </w:rPr>
                    <w:t>20</w:t>
                  </w:r>
                </w:p>
              </w:tc>
            </w:tr>
          </w:tbl>
          <w:p w:rsidR="009E2858" w:rsidRPr="00673F5F" w:rsidRDefault="009E2858" w:rsidP="003A3401">
            <w:pPr>
              <w:rPr>
                <w:rFonts w:ascii="Calibri" w:hAnsi="Calibri" w:cs="Calibri"/>
                <w:b/>
                <w:bCs/>
                <w:color w:val="000000"/>
                <w:szCs w:val="22"/>
                <w:lang w:val="en-US"/>
              </w:rPr>
            </w:pPr>
          </w:p>
        </w:tc>
        <w:tc>
          <w:tcPr>
            <w:tcW w:w="6222" w:type="dxa"/>
            <w:gridSpan w:val="2"/>
          </w:tcPr>
          <w:p w:rsidR="009E2858" w:rsidRPr="00673F5F" w:rsidRDefault="009E2858" w:rsidP="003A3401">
            <w:pPr>
              <w:rPr>
                <w:rFonts w:ascii="Calibri" w:hAnsi="Calibri" w:cs="Calibri"/>
                <w:b/>
                <w:bCs/>
                <w:color w:val="000000"/>
                <w:szCs w:val="22"/>
                <w:lang w:val="en-US"/>
              </w:rPr>
            </w:pPr>
            <w:r w:rsidRPr="0097721C">
              <w:rPr>
                <w:rFonts w:ascii="Calibri" w:hAnsi="Calibri" w:cs="Calibri"/>
                <w:b/>
                <w:bCs/>
                <w:noProof/>
                <w:color w:val="000000"/>
                <w:szCs w:val="22"/>
                <w:lang w:val="en-US"/>
              </w:rPr>
              <w:drawing>
                <wp:inline distT="0" distB="0" distL="0" distR="0" wp14:anchorId="502DAA86" wp14:editId="02F3A655">
                  <wp:extent cx="3745428" cy="2398815"/>
                  <wp:effectExtent l="19050" t="0" r="7422" b="0"/>
                  <wp:docPr id="8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9E2858" w:rsidRDefault="009E2858" w:rsidP="003A3401">
      <w:pPr>
        <w:pStyle w:val="Header"/>
        <w:pBdr>
          <w:bottom w:val="none" w:sz="0" w:space="0" w:color="auto"/>
        </w:pBdr>
        <w:tabs>
          <w:tab w:val="clear" w:pos="4153"/>
          <w:tab w:val="clear" w:pos="8306"/>
        </w:tabs>
        <w:rPr>
          <w:rFonts w:asciiTheme="minorHAnsi" w:hAnsiTheme="minorHAnsi" w:cstheme="minorHAnsi"/>
          <w:sz w:val="22"/>
          <w:lang w:val="en-US"/>
        </w:rPr>
      </w:pPr>
    </w:p>
    <w:p w:rsidR="009E2858" w:rsidRDefault="009E2858" w:rsidP="003A3401">
      <w:pPr>
        <w:pStyle w:val="Header"/>
        <w:pBdr>
          <w:bottom w:val="none" w:sz="0" w:space="0" w:color="auto"/>
        </w:pBdr>
        <w:tabs>
          <w:tab w:val="clear" w:pos="4153"/>
          <w:tab w:val="clear" w:pos="8306"/>
        </w:tabs>
        <w:rPr>
          <w:rFonts w:asciiTheme="minorHAnsi" w:hAnsiTheme="minorHAnsi" w:cstheme="minorHAnsi"/>
          <w:sz w:val="22"/>
          <w:lang w:val="en-US"/>
        </w:rPr>
      </w:pPr>
    </w:p>
    <w:p w:rsidR="009E2858" w:rsidRPr="00982D11" w:rsidRDefault="009E2858" w:rsidP="00982D11">
      <w:pPr>
        <w:keepNext/>
        <w:spacing w:after="240"/>
      </w:pPr>
      <w:r>
        <w:rPr>
          <w:rFonts w:cstheme="minorHAnsi"/>
          <w:b/>
          <w:color w:val="000000"/>
          <w:sz w:val="28"/>
          <w:szCs w:val="28"/>
        </w:rPr>
        <w:t xml:space="preserve">Illicit Transfer of </w:t>
      </w:r>
      <w:r w:rsidRPr="00B56A25">
        <w:rPr>
          <w:rFonts w:cstheme="minorHAnsi"/>
          <w:b/>
          <w:color w:val="000000"/>
          <w:sz w:val="28"/>
          <w:szCs w:val="28"/>
        </w:rPr>
        <w:t>Small Arms and Light Weapons</w:t>
      </w:r>
      <w:r>
        <w:rPr>
          <w:rFonts w:cstheme="minorHAnsi"/>
          <w:b/>
          <w:color w:val="000000"/>
          <w:sz w:val="28"/>
          <w:szCs w:val="28"/>
        </w:rPr>
        <w:t>12-15 January, 2015</w:t>
      </w:r>
    </w:p>
    <w:p w:rsidR="007B4E99" w:rsidRDefault="007B4E99" w:rsidP="003A3401">
      <w:pPr>
        <w:pStyle w:val="Header"/>
        <w:pBdr>
          <w:bottom w:val="none" w:sz="0" w:space="0" w:color="auto"/>
        </w:pBdr>
        <w:tabs>
          <w:tab w:val="clear" w:pos="4153"/>
          <w:tab w:val="clear" w:pos="8306"/>
        </w:tabs>
        <w:rPr>
          <w:rFonts w:asciiTheme="minorHAnsi" w:hAnsiTheme="minorHAnsi" w:cstheme="minorHAnsi"/>
          <w:sz w:val="22"/>
          <w:lang w:val="en-US"/>
        </w:rPr>
      </w:pPr>
      <w:r>
        <w:rPr>
          <w:noProof/>
          <w:lang w:val="en-US"/>
        </w:rPr>
        <w:drawing>
          <wp:inline distT="0" distB="0" distL="0" distR="0" wp14:anchorId="5840C193" wp14:editId="474F152C">
            <wp:extent cx="5731510" cy="3812571"/>
            <wp:effectExtent l="19050" t="0" r="2540" b="0"/>
            <wp:docPr id="96" name="Picture 62" descr="C:\Users\user\Desktop\Quarterly Reports\References (Q4)\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user\Desktop\Quarterly Reports\References (Q4)\pictures\1.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5731510" cy="3812571"/>
                    </a:xfrm>
                    <a:prstGeom prst="rect">
                      <a:avLst/>
                    </a:prstGeom>
                    <a:noFill/>
                    <a:ln w="9525">
                      <a:noFill/>
                      <a:miter lim="800000"/>
                      <a:headEnd/>
                      <a:tailEnd/>
                    </a:ln>
                  </pic:spPr>
                </pic:pic>
              </a:graphicData>
            </a:graphic>
          </wp:inline>
        </w:drawing>
      </w:r>
    </w:p>
    <w:p w:rsidR="007B4E99" w:rsidRDefault="007B4E99" w:rsidP="003A3401">
      <w:pPr>
        <w:pStyle w:val="Header"/>
        <w:pBdr>
          <w:bottom w:val="none" w:sz="0" w:space="0" w:color="auto"/>
        </w:pBdr>
        <w:tabs>
          <w:tab w:val="clear" w:pos="4153"/>
          <w:tab w:val="clear" w:pos="8306"/>
        </w:tabs>
        <w:rPr>
          <w:rFonts w:asciiTheme="minorHAnsi" w:hAnsiTheme="minorHAnsi" w:cstheme="minorHAnsi"/>
          <w:sz w:val="22"/>
          <w:lang w:val="en-US"/>
        </w:rPr>
      </w:pPr>
    </w:p>
    <w:p w:rsidR="007B4E99" w:rsidRDefault="007B4E99" w:rsidP="00A93EA5">
      <w:pPr>
        <w:pStyle w:val="Header"/>
        <w:pBdr>
          <w:bottom w:val="none" w:sz="0" w:space="0" w:color="auto"/>
        </w:pBdr>
        <w:tabs>
          <w:tab w:val="clear" w:pos="4153"/>
          <w:tab w:val="clear" w:pos="8306"/>
        </w:tabs>
        <w:jc w:val="center"/>
        <w:rPr>
          <w:rFonts w:asciiTheme="minorHAnsi" w:hAnsiTheme="minorHAnsi" w:cstheme="minorHAnsi"/>
          <w:sz w:val="22"/>
          <w:lang w:val="en-US"/>
        </w:rPr>
      </w:pPr>
      <w:r>
        <w:rPr>
          <w:rFonts w:asciiTheme="minorHAnsi" w:hAnsiTheme="minorHAnsi" w:cstheme="minorHAnsi"/>
          <w:noProof/>
          <w:color w:val="000000"/>
          <w:sz w:val="22"/>
          <w:lang w:val="en-US"/>
        </w:rPr>
        <w:lastRenderedPageBreak/>
        <w:drawing>
          <wp:inline distT="0" distB="0" distL="0" distR="0" wp14:anchorId="3FEC11A0" wp14:editId="5E6CFC64">
            <wp:extent cx="2557896" cy="1712166"/>
            <wp:effectExtent l="19050" t="0" r="0" b="0"/>
            <wp:docPr id="97" name="Picture 63" descr="C:\Users\user\Desktop\Quarterly Reports\References (Q4)\pictures\IMG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ser\Desktop\Quarterly Reports\References (Q4)\pictures\IMG_0028.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558045" cy="1712266"/>
                    </a:xfrm>
                    <a:prstGeom prst="rect">
                      <a:avLst/>
                    </a:prstGeom>
                    <a:noFill/>
                    <a:ln w="9525">
                      <a:noFill/>
                      <a:miter lim="800000"/>
                      <a:headEnd/>
                      <a:tailEnd/>
                    </a:ln>
                  </pic:spPr>
                </pic:pic>
              </a:graphicData>
            </a:graphic>
          </wp:inline>
        </w:drawing>
      </w:r>
      <w:r>
        <w:rPr>
          <w:rFonts w:asciiTheme="minorHAnsi" w:hAnsiTheme="minorHAnsi" w:cstheme="minorHAnsi"/>
          <w:noProof/>
          <w:color w:val="000000"/>
          <w:sz w:val="22"/>
          <w:lang w:val="en-US"/>
        </w:rPr>
        <w:drawing>
          <wp:inline distT="0" distB="0" distL="0" distR="0" wp14:anchorId="161B7D4B" wp14:editId="37A26E7A">
            <wp:extent cx="2536988" cy="1698171"/>
            <wp:effectExtent l="19050" t="0" r="0" b="0"/>
            <wp:docPr id="99" name="Picture 64" descr="C:\Users\user\Desktop\Quarterly Reports\References (Q4)\pictures\IMG_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user\Desktop\Quarterly Reports\References (Q4)\pictures\IMG_0085.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537136" cy="1698270"/>
                    </a:xfrm>
                    <a:prstGeom prst="rect">
                      <a:avLst/>
                    </a:prstGeom>
                    <a:noFill/>
                    <a:ln w="9525">
                      <a:noFill/>
                      <a:miter lim="800000"/>
                      <a:headEnd/>
                      <a:tailEnd/>
                    </a:ln>
                  </pic:spPr>
                </pic:pic>
              </a:graphicData>
            </a:graphic>
          </wp:inline>
        </w:drawing>
      </w:r>
    </w:p>
    <w:p w:rsidR="007B4E99" w:rsidRDefault="007B4E99" w:rsidP="003A3401">
      <w:pPr>
        <w:pStyle w:val="Header"/>
        <w:pBdr>
          <w:bottom w:val="none" w:sz="0" w:space="0" w:color="auto"/>
        </w:pBdr>
        <w:tabs>
          <w:tab w:val="clear" w:pos="4153"/>
          <w:tab w:val="clear" w:pos="8306"/>
        </w:tabs>
        <w:rPr>
          <w:rFonts w:asciiTheme="minorHAnsi" w:hAnsiTheme="minorHAnsi" w:cstheme="minorHAnsi"/>
          <w:sz w:val="22"/>
          <w:lang w:val="en-US"/>
        </w:rPr>
      </w:pPr>
    </w:p>
    <w:p w:rsidR="007B4E99" w:rsidRDefault="007B4E99" w:rsidP="003A3401">
      <w:pPr>
        <w:pStyle w:val="Header"/>
        <w:pBdr>
          <w:bottom w:val="none" w:sz="0" w:space="0" w:color="auto"/>
        </w:pBdr>
        <w:tabs>
          <w:tab w:val="clear" w:pos="4153"/>
          <w:tab w:val="clear" w:pos="8306"/>
        </w:tabs>
        <w:rPr>
          <w:rFonts w:asciiTheme="minorHAnsi" w:hAnsiTheme="minorHAnsi" w:cstheme="minorHAnsi"/>
          <w:sz w:val="22"/>
          <w:lang w:val="en-US"/>
        </w:rPr>
      </w:pPr>
    </w:p>
    <w:p w:rsidR="007B4E99" w:rsidRPr="007C0A83" w:rsidRDefault="007B4E99" w:rsidP="00A93EA5">
      <w:pPr>
        <w:keepNext/>
        <w:spacing w:after="60"/>
        <w:rPr>
          <w:rFonts w:cstheme="minorHAnsi"/>
          <w:szCs w:val="22"/>
          <w:lang w:val="en-US"/>
        </w:rPr>
      </w:pPr>
      <w:r w:rsidRPr="007C0A83">
        <w:rPr>
          <w:rFonts w:cstheme="minorHAnsi"/>
          <w:b/>
          <w:bCs/>
          <w:szCs w:val="22"/>
          <w:lang w:val="en-US"/>
        </w:rPr>
        <w:t xml:space="preserve">Indicators </w:t>
      </w:r>
    </w:p>
    <w:p w:rsidR="007B4E99" w:rsidRDefault="007B4E99" w:rsidP="00A93EA5">
      <w:pPr>
        <w:pStyle w:val="Header"/>
        <w:keepNext/>
        <w:pBdr>
          <w:bottom w:val="none" w:sz="0" w:space="0" w:color="auto"/>
        </w:pBdr>
        <w:tabs>
          <w:tab w:val="clear" w:pos="4153"/>
          <w:tab w:val="clear" w:pos="8306"/>
        </w:tabs>
        <w:spacing w:after="240"/>
        <w:rPr>
          <w:rFonts w:asciiTheme="minorHAnsi" w:hAnsiTheme="minorHAnsi" w:cstheme="minorHAnsi"/>
          <w:sz w:val="22"/>
          <w:lang w:val="en-US"/>
        </w:rPr>
      </w:pPr>
      <w:r>
        <w:rPr>
          <w:rFonts w:asciiTheme="minorHAnsi" w:hAnsiTheme="minorHAnsi" w:cstheme="minorHAnsi"/>
          <w:i/>
          <w:iCs/>
          <w:sz w:val="22"/>
          <w:szCs w:val="22"/>
          <w:lang w:val="en-US"/>
        </w:rPr>
        <w:t>Number of participants trained (country and gender d</w:t>
      </w:r>
      <w:r w:rsidRPr="007C0A83">
        <w:rPr>
          <w:rFonts w:asciiTheme="minorHAnsi" w:hAnsiTheme="minorHAnsi" w:cstheme="minorHAnsi"/>
          <w:i/>
          <w:iCs/>
          <w:sz w:val="22"/>
          <w:szCs w:val="22"/>
          <w:lang w:val="en-US"/>
        </w:rPr>
        <w:t>isaggregated)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2"/>
        <w:gridCol w:w="851"/>
        <w:gridCol w:w="5706"/>
        <w:gridCol w:w="6"/>
      </w:tblGrid>
      <w:tr w:rsidR="007B4E99" w:rsidTr="00AE0BA7">
        <w:trPr>
          <w:gridAfter w:val="1"/>
          <w:wAfter w:w="6" w:type="dxa"/>
        </w:trPr>
        <w:tc>
          <w:tcPr>
            <w:tcW w:w="3513" w:type="dxa"/>
            <w:gridSpan w:val="2"/>
          </w:tcPr>
          <w:tbl>
            <w:tblPr>
              <w:tblpPr w:leftFromText="180" w:rightFromText="180" w:vertAnchor="text" w:horzAnchor="margin" w:tblpY="-246"/>
              <w:tblOverlap w:val="never"/>
              <w:tblW w:w="3195" w:type="dxa"/>
              <w:tblLayout w:type="fixed"/>
              <w:tblLook w:val="04A0" w:firstRow="1" w:lastRow="0" w:firstColumn="1" w:lastColumn="0" w:noHBand="0" w:noVBand="1"/>
            </w:tblPr>
            <w:tblGrid>
              <w:gridCol w:w="1408"/>
              <w:gridCol w:w="797"/>
              <w:gridCol w:w="990"/>
            </w:tblGrid>
            <w:tr w:rsidR="007B4E99" w:rsidRPr="002B3BB2" w:rsidTr="00AE0BA7">
              <w:trPr>
                <w:trHeight w:val="630"/>
              </w:trPr>
              <w:tc>
                <w:tcPr>
                  <w:tcW w:w="1408" w:type="dxa"/>
                  <w:tcBorders>
                    <w:top w:val="single" w:sz="12" w:space="0" w:color="008080"/>
                    <w:left w:val="single" w:sz="8" w:space="0" w:color="008080"/>
                    <w:bottom w:val="single" w:sz="8" w:space="0" w:color="000000"/>
                    <w:right w:val="nil"/>
                  </w:tcBorders>
                  <w:shd w:val="clear" w:color="000000" w:fill="C0C0C0"/>
                  <w:hideMark/>
                </w:tcPr>
                <w:p w:rsidR="007B4E99" w:rsidRPr="002B3BB2" w:rsidRDefault="007B4E99" w:rsidP="003A3401">
                  <w:pPr>
                    <w:jc w:val="center"/>
                    <w:rPr>
                      <w:rFonts w:ascii="Calibri" w:hAnsi="Calibri" w:cs="Calibri"/>
                      <w:b/>
                      <w:bCs/>
                      <w:i/>
                      <w:iCs/>
                      <w:color w:val="000000"/>
                      <w:szCs w:val="22"/>
                      <w:lang w:val="en-US"/>
                    </w:rPr>
                  </w:pPr>
                  <w:r w:rsidRPr="002B3BB2">
                    <w:rPr>
                      <w:rFonts w:ascii="Calibri" w:hAnsi="Calibri" w:cs="Calibri"/>
                      <w:b/>
                      <w:bCs/>
                      <w:i/>
                      <w:iCs/>
                      <w:color w:val="000000"/>
                      <w:szCs w:val="22"/>
                      <w:lang w:val="en-US"/>
                    </w:rPr>
                    <w:t>Total Participants</w:t>
                  </w:r>
                </w:p>
              </w:tc>
              <w:tc>
                <w:tcPr>
                  <w:tcW w:w="797" w:type="dxa"/>
                  <w:tcBorders>
                    <w:top w:val="single" w:sz="12" w:space="0" w:color="008080"/>
                    <w:left w:val="nil"/>
                    <w:bottom w:val="single" w:sz="8" w:space="0" w:color="000000"/>
                    <w:right w:val="nil"/>
                  </w:tcBorders>
                  <w:shd w:val="clear" w:color="000000" w:fill="C0C0C0"/>
                  <w:noWrap/>
                  <w:hideMark/>
                </w:tcPr>
                <w:p w:rsidR="007B4E99" w:rsidRPr="002B3BB2" w:rsidRDefault="007B4E99" w:rsidP="003A3401">
                  <w:pPr>
                    <w:jc w:val="center"/>
                    <w:rPr>
                      <w:rFonts w:ascii="Calibri" w:hAnsi="Calibri" w:cs="Calibri"/>
                      <w:b/>
                      <w:bCs/>
                      <w:i/>
                      <w:iCs/>
                      <w:color w:val="000000"/>
                      <w:szCs w:val="22"/>
                      <w:lang w:val="en-US"/>
                    </w:rPr>
                  </w:pPr>
                  <w:r>
                    <w:rPr>
                      <w:rFonts w:ascii="Calibri" w:hAnsi="Calibri" w:cs="Calibri"/>
                      <w:b/>
                      <w:bCs/>
                      <w:i/>
                      <w:iCs/>
                      <w:color w:val="000000"/>
                      <w:szCs w:val="22"/>
                      <w:lang w:val="en-US"/>
                    </w:rPr>
                    <w:t>Male</w:t>
                  </w:r>
                </w:p>
              </w:tc>
              <w:tc>
                <w:tcPr>
                  <w:tcW w:w="990" w:type="dxa"/>
                  <w:tcBorders>
                    <w:top w:val="single" w:sz="12" w:space="0" w:color="008080"/>
                    <w:left w:val="nil"/>
                    <w:bottom w:val="single" w:sz="8" w:space="0" w:color="000000"/>
                    <w:right w:val="single" w:sz="8" w:space="0" w:color="008080"/>
                  </w:tcBorders>
                  <w:shd w:val="clear" w:color="000000" w:fill="C0C0C0"/>
                  <w:noWrap/>
                  <w:hideMark/>
                </w:tcPr>
                <w:p w:rsidR="007B4E99" w:rsidRPr="002B3BB2" w:rsidRDefault="007B4E99" w:rsidP="003A3401">
                  <w:pPr>
                    <w:jc w:val="center"/>
                    <w:rPr>
                      <w:rFonts w:ascii="Calibri" w:hAnsi="Calibri" w:cs="Calibri"/>
                      <w:b/>
                      <w:bCs/>
                      <w:i/>
                      <w:iCs/>
                      <w:color w:val="000000"/>
                      <w:szCs w:val="22"/>
                      <w:lang w:val="en-US"/>
                    </w:rPr>
                  </w:pPr>
                  <w:r>
                    <w:rPr>
                      <w:rFonts w:ascii="Calibri" w:hAnsi="Calibri" w:cs="Calibri"/>
                      <w:b/>
                      <w:bCs/>
                      <w:i/>
                      <w:iCs/>
                      <w:color w:val="000000"/>
                      <w:szCs w:val="22"/>
                      <w:lang w:val="en-US"/>
                    </w:rPr>
                    <w:t>Female</w:t>
                  </w:r>
                </w:p>
              </w:tc>
            </w:tr>
            <w:tr w:rsidR="007B4E99" w:rsidRPr="002B3BB2" w:rsidTr="00AE0BA7">
              <w:trPr>
                <w:trHeight w:val="315"/>
              </w:trPr>
              <w:tc>
                <w:tcPr>
                  <w:tcW w:w="1408" w:type="dxa"/>
                  <w:tcBorders>
                    <w:top w:val="nil"/>
                    <w:left w:val="single" w:sz="8" w:space="0" w:color="008080"/>
                    <w:bottom w:val="single" w:sz="12" w:space="0" w:color="008080"/>
                    <w:right w:val="nil"/>
                  </w:tcBorders>
                  <w:shd w:val="clear" w:color="000000" w:fill="C0C0C0"/>
                  <w:noWrap/>
                  <w:hideMark/>
                </w:tcPr>
                <w:p w:rsidR="007B4E99" w:rsidRPr="002B3BB2" w:rsidRDefault="007B4E99" w:rsidP="003A3401">
                  <w:pPr>
                    <w:jc w:val="center"/>
                    <w:rPr>
                      <w:rFonts w:ascii="Calibri" w:hAnsi="Calibri" w:cs="Calibri"/>
                      <w:color w:val="000000"/>
                      <w:szCs w:val="22"/>
                      <w:lang w:val="en-US"/>
                    </w:rPr>
                  </w:pPr>
                  <w:r>
                    <w:rPr>
                      <w:rFonts w:ascii="Calibri" w:hAnsi="Calibri" w:cs="Calibri"/>
                      <w:color w:val="000000"/>
                      <w:szCs w:val="22"/>
                      <w:lang w:val="en-US"/>
                    </w:rPr>
                    <w:t>25</w:t>
                  </w:r>
                </w:p>
              </w:tc>
              <w:tc>
                <w:tcPr>
                  <w:tcW w:w="797" w:type="dxa"/>
                  <w:tcBorders>
                    <w:top w:val="nil"/>
                    <w:left w:val="nil"/>
                    <w:bottom w:val="single" w:sz="12" w:space="0" w:color="008080"/>
                    <w:right w:val="nil"/>
                  </w:tcBorders>
                  <w:shd w:val="clear" w:color="000000" w:fill="C0C0C0"/>
                  <w:noWrap/>
                  <w:hideMark/>
                </w:tcPr>
                <w:p w:rsidR="007B4E99" w:rsidRPr="002B3BB2" w:rsidRDefault="007B4E99" w:rsidP="003A3401">
                  <w:pPr>
                    <w:jc w:val="center"/>
                    <w:rPr>
                      <w:rFonts w:ascii="Calibri" w:hAnsi="Calibri" w:cs="Calibri"/>
                      <w:color w:val="000000"/>
                      <w:szCs w:val="22"/>
                      <w:lang w:val="en-US"/>
                    </w:rPr>
                  </w:pPr>
                  <w:r>
                    <w:rPr>
                      <w:rFonts w:ascii="Calibri" w:hAnsi="Calibri" w:cs="Calibri"/>
                      <w:color w:val="000000"/>
                      <w:szCs w:val="22"/>
                      <w:lang w:val="en-US"/>
                    </w:rPr>
                    <w:t>23</w:t>
                  </w:r>
                </w:p>
              </w:tc>
              <w:tc>
                <w:tcPr>
                  <w:tcW w:w="990" w:type="dxa"/>
                  <w:tcBorders>
                    <w:top w:val="nil"/>
                    <w:left w:val="nil"/>
                    <w:bottom w:val="single" w:sz="12" w:space="0" w:color="008080"/>
                    <w:right w:val="single" w:sz="8" w:space="0" w:color="008080"/>
                  </w:tcBorders>
                  <w:shd w:val="clear" w:color="000000" w:fill="C0C0C0"/>
                  <w:noWrap/>
                  <w:hideMark/>
                </w:tcPr>
                <w:p w:rsidR="007B4E99" w:rsidRPr="002B3BB2" w:rsidRDefault="007B4E99" w:rsidP="003A3401">
                  <w:pPr>
                    <w:jc w:val="center"/>
                    <w:rPr>
                      <w:rFonts w:ascii="Calibri" w:hAnsi="Calibri" w:cs="Calibri"/>
                      <w:color w:val="000000"/>
                      <w:szCs w:val="22"/>
                      <w:lang w:val="en-US"/>
                    </w:rPr>
                  </w:pPr>
                  <w:r>
                    <w:rPr>
                      <w:rFonts w:ascii="Calibri" w:hAnsi="Calibri" w:cs="Calibri"/>
                      <w:color w:val="000000"/>
                      <w:szCs w:val="22"/>
                      <w:lang w:val="en-US"/>
                    </w:rPr>
                    <w:t>2</w:t>
                  </w:r>
                </w:p>
              </w:tc>
            </w:tr>
          </w:tbl>
          <w:p w:rsidR="007B4E99" w:rsidRDefault="007B4E99" w:rsidP="003A3401">
            <w:pPr>
              <w:pStyle w:val="Header"/>
              <w:pBdr>
                <w:bottom w:val="none" w:sz="0" w:space="0" w:color="auto"/>
              </w:pBdr>
              <w:tabs>
                <w:tab w:val="clear" w:pos="4153"/>
                <w:tab w:val="clear" w:pos="8306"/>
              </w:tabs>
              <w:rPr>
                <w:rFonts w:asciiTheme="minorHAnsi" w:hAnsiTheme="minorHAnsi" w:cstheme="minorHAnsi"/>
                <w:color w:val="000000"/>
                <w:sz w:val="22"/>
                <w:lang w:val="en-US"/>
              </w:rPr>
            </w:pPr>
          </w:p>
        </w:tc>
        <w:tc>
          <w:tcPr>
            <w:tcW w:w="5706" w:type="dxa"/>
          </w:tcPr>
          <w:p w:rsidR="007B4E99" w:rsidRDefault="007B4E99" w:rsidP="003A3401">
            <w:pPr>
              <w:pStyle w:val="Header"/>
              <w:pBdr>
                <w:bottom w:val="none" w:sz="0" w:space="0" w:color="auto"/>
              </w:pBdr>
              <w:tabs>
                <w:tab w:val="clear" w:pos="4153"/>
                <w:tab w:val="clear" w:pos="8306"/>
              </w:tabs>
              <w:rPr>
                <w:rFonts w:asciiTheme="minorHAnsi" w:hAnsiTheme="minorHAnsi" w:cstheme="minorHAnsi"/>
                <w:color w:val="000000"/>
                <w:sz w:val="22"/>
                <w:lang w:val="en-US"/>
              </w:rPr>
            </w:pPr>
            <w:r w:rsidRPr="00084D13">
              <w:rPr>
                <w:rFonts w:asciiTheme="minorHAnsi" w:hAnsiTheme="minorHAnsi" w:cstheme="minorHAnsi"/>
                <w:noProof/>
                <w:color w:val="000000"/>
                <w:sz w:val="22"/>
                <w:lang w:val="en-US"/>
              </w:rPr>
              <w:drawing>
                <wp:inline distT="0" distB="0" distL="0" distR="0" wp14:anchorId="6D751C0E" wp14:editId="40C227D7">
                  <wp:extent cx="3555423" cy="2149434"/>
                  <wp:effectExtent l="19050" t="0" r="6927" b="0"/>
                  <wp:docPr id="10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7B4E99" w:rsidTr="00AE0BA7">
        <w:trPr>
          <w:gridAfter w:val="1"/>
          <w:wAfter w:w="6" w:type="dxa"/>
        </w:trPr>
        <w:tc>
          <w:tcPr>
            <w:tcW w:w="3513" w:type="dxa"/>
            <w:gridSpan w:val="2"/>
          </w:tcPr>
          <w:p w:rsidR="007B4E99" w:rsidRDefault="007B4E99" w:rsidP="003A3401">
            <w:pPr>
              <w:pStyle w:val="Header"/>
              <w:pBdr>
                <w:bottom w:val="none" w:sz="0" w:space="0" w:color="auto"/>
              </w:pBdr>
              <w:tabs>
                <w:tab w:val="clear" w:pos="4153"/>
                <w:tab w:val="clear" w:pos="8306"/>
              </w:tabs>
              <w:rPr>
                <w:rFonts w:asciiTheme="minorHAnsi" w:hAnsiTheme="minorHAnsi" w:cstheme="minorHAnsi"/>
                <w:color w:val="000000"/>
                <w:sz w:val="22"/>
                <w:lang w:val="en-US"/>
              </w:rPr>
            </w:pPr>
          </w:p>
        </w:tc>
        <w:tc>
          <w:tcPr>
            <w:tcW w:w="5706" w:type="dxa"/>
          </w:tcPr>
          <w:p w:rsidR="007B4E99" w:rsidRDefault="007B4E99" w:rsidP="003A3401">
            <w:pPr>
              <w:pStyle w:val="Header"/>
              <w:pBdr>
                <w:bottom w:val="none" w:sz="0" w:space="0" w:color="auto"/>
              </w:pBdr>
              <w:tabs>
                <w:tab w:val="clear" w:pos="4153"/>
                <w:tab w:val="clear" w:pos="8306"/>
              </w:tabs>
              <w:rPr>
                <w:rFonts w:asciiTheme="minorHAnsi" w:hAnsiTheme="minorHAnsi" w:cstheme="minorHAnsi"/>
                <w:color w:val="000000"/>
                <w:sz w:val="22"/>
                <w:lang w:val="en-US"/>
              </w:rPr>
            </w:pPr>
          </w:p>
        </w:tc>
      </w:tr>
      <w:tr w:rsidR="007B4E99" w:rsidTr="00AE0BA7">
        <w:trPr>
          <w:gridAfter w:val="1"/>
          <w:wAfter w:w="6" w:type="dxa"/>
        </w:trPr>
        <w:tc>
          <w:tcPr>
            <w:tcW w:w="3513" w:type="dxa"/>
            <w:gridSpan w:val="2"/>
          </w:tcPr>
          <w:tbl>
            <w:tblPr>
              <w:tblpPr w:leftFromText="180" w:rightFromText="180" w:vertAnchor="text" w:horzAnchor="margin" w:tblpY="-263"/>
              <w:tblOverlap w:val="never"/>
              <w:tblW w:w="2128" w:type="dxa"/>
              <w:tblLayout w:type="fixed"/>
              <w:tblLook w:val="04A0" w:firstRow="1" w:lastRow="0" w:firstColumn="1" w:lastColumn="0" w:noHBand="0" w:noVBand="1"/>
            </w:tblPr>
            <w:tblGrid>
              <w:gridCol w:w="1286"/>
              <w:gridCol w:w="842"/>
            </w:tblGrid>
            <w:tr w:rsidR="007B4E99" w:rsidRPr="00A7117A" w:rsidTr="00AE0BA7">
              <w:trPr>
                <w:trHeight w:val="300"/>
              </w:trPr>
              <w:tc>
                <w:tcPr>
                  <w:tcW w:w="128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7B4E99" w:rsidRPr="007A2318" w:rsidRDefault="007B4E99" w:rsidP="003A3401">
                  <w:pPr>
                    <w:rPr>
                      <w:rFonts w:ascii="Calibri" w:hAnsi="Calibri" w:cs="Calibri"/>
                      <w:b/>
                      <w:bCs/>
                      <w:color w:val="000000"/>
                      <w:szCs w:val="22"/>
                      <w:lang w:val="en-US"/>
                    </w:rPr>
                  </w:pPr>
                  <w:r w:rsidRPr="00A26AF8">
                    <w:rPr>
                      <w:rFonts w:ascii="Calibri" w:hAnsi="Calibri" w:cs="Calibri"/>
                      <w:b/>
                      <w:bCs/>
                      <w:color w:val="000000"/>
                      <w:szCs w:val="22"/>
                      <w:lang w:val="en-US"/>
                    </w:rPr>
                    <w:t xml:space="preserve">Affiliation </w:t>
                  </w:r>
                </w:p>
              </w:tc>
              <w:tc>
                <w:tcPr>
                  <w:tcW w:w="842" w:type="dxa"/>
                  <w:tcBorders>
                    <w:top w:val="single" w:sz="4" w:space="0" w:color="auto"/>
                    <w:left w:val="nil"/>
                    <w:bottom w:val="single" w:sz="4" w:space="0" w:color="auto"/>
                    <w:right w:val="single" w:sz="4" w:space="0" w:color="auto"/>
                  </w:tcBorders>
                  <w:shd w:val="clear" w:color="000000" w:fill="D8D8D8"/>
                  <w:noWrap/>
                  <w:vAlign w:val="bottom"/>
                  <w:hideMark/>
                </w:tcPr>
                <w:p w:rsidR="007B4E99" w:rsidRDefault="007B4E99" w:rsidP="003A3401">
                  <w:pPr>
                    <w:jc w:val="right"/>
                    <w:rPr>
                      <w:rFonts w:ascii="Calibri" w:hAnsi="Calibri" w:cs="Calibri"/>
                      <w:b/>
                      <w:bCs/>
                      <w:color w:val="000000"/>
                      <w:szCs w:val="22"/>
                      <w:lang w:val="en-US"/>
                    </w:rPr>
                  </w:pPr>
                  <w:r w:rsidRPr="00A26AF8">
                    <w:rPr>
                      <w:rFonts w:ascii="Calibri" w:hAnsi="Calibri" w:cs="Calibri"/>
                      <w:b/>
                      <w:bCs/>
                      <w:color w:val="000000"/>
                      <w:szCs w:val="22"/>
                      <w:lang w:val="en-US"/>
                    </w:rPr>
                    <w:t xml:space="preserve">Total </w:t>
                  </w:r>
                </w:p>
              </w:tc>
            </w:tr>
            <w:tr w:rsidR="007B4E99" w:rsidRPr="00A7117A" w:rsidTr="00AE0BA7">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7B4E99" w:rsidRPr="00A7117A" w:rsidRDefault="007B4E99" w:rsidP="003A3401">
                  <w:pPr>
                    <w:rPr>
                      <w:rFonts w:ascii="Calibri" w:hAnsi="Calibri" w:cs="Calibri"/>
                      <w:color w:val="000000"/>
                      <w:szCs w:val="22"/>
                      <w:lang w:val="en-US"/>
                    </w:rPr>
                  </w:pPr>
                  <w:r>
                    <w:rPr>
                      <w:rFonts w:ascii="Calibri" w:hAnsi="Calibri" w:cs="Calibri"/>
                      <w:color w:val="000000"/>
                      <w:szCs w:val="22"/>
                      <w:lang w:val="en-US"/>
                    </w:rPr>
                    <w:t>Military</w:t>
                  </w:r>
                </w:p>
              </w:tc>
              <w:tc>
                <w:tcPr>
                  <w:tcW w:w="842" w:type="dxa"/>
                  <w:tcBorders>
                    <w:top w:val="nil"/>
                    <w:left w:val="nil"/>
                    <w:bottom w:val="single" w:sz="4" w:space="0" w:color="auto"/>
                    <w:right w:val="single" w:sz="4" w:space="0" w:color="auto"/>
                  </w:tcBorders>
                  <w:shd w:val="clear" w:color="auto" w:fill="auto"/>
                  <w:noWrap/>
                  <w:vAlign w:val="bottom"/>
                  <w:hideMark/>
                </w:tcPr>
                <w:p w:rsidR="007B4E99" w:rsidRPr="00A7117A" w:rsidRDefault="007B4E99" w:rsidP="003A3401">
                  <w:pPr>
                    <w:jc w:val="right"/>
                    <w:rPr>
                      <w:rFonts w:ascii="Calibri" w:hAnsi="Calibri" w:cs="Calibri"/>
                      <w:color w:val="000000"/>
                      <w:szCs w:val="22"/>
                      <w:lang w:val="en-US"/>
                    </w:rPr>
                  </w:pPr>
                  <w:r>
                    <w:rPr>
                      <w:rFonts w:ascii="Calibri" w:hAnsi="Calibri" w:cs="Calibri"/>
                      <w:color w:val="000000"/>
                      <w:szCs w:val="22"/>
                      <w:lang w:val="en-US"/>
                    </w:rPr>
                    <w:t>5</w:t>
                  </w:r>
                </w:p>
              </w:tc>
            </w:tr>
            <w:tr w:rsidR="007B4E99" w:rsidRPr="00A7117A" w:rsidTr="00AE0BA7">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7B4E99" w:rsidRPr="00A7117A" w:rsidRDefault="007B4E99" w:rsidP="003A3401">
                  <w:pPr>
                    <w:rPr>
                      <w:rFonts w:ascii="Calibri" w:hAnsi="Calibri" w:cs="Calibri"/>
                      <w:color w:val="000000"/>
                      <w:szCs w:val="22"/>
                      <w:lang w:val="en-US"/>
                    </w:rPr>
                  </w:pPr>
                  <w:r>
                    <w:rPr>
                      <w:rFonts w:ascii="Calibri" w:hAnsi="Calibri" w:cs="Calibri"/>
                      <w:color w:val="000000"/>
                      <w:szCs w:val="22"/>
                      <w:lang w:val="en-US"/>
                    </w:rPr>
                    <w:t>Police</w:t>
                  </w:r>
                </w:p>
              </w:tc>
              <w:tc>
                <w:tcPr>
                  <w:tcW w:w="842" w:type="dxa"/>
                  <w:tcBorders>
                    <w:top w:val="nil"/>
                    <w:left w:val="nil"/>
                    <w:bottom w:val="single" w:sz="4" w:space="0" w:color="auto"/>
                    <w:right w:val="single" w:sz="4" w:space="0" w:color="auto"/>
                  </w:tcBorders>
                  <w:shd w:val="clear" w:color="auto" w:fill="auto"/>
                  <w:noWrap/>
                  <w:vAlign w:val="bottom"/>
                  <w:hideMark/>
                </w:tcPr>
                <w:p w:rsidR="007B4E99" w:rsidRPr="00A7117A" w:rsidRDefault="007B4E99" w:rsidP="003A3401">
                  <w:pPr>
                    <w:jc w:val="right"/>
                    <w:rPr>
                      <w:rFonts w:ascii="Calibri" w:hAnsi="Calibri" w:cs="Calibri"/>
                      <w:color w:val="000000"/>
                      <w:szCs w:val="22"/>
                      <w:lang w:val="en-US"/>
                    </w:rPr>
                  </w:pPr>
                  <w:r>
                    <w:rPr>
                      <w:rFonts w:ascii="Calibri" w:hAnsi="Calibri" w:cs="Calibri"/>
                      <w:color w:val="000000"/>
                      <w:szCs w:val="22"/>
                      <w:lang w:val="en-US"/>
                    </w:rPr>
                    <w:t>13</w:t>
                  </w:r>
                </w:p>
              </w:tc>
            </w:tr>
            <w:tr w:rsidR="007B4E99" w:rsidRPr="00A7117A" w:rsidTr="00AE0BA7">
              <w:trPr>
                <w:trHeight w:val="300"/>
              </w:trPr>
              <w:tc>
                <w:tcPr>
                  <w:tcW w:w="1286" w:type="dxa"/>
                  <w:tcBorders>
                    <w:top w:val="nil"/>
                    <w:left w:val="single" w:sz="4" w:space="0" w:color="auto"/>
                    <w:bottom w:val="nil"/>
                    <w:right w:val="single" w:sz="4" w:space="0" w:color="auto"/>
                  </w:tcBorders>
                  <w:shd w:val="clear" w:color="auto" w:fill="auto"/>
                  <w:noWrap/>
                  <w:vAlign w:val="bottom"/>
                  <w:hideMark/>
                </w:tcPr>
                <w:p w:rsidR="007B4E99" w:rsidRPr="00A7117A" w:rsidRDefault="007B4E99" w:rsidP="003A3401">
                  <w:pPr>
                    <w:rPr>
                      <w:rFonts w:ascii="Calibri" w:hAnsi="Calibri" w:cs="Calibri"/>
                      <w:color w:val="000000"/>
                      <w:szCs w:val="22"/>
                      <w:lang w:val="en-US"/>
                    </w:rPr>
                  </w:pPr>
                  <w:r>
                    <w:rPr>
                      <w:rFonts w:ascii="Calibri" w:hAnsi="Calibri" w:cs="Calibri"/>
                      <w:color w:val="000000"/>
                      <w:szCs w:val="22"/>
                      <w:lang w:val="en-US"/>
                    </w:rPr>
                    <w:t>Foreign Affairs</w:t>
                  </w:r>
                </w:p>
              </w:tc>
              <w:tc>
                <w:tcPr>
                  <w:tcW w:w="842" w:type="dxa"/>
                  <w:tcBorders>
                    <w:top w:val="nil"/>
                    <w:left w:val="nil"/>
                    <w:bottom w:val="nil"/>
                    <w:right w:val="single" w:sz="4" w:space="0" w:color="auto"/>
                  </w:tcBorders>
                  <w:shd w:val="clear" w:color="auto" w:fill="auto"/>
                  <w:noWrap/>
                  <w:vAlign w:val="bottom"/>
                  <w:hideMark/>
                </w:tcPr>
                <w:p w:rsidR="007B4E99" w:rsidRPr="00A7117A" w:rsidRDefault="007B4E99" w:rsidP="003A3401">
                  <w:pPr>
                    <w:jc w:val="right"/>
                    <w:rPr>
                      <w:rFonts w:ascii="Calibri" w:hAnsi="Calibri" w:cs="Calibri"/>
                      <w:color w:val="000000"/>
                      <w:szCs w:val="22"/>
                      <w:lang w:val="en-US"/>
                    </w:rPr>
                  </w:pPr>
                  <w:r>
                    <w:rPr>
                      <w:rFonts w:ascii="Calibri" w:hAnsi="Calibri" w:cs="Calibri"/>
                      <w:color w:val="000000"/>
                      <w:szCs w:val="22"/>
                      <w:lang w:val="en-US"/>
                    </w:rPr>
                    <w:t>7</w:t>
                  </w:r>
                </w:p>
              </w:tc>
            </w:tr>
            <w:tr w:rsidR="007B4E99" w:rsidRPr="00A7117A" w:rsidTr="00AE0BA7">
              <w:trPr>
                <w:trHeight w:val="300"/>
              </w:trPr>
              <w:tc>
                <w:tcPr>
                  <w:tcW w:w="128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7B4E99" w:rsidRDefault="007B4E99" w:rsidP="003A3401">
                  <w:pPr>
                    <w:rPr>
                      <w:rFonts w:ascii="Calibri" w:hAnsi="Calibri" w:cs="Calibri"/>
                      <w:color w:val="000000"/>
                      <w:szCs w:val="22"/>
                      <w:lang w:val="en-US"/>
                    </w:rPr>
                  </w:pPr>
                  <w:r>
                    <w:rPr>
                      <w:rFonts w:ascii="Calibri" w:hAnsi="Calibri" w:cs="Calibri"/>
                      <w:color w:val="000000"/>
                      <w:szCs w:val="22"/>
                      <w:lang w:val="en-US"/>
                    </w:rPr>
                    <w:t>Total</w:t>
                  </w:r>
                </w:p>
              </w:tc>
              <w:tc>
                <w:tcPr>
                  <w:tcW w:w="842" w:type="dxa"/>
                  <w:tcBorders>
                    <w:top w:val="nil"/>
                    <w:left w:val="nil"/>
                    <w:bottom w:val="single" w:sz="4" w:space="0" w:color="auto"/>
                    <w:right w:val="single" w:sz="4" w:space="0" w:color="auto"/>
                  </w:tcBorders>
                  <w:shd w:val="clear" w:color="auto" w:fill="BFBFBF" w:themeFill="background1" w:themeFillShade="BF"/>
                  <w:noWrap/>
                  <w:vAlign w:val="bottom"/>
                  <w:hideMark/>
                </w:tcPr>
                <w:p w:rsidR="007B4E99" w:rsidRDefault="007B4E99" w:rsidP="003A3401">
                  <w:pPr>
                    <w:jc w:val="right"/>
                    <w:rPr>
                      <w:rFonts w:ascii="Calibri" w:hAnsi="Calibri" w:cs="Calibri"/>
                      <w:color w:val="000000"/>
                      <w:szCs w:val="22"/>
                      <w:lang w:val="en-US"/>
                    </w:rPr>
                  </w:pPr>
                  <w:r>
                    <w:rPr>
                      <w:rFonts w:ascii="Calibri" w:hAnsi="Calibri" w:cs="Calibri"/>
                      <w:color w:val="000000"/>
                      <w:szCs w:val="22"/>
                      <w:lang w:val="en-US"/>
                    </w:rPr>
                    <w:t>25</w:t>
                  </w:r>
                </w:p>
              </w:tc>
            </w:tr>
          </w:tbl>
          <w:p w:rsidR="007B4E99" w:rsidRDefault="007B4E99" w:rsidP="003A3401">
            <w:pPr>
              <w:pStyle w:val="Header"/>
              <w:pBdr>
                <w:bottom w:val="none" w:sz="0" w:space="0" w:color="auto"/>
              </w:pBdr>
              <w:tabs>
                <w:tab w:val="clear" w:pos="4153"/>
                <w:tab w:val="clear" w:pos="8306"/>
              </w:tabs>
              <w:rPr>
                <w:rFonts w:asciiTheme="minorHAnsi" w:hAnsiTheme="minorHAnsi" w:cstheme="minorHAnsi"/>
                <w:color w:val="000000"/>
                <w:sz w:val="22"/>
                <w:lang w:val="en-US"/>
              </w:rPr>
            </w:pPr>
          </w:p>
        </w:tc>
        <w:tc>
          <w:tcPr>
            <w:tcW w:w="5706" w:type="dxa"/>
          </w:tcPr>
          <w:p w:rsidR="007B4E99" w:rsidRDefault="007B4E99" w:rsidP="003A3401">
            <w:pPr>
              <w:pStyle w:val="Header"/>
              <w:pBdr>
                <w:bottom w:val="none" w:sz="0" w:space="0" w:color="auto"/>
              </w:pBdr>
              <w:tabs>
                <w:tab w:val="clear" w:pos="4153"/>
                <w:tab w:val="clear" w:pos="8306"/>
              </w:tabs>
              <w:rPr>
                <w:rFonts w:asciiTheme="minorHAnsi" w:hAnsiTheme="minorHAnsi" w:cstheme="minorHAnsi"/>
                <w:color w:val="000000"/>
                <w:sz w:val="22"/>
                <w:lang w:val="en-US"/>
              </w:rPr>
            </w:pPr>
            <w:r w:rsidRPr="005A520B">
              <w:rPr>
                <w:rFonts w:asciiTheme="minorHAnsi" w:hAnsiTheme="minorHAnsi" w:cstheme="minorHAnsi"/>
                <w:noProof/>
                <w:color w:val="000000"/>
                <w:sz w:val="22"/>
                <w:lang w:val="en-US"/>
              </w:rPr>
              <w:drawing>
                <wp:inline distT="0" distB="0" distL="0" distR="0" wp14:anchorId="737F4C87" wp14:editId="75A7C6AF">
                  <wp:extent cx="3560948" cy="2125683"/>
                  <wp:effectExtent l="19050" t="0" r="1402" b="0"/>
                  <wp:docPr id="10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7B4E99" w:rsidTr="00AE0BA7">
        <w:trPr>
          <w:gridAfter w:val="1"/>
          <w:wAfter w:w="6" w:type="dxa"/>
        </w:trPr>
        <w:tc>
          <w:tcPr>
            <w:tcW w:w="3513" w:type="dxa"/>
            <w:gridSpan w:val="2"/>
          </w:tcPr>
          <w:p w:rsidR="007B4E99" w:rsidRDefault="007B4E99" w:rsidP="003A3401">
            <w:pPr>
              <w:pStyle w:val="Header"/>
              <w:pBdr>
                <w:bottom w:val="none" w:sz="0" w:space="0" w:color="auto"/>
              </w:pBdr>
              <w:tabs>
                <w:tab w:val="clear" w:pos="4153"/>
                <w:tab w:val="clear" w:pos="8306"/>
              </w:tabs>
              <w:rPr>
                <w:rFonts w:asciiTheme="minorHAnsi" w:hAnsiTheme="minorHAnsi" w:cstheme="minorHAnsi"/>
                <w:color w:val="000000"/>
                <w:sz w:val="22"/>
                <w:lang w:val="en-US"/>
              </w:rPr>
            </w:pPr>
          </w:p>
        </w:tc>
        <w:tc>
          <w:tcPr>
            <w:tcW w:w="5706" w:type="dxa"/>
          </w:tcPr>
          <w:p w:rsidR="007B4E99" w:rsidRDefault="007B4E99" w:rsidP="003A3401">
            <w:pPr>
              <w:pStyle w:val="Header"/>
              <w:pBdr>
                <w:bottom w:val="none" w:sz="0" w:space="0" w:color="auto"/>
              </w:pBdr>
              <w:tabs>
                <w:tab w:val="clear" w:pos="4153"/>
                <w:tab w:val="clear" w:pos="8306"/>
              </w:tabs>
              <w:rPr>
                <w:rFonts w:asciiTheme="minorHAnsi" w:hAnsiTheme="minorHAnsi" w:cstheme="minorHAnsi"/>
                <w:color w:val="000000"/>
                <w:sz w:val="22"/>
                <w:lang w:val="en-US"/>
              </w:rPr>
            </w:pPr>
          </w:p>
        </w:tc>
      </w:tr>
      <w:tr w:rsidR="007B4E99" w:rsidTr="00AE0BA7">
        <w:tc>
          <w:tcPr>
            <w:tcW w:w="2662" w:type="dxa"/>
          </w:tcPr>
          <w:tbl>
            <w:tblPr>
              <w:tblpPr w:leftFromText="180" w:rightFromText="180" w:vertAnchor="text" w:horzAnchor="margin" w:tblpY="-208"/>
              <w:tblOverlap w:val="never"/>
              <w:tblW w:w="2293" w:type="dxa"/>
              <w:tblLayout w:type="fixed"/>
              <w:tblLook w:val="04A0" w:firstRow="1" w:lastRow="0" w:firstColumn="1" w:lastColumn="0" w:noHBand="0" w:noVBand="1"/>
            </w:tblPr>
            <w:tblGrid>
              <w:gridCol w:w="1451"/>
              <w:gridCol w:w="842"/>
            </w:tblGrid>
            <w:tr w:rsidR="007B4E99" w:rsidRPr="00A7117A" w:rsidTr="00AE0BA7">
              <w:trPr>
                <w:trHeight w:val="300"/>
              </w:trPr>
              <w:tc>
                <w:tcPr>
                  <w:tcW w:w="1451"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7B4E99" w:rsidRDefault="007B4E99" w:rsidP="003A3401">
                  <w:pPr>
                    <w:rPr>
                      <w:rFonts w:ascii="Calibri" w:hAnsi="Calibri" w:cs="Calibri"/>
                      <w:b/>
                      <w:bCs/>
                      <w:color w:val="000000"/>
                      <w:szCs w:val="22"/>
                      <w:lang w:val="en-US"/>
                    </w:rPr>
                  </w:pPr>
                  <w:r w:rsidRPr="00A26AF8">
                    <w:rPr>
                      <w:rFonts w:ascii="Calibri" w:hAnsi="Calibri" w:cs="Calibri"/>
                      <w:b/>
                      <w:bCs/>
                      <w:color w:val="000000"/>
                      <w:szCs w:val="22"/>
                      <w:lang w:val="en-US"/>
                    </w:rPr>
                    <w:lastRenderedPageBreak/>
                    <w:t>Country</w:t>
                  </w:r>
                </w:p>
              </w:tc>
              <w:tc>
                <w:tcPr>
                  <w:tcW w:w="842" w:type="dxa"/>
                  <w:tcBorders>
                    <w:top w:val="single" w:sz="4" w:space="0" w:color="auto"/>
                    <w:left w:val="nil"/>
                    <w:bottom w:val="single" w:sz="4" w:space="0" w:color="auto"/>
                    <w:right w:val="single" w:sz="4" w:space="0" w:color="auto"/>
                  </w:tcBorders>
                  <w:shd w:val="clear" w:color="000000" w:fill="D8D8D8"/>
                  <w:noWrap/>
                  <w:vAlign w:val="bottom"/>
                  <w:hideMark/>
                </w:tcPr>
                <w:p w:rsidR="007B4E99" w:rsidRDefault="007B4E99" w:rsidP="003A3401">
                  <w:pPr>
                    <w:jc w:val="right"/>
                    <w:rPr>
                      <w:rFonts w:ascii="Calibri" w:hAnsi="Calibri" w:cs="Calibri"/>
                      <w:b/>
                      <w:bCs/>
                      <w:color w:val="000000"/>
                      <w:szCs w:val="22"/>
                      <w:lang w:val="en-US"/>
                    </w:rPr>
                  </w:pPr>
                  <w:r w:rsidRPr="00A26AF8">
                    <w:rPr>
                      <w:rFonts w:ascii="Calibri" w:hAnsi="Calibri" w:cs="Calibri"/>
                      <w:b/>
                      <w:bCs/>
                      <w:color w:val="000000"/>
                      <w:szCs w:val="22"/>
                      <w:lang w:val="en-US"/>
                    </w:rPr>
                    <w:t xml:space="preserve">Total </w:t>
                  </w:r>
                </w:p>
              </w:tc>
            </w:tr>
            <w:tr w:rsidR="007B4E99" w:rsidRPr="00A7117A" w:rsidTr="00AE0BA7">
              <w:trPr>
                <w:trHeight w:val="300"/>
              </w:trPr>
              <w:tc>
                <w:tcPr>
                  <w:tcW w:w="1451" w:type="dxa"/>
                  <w:tcBorders>
                    <w:top w:val="nil"/>
                    <w:left w:val="single" w:sz="4" w:space="0" w:color="auto"/>
                    <w:bottom w:val="single" w:sz="4" w:space="0" w:color="auto"/>
                    <w:right w:val="single" w:sz="4" w:space="0" w:color="auto"/>
                  </w:tcBorders>
                  <w:shd w:val="clear" w:color="000000" w:fill="FFFFFF"/>
                  <w:noWrap/>
                  <w:vAlign w:val="bottom"/>
                  <w:hideMark/>
                </w:tcPr>
                <w:p w:rsidR="007B4E99" w:rsidRPr="00A7117A" w:rsidRDefault="007B4E99" w:rsidP="003A3401">
                  <w:pPr>
                    <w:rPr>
                      <w:rFonts w:ascii="Calibri" w:hAnsi="Calibri" w:cs="Calibri"/>
                      <w:color w:val="000000"/>
                      <w:szCs w:val="22"/>
                      <w:lang w:val="en-US"/>
                    </w:rPr>
                  </w:pPr>
                  <w:r>
                    <w:rPr>
                      <w:rFonts w:ascii="Calibri" w:hAnsi="Calibri" w:cs="Calibri"/>
                      <w:color w:val="000000"/>
                      <w:szCs w:val="22"/>
                      <w:lang w:val="en-US"/>
                    </w:rPr>
                    <w:t>Algeria</w:t>
                  </w:r>
                </w:p>
              </w:tc>
              <w:tc>
                <w:tcPr>
                  <w:tcW w:w="842" w:type="dxa"/>
                  <w:tcBorders>
                    <w:top w:val="nil"/>
                    <w:left w:val="nil"/>
                    <w:bottom w:val="single" w:sz="4" w:space="0" w:color="auto"/>
                    <w:right w:val="single" w:sz="4" w:space="0" w:color="auto"/>
                  </w:tcBorders>
                  <w:shd w:val="clear" w:color="000000" w:fill="FFFFFF"/>
                  <w:noWrap/>
                  <w:vAlign w:val="bottom"/>
                  <w:hideMark/>
                </w:tcPr>
                <w:p w:rsidR="007B4E99" w:rsidRPr="00A7117A" w:rsidRDefault="007B4E99" w:rsidP="003A3401">
                  <w:pPr>
                    <w:jc w:val="right"/>
                    <w:rPr>
                      <w:rFonts w:ascii="Calibri" w:hAnsi="Calibri" w:cs="Calibri"/>
                      <w:color w:val="000000"/>
                      <w:szCs w:val="22"/>
                      <w:lang w:val="en-US"/>
                    </w:rPr>
                  </w:pPr>
                  <w:r>
                    <w:rPr>
                      <w:rFonts w:ascii="Calibri" w:hAnsi="Calibri" w:cs="Calibri"/>
                      <w:color w:val="000000"/>
                      <w:szCs w:val="22"/>
                      <w:lang w:val="en-US"/>
                    </w:rPr>
                    <w:t>1</w:t>
                  </w:r>
                </w:p>
              </w:tc>
            </w:tr>
            <w:tr w:rsidR="007B4E99" w:rsidRPr="00A7117A" w:rsidTr="00AE0BA7">
              <w:trPr>
                <w:trHeight w:val="300"/>
              </w:trPr>
              <w:tc>
                <w:tcPr>
                  <w:tcW w:w="1451" w:type="dxa"/>
                  <w:tcBorders>
                    <w:top w:val="nil"/>
                    <w:left w:val="single" w:sz="4" w:space="0" w:color="auto"/>
                    <w:bottom w:val="single" w:sz="4" w:space="0" w:color="auto"/>
                    <w:right w:val="single" w:sz="4" w:space="0" w:color="auto"/>
                  </w:tcBorders>
                  <w:shd w:val="clear" w:color="000000" w:fill="FFFFFF"/>
                  <w:noWrap/>
                  <w:vAlign w:val="bottom"/>
                  <w:hideMark/>
                </w:tcPr>
                <w:p w:rsidR="007B4E99" w:rsidRPr="00A7117A" w:rsidRDefault="007B4E99" w:rsidP="003A3401">
                  <w:pPr>
                    <w:rPr>
                      <w:rFonts w:ascii="Calibri" w:hAnsi="Calibri" w:cs="Calibri"/>
                      <w:color w:val="000000"/>
                      <w:szCs w:val="22"/>
                      <w:lang w:val="en-US"/>
                    </w:rPr>
                  </w:pPr>
                  <w:r>
                    <w:rPr>
                      <w:rFonts w:ascii="Calibri" w:hAnsi="Calibri" w:cs="Calibri"/>
                      <w:color w:val="000000"/>
                      <w:szCs w:val="22"/>
                      <w:lang w:val="en-US"/>
                    </w:rPr>
                    <w:t>Chad</w:t>
                  </w:r>
                </w:p>
              </w:tc>
              <w:tc>
                <w:tcPr>
                  <w:tcW w:w="842" w:type="dxa"/>
                  <w:tcBorders>
                    <w:top w:val="nil"/>
                    <w:left w:val="nil"/>
                    <w:bottom w:val="single" w:sz="4" w:space="0" w:color="auto"/>
                    <w:right w:val="single" w:sz="4" w:space="0" w:color="auto"/>
                  </w:tcBorders>
                  <w:shd w:val="clear" w:color="000000" w:fill="FFFFFF"/>
                  <w:noWrap/>
                  <w:vAlign w:val="bottom"/>
                  <w:hideMark/>
                </w:tcPr>
                <w:p w:rsidR="007B4E99" w:rsidRPr="00A7117A" w:rsidRDefault="007B4E99" w:rsidP="003A3401">
                  <w:pPr>
                    <w:jc w:val="right"/>
                    <w:rPr>
                      <w:rFonts w:ascii="Calibri" w:hAnsi="Calibri" w:cs="Calibri"/>
                      <w:color w:val="000000"/>
                      <w:szCs w:val="22"/>
                      <w:lang w:val="en-US"/>
                    </w:rPr>
                  </w:pPr>
                  <w:r>
                    <w:rPr>
                      <w:rFonts w:ascii="Calibri" w:hAnsi="Calibri" w:cs="Calibri"/>
                      <w:color w:val="000000"/>
                      <w:szCs w:val="22"/>
                      <w:lang w:val="en-US"/>
                    </w:rPr>
                    <w:t>2</w:t>
                  </w:r>
                </w:p>
              </w:tc>
            </w:tr>
            <w:tr w:rsidR="007B4E99" w:rsidRPr="00A7117A" w:rsidTr="00AE0BA7">
              <w:trPr>
                <w:trHeight w:val="300"/>
              </w:trPr>
              <w:tc>
                <w:tcPr>
                  <w:tcW w:w="1451" w:type="dxa"/>
                  <w:tcBorders>
                    <w:top w:val="nil"/>
                    <w:left w:val="single" w:sz="4" w:space="0" w:color="auto"/>
                    <w:bottom w:val="single" w:sz="4" w:space="0" w:color="auto"/>
                    <w:right w:val="single" w:sz="4" w:space="0" w:color="auto"/>
                  </w:tcBorders>
                  <w:shd w:val="clear" w:color="000000" w:fill="FFFFFF"/>
                  <w:noWrap/>
                  <w:vAlign w:val="bottom"/>
                  <w:hideMark/>
                </w:tcPr>
                <w:p w:rsidR="007B4E99" w:rsidRPr="00A7117A" w:rsidRDefault="007B4E99" w:rsidP="003A3401">
                  <w:pPr>
                    <w:rPr>
                      <w:rFonts w:ascii="Calibri" w:hAnsi="Calibri" w:cs="Calibri"/>
                      <w:color w:val="000000"/>
                      <w:szCs w:val="22"/>
                      <w:lang w:val="en-US"/>
                    </w:rPr>
                  </w:pPr>
                  <w:r w:rsidRPr="00A7117A">
                    <w:rPr>
                      <w:rFonts w:ascii="Calibri" w:hAnsi="Calibri" w:cs="Calibri"/>
                      <w:color w:val="000000"/>
                      <w:szCs w:val="22"/>
                      <w:lang w:val="en-US"/>
                    </w:rPr>
                    <w:t>Egypt</w:t>
                  </w:r>
                </w:p>
              </w:tc>
              <w:tc>
                <w:tcPr>
                  <w:tcW w:w="842" w:type="dxa"/>
                  <w:tcBorders>
                    <w:top w:val="nil"/>
                    <w:left w:val="nil"/>
                    <w:bottom w:val="single" w:sz="4" w:space="0" w:color="auto"/>
                    <w:right w:val="single" w:sz="4" w:space="0" w:color="auto"/>
                  </w:tcBorders>
                  <w:shd w:val="clear" w:color="000000" w:fill="FFFFFF"/>
                  <w:noWrap/>
                  <w:vAlign w:val="bottom"/>
                  <w:hideMark/>
                </w:tcPr>
                <w:p w:rsidR="007B4E99" w:rsidRPr="00A7117A" w:rsidRDefault="007B4E99" w:rsidP="003A3401">
                  <w:pPr>
                    <w:jc w:val="right"/>
                    <w:rPr>
                      <w:rFonts w:ascii="Calibri" w:hAnsi="Calibri" w:cs="Calibri"/>
                      <w:color w:val="000000"/>
                      <w:szCs w:val="22"/>
                      <w:lang w:val="en-US"/>
                    </w:rPr>
                  </w:pPr>
                  <w:r>
                    <w:rPr>
                      <w:rFonts w:ascii="Calibri" w:hAnsi="Calibri" w:cs="Calibri"/>
                      <w:color w:val="000000"/>
                      <w:szCs w:val="22"/>
                      <w:lang w:val="en-US"/>
                    </w:rPr>
                    <w:t>8</w:t>
                  </w:r>
                </w:p>
              </w:tc>
            </w:tr>
            <w:tr w:rsidR="007B4E99" w:rsidRPr="00A7117A" w:rsidTr="00AE0BA7">
              <w:trPr>
                <w:trHeight w:val="300"/>
              </w:trPr>
              <w:tc>
                <w:tcPr>
                  <w:tcW w:w="1451" w:type="dxa"/>
                  <w:tcBorders>
                    <w:top w:val="nil"/>
                    <w:left w:val="single" w:sz="4" w:space="0" w:color="auto"/>
                    <w:bottom w:val="single" w:sz="4" w:space="0" w:color="auto"/>
                    <w:right w:val="single" w:sz="4" w:space="0" w:color="auto"/>
                  </w:tcBorders>
                  <w:shd w:val="clear" w:color="000000" w:fill="FFFFFF"/>
                  <w:noWrap/>
                  <w:vAlign w:val="bottom"/>
                  <w:hideMark/>
                </w:tcPr>
                <w:p w:rsidR="007B4E99" w:rsidRPr="00A7117A" w:rsidRDefault="007B4E99" w:rsidP="003A3401">
                  <w:pPr>
                    <w:rPr>
                      <w:rFonts w:ascii="Calibri" w:hAnsi="Calibri" w:cs="Calibri"/>
                      <w:color w:val="000000"/>
                      <w:szCs w:val="22"/>
                      <w:lang w:val="en-US"/>
                    </w:rPr>
                  </w:pPr>
                  <w:r>
                    <w:rPr>
                      <w:rFonts w:ascii="Calibri" w:hAnsi="Calibri" w:cs="Calibri"/>
                      <w:color w:val="000000"/>
                      <w:szCs w:val="22"/>
                      <w:lang w:val="en-US"/>
                    </w:rPr>
                    <w:t>Mali</w:t>
                  </w:r>
                </w:p>
              </w:tc>
              <w:tc>
                <w:tcPr>
                  <w:tcW w:w="842" w:type="dxa"/>
                  <w:tcBorders>
                    <w:top w:val="nil"/>
                    <w:left w:val="nil"/>
                    <w:bottom w:val="single" w:sz="4" w:space="0" w:color="auto"/>
                    <w:right w:val="single" w:sz="4" w:space="0" w:color="auto"/>
                  </w:tcBorders>
                  <w:shd w:val="clear" w:color="000000" w:fill="FFFFFF"/>
                  <w:noWrap/>
                  <w:vAlign w:val="bottom"/>
                  <w:hideMark/>
                </w:tcPr>
                <w:p w:rsidR="007B4E99" w:rsidRPr="00A7117A" w:rsidRDefault="007B4E99" w:rsidP="003A3401">
                  <w:pPr>
                    <w:jc w:val="right"/>
                    <w:rPr>
                      <w:rFonts w:ascii="Calibri" w:hAnsi="Calibri" w:cs="Calibri"/>
                      <w:color w:val="000000"/>
                      <w:szCs w:val="22"/>
                      <w:lang w:val="en-US"/>
                    </w:rPr>
                  </w:pPr>
                  <w:r>
                    <w:rPr>
                      <w:rFonts w:ascii="Calibri" w:hAnsi="Calibri" w:cs="Calibri"/>
                      <w:color w:val="000000"/>
                      <w:szCs w:val="22"/>
                      <w:lang w:val="en-US"/>
                    </w:rPr>
                    <w:t>3</w:t>
                  </w:r>
                </w:p>
              </w:tc>
            </w:tr>
            <w:tr w:rsidR="007B4E99" w:rsidRPr="00A7117A" w:rsidTr="00AE0BA7">
              <w:trPr>
                <w:trHeight w:val="300"/>
              </w:trPr>
              <w:tc>
                <w:tcPr>
                  <w:tcW w:w="1451" w:type="dxa"/>
                  <w:tcBorders>
                    <w:top w:val="nil"/>
                    <w:left w:val="single" w:sz="4" w:space="0" w:color="auto"/>
                    <w:bottom w:val="single" w:sz="4" w:space="0" w:color="auto"/>
                    <w:right w:val="single" w:sz="4" w:space="0" w:color="auto"/>
                  </w:tcBorders>
                  <w:shd w:val="clear" w:color="000000" w:fill="FFFFFF"/>
                  <w:noWrap/>
                  <w:vAlign w:val="bottom"/>
                  <w:hideMark/>
                </w:tcPr>
                <w:p w:rsidR="007B4E99" w:rsidRPr="00A7117A" w:rsidRDefault="007B4E99" w:rsidP="003A3401">
                  <w:pPr>
                    <w:rPr>
                      <w:rFonts w:ascii="Calibri" w:hAnsi="Calibri" w:cs="Calibri"/>
                      <w:color w:val="000000"/>
                      <w:szCs w:val="22"/>
                      <w:lang w:val="en-US"/>
                    </w:rPr>
                  </w:pPr>
                  <w:r w:rsidRPr="00A7117A">
                    <w:rPr>
                      <w:rFonts w:ascii="Calibri" w:hAnsi="Calibri" w:cs="Calibri"/>
                      <w:color w:val="000000"/>
                      <w:szCs w:val="22"/>
                      <w:lang w:val="en-US"/>
                    </w:rPr>
                    <w:t>Mauritania</w:t>
                  </w:r>
                </w:p>
              </w:tc>
              <w:tc>
                <w:tcPr>
                  <w:tcW w:w="842" w:type="dxa"/>
                  <w:tcBorders>
                    <w:top w:val="nil"/>
                    <w:left w:val="nil"/>
                    <w:bottom w:val="single" w:sz="4" w:space="0" w:color="auto"/>
                    <w:right w:val="single" w:sz="4" w:space="0" w:color="auto"/>
                  </w:tcBorders>
                  <w:shd w:val="clear" w:color="000000" w:fill="FFFFFF"/>
                  <w:noWrap/>
                  <w:vAlign w:val="bottom"/>
                  <w:hideMark/>
                </w:tcPr>
                <w:p w:rsidR="007B4E99" w:rsidRPr="00A7117A" w:rsidRDefault="007B4E99" w:rsidP="003A3401">
                  <w:pPr>
                    <w:jc w:val="right"/>
                    <w:rPr>
                      <w:rFonts w:ascii="Calibri" w:hAnsi="Calibri" w:cs="Calibri"/>
                      <w:color w:val="000000"/>
                      <w:szCs w:val="22"/>
                      <w:lang w:val="en-US"/>
                    </w:rPr>
                  </w:pPr>
                  <w:r>
                    <w:rPr>
                      <w:rFonts w:ascii="Calibri" w:hAnsi="Calibri" w:cs="Calibri"/>
                      <w:color w:val="000000"/>
                      <w:szCs w:val="22"/>
                      <w:lang w:val="en-US"/>
                    </w:rPr>
                    <w:t>3</w:t>
                  </w:r>
                </w:p>
              </w:tc>
            </w:tr>
            <w:tr w:rsidR="007B4E99" w:rsidRPr="00A7117A" w:rsidTr="00AE0BA7">
              <w:trPr>
                <w:trHeight w:val="300"/>
              </w:trPr>
              <w:tc>
                <w:tcPr>
                  <w:tcW w:w="1451" w:type="dxa"/>
                  <w:tcBorders>
                    <w:top w:val="nil"/>
                    <w:left w:val="single" w:sz="4" w:space="0" w:color="auto"/>
                    <w:bottom w:val="single" w:sz="4" w:space="0" w:color="auto"/>
                    <w:right w:val="single" w:sz="4" w:space="0" w:color="auto"/>
                  </w:tcBorders>
                  <w:shd w:val="clear" w:color="000000" w:fill="FFFFFF"/>
                  <w:noWrap/>
                  <w:vAlign w:val="bottom"/>
                  <w:hideMark/>
                </w:tcPr>
                <w:p w:rsidR="007B4E99" w:rsidRPr="00A7117A" w:rsidRDefault="007B4E99" w:rsidP="003A3401">
                  <w:pPr>
                    <w:rPr>
                      <w:rFonts w:ascii="Calibri" w:hAnsi="Calibri" w:cs="Calibri"/>
                      <w:color w:val="000000"/>
                      <w:szCs w:val="22"/>
                      <w:lang w:val="en-US"/>
                    </w:rPr>
                  </w:pPr>
                  <w:r>
                    <w:rPr>
                      <w:rFonts w:ascii="Calibri" w:hAnsi="Calibri" w:cs="Calibri"/>
                      <w:color w:val="000000"/>
                      <w:szCs w:val="22"/>
                      <w:lang w:val="en-US"/>
                    </w:rPr>
                    <w:t>Morocco</w:t>
                  </w:r>
                </w:p>
              </w:tc>
              <w:tc>
                <w:tcPr>
                  <w:tcW w:w="842" w:type="dxa"/>
                  <w:tcBorders>
                    <w:top w:val="nil"/>
                    <w:left w:val="nil"/>
                    <w:bottom w:val="single" w:sz="4" w:space="0" w:color="auto"/>
                    <w:right w:val="single" w:sz="4" w:space="0" w:color="auto"/>
                  </w:tcBorders>
                  <w:shd w:val="clear" w:color="000000" w:fill="FFFFFF"/>
                  <w:noWrap/>
                  <w:vAlign w:val="bottom"/>
                  <w:hideMark/>
                </w:tcPr>
                <w:p w:rsidR="007B4E99" w:rsidRPr="00A7117A" w:rsidRDefault="007B4E99" w:rsidP="003A3401">
                  <w:pPr>
                    <w:jc w:val="right"/>
                    <w:rPr>
                      <w:rFonts w:ascii="Calibri" w:hAnsi="Calibri" w:cs="Calibri"/>
                      <w:color w:val="000000"/>
                      <w:szCs w:val="22"/>
                      <w:lang w:val="en-US"/>
                    </w:rPr>
                  </w:pPr>
                  <w:r>
                    <w:rPr>
                      <w:rFonts w:ascii="Calibri" w:hAnsi="Calibri" w:cs="Calibri"/>
                      <w:color w:val="000000"/>
                      <w:szCs w:val="22"/>
                      <w:lang w:val="en-US"/>
                    </w:rPr>
                    <w:t>2</w:t>
                  </w:r>
                </w:p>
              </w:tc>
            </w:tr>
            <w:tr w:rsidR="007B4E99" w:rsidRPr="00A7117A" w:rsidTr="00AE0BA7">
              <w:trPr>
                <w:trHeight w:val="300"/>
              </w:trPr>
              <w:tc>
                <w:tcPr>
                  <w:tcW w:w="1451" w:type="dxa"/>
                  <w:tcBorders>
                    <w:top w:val="nil"/>
                    <w:left w:val="single" w:sz="4" w:space="0" w:color="auto"/>
                    <w:bottom w:val="single" w:sz="4" w:space="0" w:color="auto"/>
                    <w:right w:val="single" w:sz="4" w:space="0" w:color="auto"/>
                  </w:tcBorders>
                  <w:shd w:val="clear" w:color="000000" w:fill="FFFFFF"/>
                  <w:noWrap/>
                  <w:vAlign w:val="bottom"/>
                  <w:hideMark/>
                </w:tcPr>
                <w:p w:rsidR="007B4E99" w:rsidRPr="00A7117A" w:rsidRDefault="007B4E99" w:rsidP="003A3401">
                  <w:pPr>
                    <w:rPr>
                      <w:rFonts w:ascii="Calibri" w:hAnsi="Calibri" w:cs="Calibri"/>
                      <w:color w:val="000000"/>
                      <w:szCs w:val="22"/>
                      <w:lang w:val="en-US"/>
                    </w:rPr>
                  </w:pPr>
                  <w:r>
                    <w:rPr>
                      <w:rFonts w:ascii="Calibri" w:hAnsi="Calibri" w:cs="Calibri"/>
                      <w:color w:val="000000"/>
                      <w:szCs w:val="22"/>
                      <w:lang w:val="en-US"/>
                    </w:rPr>
                    <w:t>Tunisia</w:t>
                  </w:r>
                </w:p>
              </w:tc>
              <w:tc>
                <w:tcPr>
                  <w:tcW w:w="842" w:type="dxa"/>
                  <w:tcBorders>
                    <w:top w:val="nil"/>
                    <w:left w:val="nil"/>
                    <w:bottom w:val="single" w:sz="4" w:space="0" w:color="auto"/>
                    <w:right w:val="single" w:sz="4" w:space="0" w:color="auto"/>
                  </w:tcBorders>
                  <w:shd w:val="clear" w:color="000000" w:fill="FFFFFF"/>
                  <w:noWrap/>
                  <w:vAlign w:val="bottom"/>
                  <w:hideMark/>
                </w:tcPr>
                <w:p w:rsidR="007B4E99" w:rsidRPr="00A7117A" w:rsidRDefault="007B4E99" w:rsidP="003A3401">
                  <w:pPr>
                    <w:jc w:val="right"/>
                    <w:rPr>
                      <w:rFonts w:ascii="Calibri" w:hAnsi="Calibri" w:cs="Calibri"/>
                      <w:color w:val="000000"/>
                      <w:szCs w:val="22"/>
                      <w:lang w:val="en-US"/>
                    </w:rPr>
                  </w:pPr>
                  <w:r>
                    <w:rPr>
                      <w:rFonts w:ascii="Calibri" w:hAnsi="Calibri" w:cs="Calibri"/>
                      <w:color w:val="000000"/>
                      <w:szCs w:val="22"/>
                      <w:lang w:val="en-US"/>
                    </w:rPr>
                    <w:t>2</w:t>
                  </w:r>
                </w:p>
              </w:tc>
            </w:tr>
            <w:tr w:rsidR="007B4E99" w:rsidRPr="00A7117A" w:rsidTr="00AE0BA7">
              <w:trPr>
                <w:trHeight w:val="300"/>
              </w:trPr>
              <w:tc>
                <w:tcPr>
                  <w:tcW w:w="1451" w:type="dxa"/>
                  <w:tcBorders>
                    <w:top w:val="nil"/>
                    <w:left w:val="single" w:sz="4" w:space="0" w:color="auto"/>
                    <w:bottom w:val="single" w:sz="4" w:space="0" w:color="auto"/>
                    <w:right w:val="single" w:sz="4" w:space="0" w:color="auto"/>
                  </w:tcBorders>
                  <w:shd w:val="clear" w:color="000000" w:fill="FFFFFF"/>
                  <w:noWrap/>
                  <w:vAlign w:val="bottom"/>
                  <w:hideMark/>
                </w:tcPr>
                <w:p w:rsidR="007B4E99" w:rsidRPr="00A7117A" w:rsidRDefault="007B4E99" w:rsidP="003A3401">
                  <w:pPr>
                    <w:rPr>
                      <w:rFonts w:ascii="Calibri" w:hAnsi="Calibri" w:cs="Calibri"/>
                      <w:color w:val="000000"/>
                      <w:szCs w:val="22"/>
                      <w:lang w:val="en-US"/>
                    </w:rPr>
                  </w:pPr>
                  <w:r>
                    <w:rPr>
                      <w:rFonts w:ascii="Calibri" w:hAnsi="Calibri" w:cs="Calibri"/>
                      <w:color w:val="000000"/>
                      <w:szCs w:val="22"/>
                      <w:lang w:val="en-US"/>
                    </w:rPr>
                    <w:t>Sudan</w:t>
                  </w:r>
                </w:p>
              </w:tc>
              <w:tc>
                <w:tcPr>
                  <w:tcW w:w="842" w:type="dxa"/>
                  <w:tcBorders>
                    <w:top w:val="nil"/>
                    <w:left w:val="nil"/>
                    <w:bottom w:val="single" w:sz="4" w:space="0" w:color="auto"/>
                    <w:right w:val="single" w:sz="4" w:space="0" w:color="auto"/>
                  </w:tcBorders>
                  <w:shd w:val="clear" w:color="000000" w:fill="FFFFFF"/>
                  <w:noWrap/>
                  <w:vAlign w:val="bottom"/>
                  <w:hideMark/>
                </w:tcPr>
                <w:p w:rsidR="007B4E99" w:rsidRPr="00A7117A" w:rsidRDefault="007B4E99" w:rsidP="003A3401">
                  <w:pPr>
                    <w:jc w:val="right"/>
                    <w:rPr>
                      <w:rFonts w:ascii="Calibri" w:hAnsi="Calibri" w:cs="Calibri"/>
                      <w:color w:val="000000"/>
                      <w:szCs w:val="22"/>
                      <w:lang w:val="en-US"/>
                    </w:rPr>
                  </w:pPr>
                  <w:r>
                    <w:rPr>
                      <w:rFonts w:ascii="Calibri" w:hAnsi="Calibri" w:cs="Calibri"/>
                      <w:color w:val="000000"/>
                      <w:szCs w:val="22"/>
                      <w:lang w:val="en-US"/>
                    </w:rPr>
                    <w:t>4</w:t>
                  </w:r>
                </w:p>
              </w:tc>
            </w:tr>
            <w:tr w:rsidR="007B4E99" w:rsidRPr="00A7117A" w:rsidTr="00AE0BA7">
              <w:trPr>
                <w:trHeight w:val="300"/>
              </w:trPr>
              <w:tc>
                <w:tcPr>
                  <w:tcW w:w="145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7B4E99" w:rsidRPr="00A7117A" w:rsidRDefault="007B4E99" w:rsidP="003A3401">
                  <w:pPr>
                    <w:rPr>
                      <w:rFonts w:ascii="Calibri" w:hAnsi="Calibri" w:cs="Calibri"/>
                      <w:color w:val="000000"/>
                      <w:szCs w:val="22"/>
                      <w:lang w:val="en-US"/>
                    </w:rPr>
                  </w:pPr>
                  <w:r w:rsidRPr="00A7117A">
                    <w:rPr>
                      <w:rFonts w:ascii="Calibri" w:hAnsi="Calibri" w:cs="Calibri"/>
                      <w:color w:val="000000"/>
                      <w:szCs w:val="22"/>
                      <w:lang w:val="en-US"/>
                    </w:rPr>
                    <w:t xml:space="preserve">Total </w:t>
                  </w:r>
                </w:p>
              </w:tc>
              <w:tc>
                <w:tcPr>
                  <w:tcW w:w="842" w:type="dxa"/>
                  <w:tcBorders>
                    <w:top w:val="nil"/>
                    <w:left w:val="nil"/>
                    <w:bottom w:val="single" w:sz="4" w:space="0" w:color="auto"/>
                    <w:right w:val="single" w:sz="4" w:space="0" w:color="auto"/>
                  </w:tcBorders>
                  <w:shd w:val="clear" w:color="auto" w:fill="BFBFBF" w:themeFill="background1" w:themeFillShade="BF"/>
                  <w:noWrap/>
                  <w:vAlign w:val="bottom"/>
                  <w:hideMark/>
                </w:tcPr>
                <w:p w:rsidR="007B4E99" w:rsidRPr="00A7117A" w:rsidRDefault="007B4E99" w:rsidP="003A3401">
                  <w:pPr>
                    <w:jc w:val="right"/>
                    <w:rPr>
                      <w:rFonts w:ascii="Calibri" w:hAnsi="Calibri" w:cs="Calibri"/>
                      <w:color w:val="000000"/>
                      <w:szCs w:val="22"/>
                      <w:lang w:val="en-US"/>
                    </w:rPr>
                  </w:pPr>
                  <w:r>
                    <w:rPr>
                      <w:rFonts w:ascii="Calibri" w:hAnsi="Calibri" w:cs="Calibri"/>
                      <w:color w:val="000000"/>
                      <w:szCs w:val="22"/>
                      <w:lang w:val="en-US"/>
                    </w:rPr>
                    <w:t>25</w:t>
                  </w:r>
                </w:p>
              </w:tc>
            </w:tr>
          </w:tbl>
          <w:p w:rsidR="007B4E99" w:rsidRDefault="007B4E99" w:rsidP="003A3401">
            <w:pPr>
              <w:pStyle w:val="Header"/>
              <w:pBdr>
                <w:bottom w:val="none" w:sz="0" w:space="0" w:color="auto"/>
              </w:pBdr>
              <w:tabs>
                <w:tab w:val="clear" w:pos="4153"/>
                <w:tab w:val="clear" w:pos="8306"/>
              </w:tabs>
              <w:rPr>
                <w:rFonts w:asciiTheme="minorHAnsi" w:hAnsiTheme="minorHAnsi" w:cstheme="minorHAnsi"/>
                <w:color w:val="000000"/>
                <w:sz w:val="22"/>
                <w:lang w:val="en-US"/>
              </w:rPr>
            </w:pPr>
          </w:p>
          <w:p w:rsidR="007B4E99" w:rsidRDefault="007B4E99" w:rsidP="003A3401">
            <w:pPr>
              <w:pStyle w:val="Header"/>
              <w:pBdr>
                <w:bottom w:val="none" w:sz="0" w:space="0" w:color="auto"/>
              </w:pBdr>
              <w:tabs>
                <w:tab w:val="clear" w:pos="4153"/>
                <w:tab w:val="clear" w:pos="8306"/>
              </w:tabs>
              <w:rPr>
                <w:rFonts w:asciiTheme="minorHAnsi" w:hAnsiTheme="minorHAnsi" w:cstheme="minorHAnsi"/>
                <w:color w:val="000000"/>
                <w:sz w:val="22"/>
                <w:lang w:val="en-US"/>
              </w:rPr>
            </w:pPr>
          </w:p>
        </w:tc>
        <w:tc>
          <w:tcPr>
            <w:tcW w:w="6563" w:type="dxa"/>
            <w:gridSpan w:val="3"/>
          </w:tcPr>
          <w:p w:rsidR="007B4E99" w:rsidRDefault="007B4E99" w:rsidP="003A3401">
            <w:pPr>
              <w:pStyle w:val="Header"/>
              <w:pBdr>
                <w:bottom w:val="none" w:sz="0" w:space="0" w:color="auto"/>
              </w:pBdr>
              <w:tabs>
                <w:tab w:val="clear" w:pos="4153"/>
                <w:tab w:val="clear" w:pos="8306"/>
              </w:tabs>
              <w:rPr>
                <w:rFonts w:asciiTheme="minorHAnsi" w:hAnsiTheme="minorHAnsi" w:cstheme="minorHAnsi"/>
                <w:color w:val="000000"/>
                <w:sz w:val="22"/>
                <w:lang w:val="en-US"/>
              </w:rPr>
            </w:pPr>
            <w:r w:rsidRPr="004870EB">
              <w:rPr>
                <w:rFonts w:asciiTheme="minorHAnsi" w:hAnsiTheme="minorHAnsi" w:cstheme="minorHAnsi"/>
                <w:noProof/>
                <w:color w:val="000000"/>
                <w:sz w:val="22"/>
                <w:lang w:val="en-US"/>
              </w:rPr>
              <w:drawing>
                <wp:inline distT="0" distB="0" distL="0" distR="0" wp14:anchorId="407E1A4A" wp14:editId="40C36652">
                  <wp:extent cx="4196690" cy="2315688"/>
                  <wp:effectExtent l="19050" t="0" r="13360" b="8412"/>
                  <wp:docPr id="10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rsidR="007B4E99" w:rsidRDefault="007B4E99" w:rsidP="003A3401">
      <w:pPr>
        <w:pStyle w:val="Header"/>
        <w:pBdr>
          <w:bottom w:val="none" w:sz="0" w:space="0" w:color="auto"/>
        </w:pBdr>
        <w:tabs>
          <w:tab w:val="clear" w:pos="4153"/>
          <w:tab w:val="clear" w:pos="8306"/>
        </w:tabs>
        <w:rPr>
          <w:rFonts w:asciiTheme="minorHAnsi" w:hAnsiTheme="minorHAnsi" w:cstheme="minorHAnsi"/>
          <w:sz w:val="22"/>
          <w:lang w:val="en-US"/>
        </w:rPr>
      </w:pPr>
    </w:p>
    <w:p w:rsidR="007B4E99" w:rsidRDefault="007B4E99" w:rsidP="003A3401">
      <w:pPr>
        <w:pStyle w:val="Header"/>
        <w:pBdr>
          <w:bottom w:val="none" w:sz="0" w:space="0" w:color="auto"/>
        </w:pBdr>
        <w:tabs>
          <w:tab w:val="clear" w:pos="4153"/>
          <w:tab w:val="clear" w:pos="8306"/>
        </w:tabs>
        <w:rPr>
          <w:rFonts w:asciiTheme="minorHAnsi" w:hAnsiTheme="minorHAnsi" w:cstheme="minorHAnsi"/>
          <w:sz w:val="22"/>
          <w:lang w:val="en-US"/>
        </w:rPr>
      </w:pPr>
    </w:p>
    <w:p w:rsidR="007B4E99" w:rsidRPr="00067AE9" w:rsidRDefault="007B4E99" w:rsidP="00A93EA5">
      <w:pPr>
        <w:keepNext/>
        <w:spacing w:after="240"/>
      </w:pPr>
      <w:r>
        <w:rPr>
          <w:rFonts w:cstheme="minorHAnsi"/>
          <w:b/>
          <w:color w:val="000000"/>
          <w:sz w:val="28"/>
          <w:szCs w:val="28"/>
        </w:rPr>
        <w:t xml:space="preserve">Illicit Transfer of </w:t>
      </w:r>
      <w:r w:rsidRPr="00B56A25">
        <w:rPr>
          <w:rFonts w:cstheme="minorHAnsi"/>
          <w:b/>
          <w:color w:val="000000"/>
          <w:sz w:val="28"/>
          <w:szCs w:val="28"/>
        </w:rPr>
        <w:t>Small Arms and Light Weapons</w:t>
      </w:r>
      <w:r>
        <w:rPr>
          <w:rFonts w:cstheme="minorHAnsi"/>
          <w:b/>
          <w:color w:val="000000"/>
          <w:sz w:val="28"/>
          <w:szCs w:val="28"/>
        </w:rPr>
        <w:t>26-29 January, 2015</w:t>
      </w:r>
    </w:p>
    <w:p w:rsidR="007B4E99" w:rsidRDefault="007B4E99" w:rsidP="003A3401">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noProof/>
          <w:color w:val="000000"/>
          <w:sz w:val="22"/>
          <w:lang w:val="en-US"/>
        </w:rPr>
        <w:drawing>
          <wp:inline distT="0" distB="0" distL="0" distR="0" wp14:anchorId="23391EAC" wp14:editId="615A7FE1">
            <wp:extent cx="5731510" cy="3759171"/>
            <wp:effectExtent l="19050" t="0" r="2540" b="0"/>
            <wp:docPr id="104" name="Picture 65" descr="C:\Users\user\Desktop\Quarterly Reports\References (Q4)\pictures\SALW phot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user\Desktop\Quarterly Reports\References (Q4)\pictures\SALW photo text+.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5731510" cy="3759171"/>
                    </a:xfrm>
                    <a:prstGeom prst="rect">
                      <a:avLst/>
                    </a:prstGeom>
                    <a:noFill/>
                    <a:ln w="9525">
                      <a:noFill/>
                      <a:miter lim="800000"/>
                      <a:headEnd/>
                      <a:tailEnd/>
                    </a:ln>
                  </pic:spPr>
                </pic:pic>
              </a:graphicData>
            </a:graphic>
          </wp:inline>
        </w:drawing>
      </w:r>
    </w:p>
    <w:p w:rsidR="007B4E99" w:rsidRDefault="007B4E99" w:rsidP="003A3401">
      <w:pPr>
        <w:pStyle w:val="Header"/>
        <w:pBdr>
          <w:bottom w:val="none" w:sz="0" w:space="0" w:color="auto"/>
        </w:pBdr>
        <w:tabs>
          <w:tab w:val="clear" w:pos="4153"/>
          <w:tab w:val="clear" w:pos="8306"/>
        </w:tabs>
        <w:rPr>
          <w:rFonts w:asciiTheme="minorHAnsi" w:hAnsiTheme="minorHAnsi" w:cstheme="minorHAnsi"/>
          <w:sz w:val="22"/>
          <w:lang w:val="en-US"/>
        </w:rPr>
      </w:pPr>
    </w:p>
    <w:p w:rsidR="007B4E99" w:rsidRDefault="007B4E99" w:rsidP="003A3401">
      <w:pPr>
        <w:pStyle w:val="Header"/>
        <w:pBdr>
          <w:bottom w:val="none" w:sz="0" w:space="0" w:color="auto"/>
        </w:pBdr>
        <w:tabs>
          <w:tab w:val="clear" w:pos="4153"/>
          <w:tab w:val="clear" w:pos="8306"/>
        </w:tabs>
        <w:jc w:val="center"/>
        <w:rPr>
          <w:rFonts w:asciiTheme="minorHAnsi" w:hAnsiTheme="minorHAnsi" w:cstheme="minorHAnsi"/>
          <w:sz w:val="22"/>
          <w:lang w:val="en-US"/>
        </w:rPr>
      </w:pPr>
      <w:r>
        <w:rPr>
          <w:rFonts w:asciiTheme="minorHAnsi" w:hAnsiTheme="minorHAnsi" w:cstheme="minorHAnsi"/>
          <w:noProof/>
          <w:color w:val="000000"/>
          <w:sz w:val="22"/>
          <w:lang w:val="en-US"/>
        </w:rPr>
        <w:lastRenderedPageBreak/>
        <w:drawing>
          <wp:inline distT="0" distB="0" distL="0" distR="0" wp14:anchorId="67E8BAF2" wp14:editId="6658B871">
            <wp:extent cx="2793529" cy="1860639"/>
            <wp:effectExtent l="19050" t="0" r="6821" b="0"/>
            <wp:docPr id="105" name="Picture 67" descr="C:\Users\user\Desktop\Quarterly Reports\References (Q4)\pictures\IMG_5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user\Desktop\Quarterly Reports\References (Q4)\pictures\IMG_5610.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2802643" cy="1866710"/>
                    </a:xfrm>
                    <a:prstGeom prst="rect">
                      <a:avLst/>
                    </a:prstGeom>
                    <a:noFill/>
                    <a:ln w="9525">
                      <a:noFill/>
                      <a:miter lim="800000"/>
                      <a:headEnd/>
                      <a:tailEnd/>
                    </a:ln>
                  </pic:spPr>
                </pic:pic>
              </a:graphicData>
            </a:graphic>
          </wp:inline>
        </w:drawing>
      </w:r>
      <w:r>
        <w:rPr>
          <w:rFonts w:asciiTheme="minorHAnsi" w:hAnsiTheme="minorHAnsi" w:cstheme="minorHAnsi"/>
          <w:noProof/>
          <w:color w:val="000000"/>
          <w:sz w:val="22"/>
          <w:lang w:val="en-US"/>
        </w:rPr>
        <w:drawing>
          <wp:inline distT="0" distB="0" distL="0" distR="0" wp14:anchorId="74A8C1C8" wp14:editId="091F03BB">
            <wp:extent cx="2799214" cy="1864426"/>
            <wp:effectExtent l="19050" t="0" r="1136" b="0"/>
            <wp:docPr id="106" name="Picture 66" descr="C:\Users\user\Desktop\Quarterly Reports\References (Q4)\pictures\IMG_5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user\Desktop\Quarterly Reports\References (Q4)\pictures\IMG_5589.jp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2799339" cy="1864509"/>
                    </a:xfrm>
                    <a:prstGeom prst="rect">
                      <a:avLst/>
                    </a:prstGeom>
                    <a:noFill/>
                    <a:ln w="9525">
                      <a:noFill/>
                      <a:miter lim="800000"/>
                      <a:headEnd/>
                      <a:tailEnd/>
                    </a:ln>
                  </pic:spPr>
                </pic:pic>
              </a:graphicData>
            </a:graphic>
          </wp:inline>
        </w:drawing>
      </w:r>
    </w:p>
    <w:p w:rsidR="009E2858" w:rsidRDefault="009E2858" w:rsidP="003A3401">
      <w:pPr>
        <w:pStyle w:val="Header"/>
        <w:pBdr>
          <w:bottom w:val="none" w:sz="0" w:space="0" w:color="auto"/>
        </w:pBdr>
        <w:tabs>
          <w:tab w:val="clear" w:pos="4153"/>
          <w:tab w:val="clear" w:pos="8306"/>
        </w:tabs>
        <w:rPr>
          <w:rFonts w:asciiTheme="minorHAnsi" w:hAnsiTheme="minorHAnsi" w:cstheme="minorHAnsi"/>
          <w:sz w:val="22"/>
          <w:lang w:val="en-US"/>
        </w:rPr>
      </w:pPr>
    </w:p>
    <w:p w:rsidR="00BE45F2" w:rsidRPr="007C0A83" w:rsidRDefault="00BE45F2" w:rsidP="00A93EA5">
      <w:pPr>
        <w:keepNext/>
        <w:spacing w:after="60"/>
        <w:rPr>
          <w:rFonts w:cstheme="minorHAnsi"/>
          <w:szCs w:val="22"/>
          <w:lang w:val="en-US"/>
        </w:rPr>
      </w:pPr>
      <w:r w:rsidRPr="007C0A83">
        <w:rPr>
          <w:rFonts w:cstheme="minorHAnsi"/>
          <w:b/>
          <w:bCs/>
          <w:szCs w:val="22"/>
          <w:lang w:val="en-US"/>
        </w:rPr>
        <w:t xml:space="preserve">Indicators </w:t>
      </w:r>
    </w:p>
    <w:p w:rsidR="00BE45F2" w:rsidRPr="00A93EA5" w:rsidRDefault="00BE45F2" w:rsidP="00A93EA5">
      <w:pPr>
        <w:keepNext/>
        <w:numPr>
          <w:ilvl w:val="0"/>
          <w:numId w:val="4"/>
        </w:numPr>
        <w:spacing w:after="240"/>
        <w:rPr>
          <w:rFonts w:cstheme="minorHAnsi"/>
          <w:i/>
          <w:iCs/>
          <w:szCs w:val="22"/>
          <w:lang w:val="en-US"/>
        </w:rPr>
      </w:pPr>
      <w:r>
        <w:rPr>
          <w:rFonts w:cstheme="minorHAnsi"/>
          <w:i/>
          <w:iCs/>
          <w:szCs w:val="22"/>
          <w:lang w:val="en-US"/>
        </w:rPr>
        <w:t>Number of participants trained (country and gender d</w:t>
      </w:r>
      <w:r w:rsidRPr="007C0A83">
        <w:rPr>
          <w:rFonts w:cstheme="minorHAnsi"/>
          <w:i/>
          <w:iCs/>
          <w:szCs w:val="22"/>
          <w:lang w:val="en-US"/>
        </w:rPr>
        <w:t xml:space="preserve">isaggregated)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1276"/>
        <w:gridCol w:w="5423"/>
        <w:gridCol w:w="6"/>
      </w:tblGrid>
      <w:tr w:rsidR="00BE45F2" w:rsidRPr="00A26AF8" w:rsidTr="00AE0BA7">
        <w:trPr>
          <w:gridAfter w:val="1"/>
          <w:wAfter w:w="6" w:type="dxa"/>
        </w:trPr>
        <w:tc>
          <w:tcPr>
            <w:tcW w:w="3796" w:type="dxa"/>
            <w:gridSpan w:val="2"/>
          </w:tcPr>
          <w:tbl>
            <w:tblPr>
              <w:tblpPr w:leftFromText="180" w:rightFromText="180" w:vertAnchor="text" w:horzAnchor="margin" w:tblpY="110"/>
              <w:tblOverlap w:val="never"/>
              <w:tblW w:w="3548" w:type="dxa"/>
              <w:tblLayout w:type="fixed"/>
              <w:tblLook w:val="04A0" w:firstRow="1" w:lastRow="0" w:firstColumn="1" w:lastColumn="0" w:noHBand="0" w:noVBand="1"/>
            </w:tblPr>
            <w:tblGrid>
              <w:gridCol w:w="1764"/>
              <w:gridCol w:w="742"/>
              <w:gridCol w:w="1042"/>
            </w:tblGrid>
            <w:tr w:rsidR="00BE45F2" w:rsidRPr="00E57340" w:rsidTr="00AE0BA7">
              <w:trPr>
                <w:trHeight w:val="630"/>
              </w:trPr>
              <w:tc>
                <w:tcPr>
                  <w:tcW w:w="1764" w:type="dxa"/>
                  <w:tcBorders>
                    <w:top w:val="single" w:sz="12" w:space="0" w:color="008080"/>
                    <w:left w:val="single" w:sz="8" w:space="0" w:color="008080"/>
                    <w:bottom w:val="single" w:sz="8" w:space="0" w:color="000000"/>
                    <w:right w:val="nil"/>
                  </w:tcBorders>
                  <w:shd w:val="clear" w:color="000000" w:fill="C0C0C0"/>
                  <w:hideMark/>
                </w:tcPr>
                <w:p w:rsidR="00BE45F2" w:rsidRPr="00E57340" w:rsidRDefault="00BE45F2" w:rsidP="003A3401">
                  <w:pPr>
                    <w:jc w:val="center"/>
                    <w:rPr>
                      <w:rFonts w:ascii="Calibri" w:hAnsi="Calibri" w:cs="Calibri"/>
                      <w:b/>
                      <w:bCs/>
                      <w:i/>
                      <w:iCs/>
                      <w:color w:val="000000"/>
                      <w:szCs w:val="22"/>
                      <w:lang w:val="en-US"/>
                    </w:rPr>
                  </w:pPr>
                  <w:r w:rsidRPr="00E57340">
                    <w:rPr>
                      <w:rFonts w:ascii="Calibri" w:hAnsi="Calibri" w:cs="Calibri"/>
                      <w:b/>
                      <w:bCs/>
                      <w:i/>
                      <w:iCs/>
                      <w:color w:val="000000"/>
                      <w:szCs w:val="22"/>
                      <w:lang w:val="en-US"/>
                    </w:rPr>
                    <w:t>Total Participants</w:t>
                  </w:r>
                </w:p>
              </w:tc>
              <w:tc>
                <w:tcPr>
                  <w:tcW w:w="742" w:type="dxa"/>
                  <w:tcBorders>
                    <w:top w:val="single" w:sz="12" w:space="0" w:color="008080"/>
                    <w:left w:val="nil"/>
                    <w:bottom w:val="single" w:sz="8" w:space="0" w:color="000000"/>
                    <w:right w:val="nil"/>
                  </w:tcBorders>
                  <w:shd w:val="clear" w:color="000000" w:fill="C0C0C0"/>
                  <w:noWrap/>
                  <w:hideMark/>
                </w:tcPr>
                <w:p w:rsidR="00BE45F2" w:rsidRPr="00E57340" w:rsidRDefault="00BE45F2" w:rsidP="003A3401">
                  <w:pPr>
                    <w:jc w:val="center"/>
                    <w:rPr>
                      <w:rFonts w:ascii="Calibri" w:hAnsi="Calibri" w:cs="Calibri"/>
                      <w:b/>
                      <w:bCs/>
                      <w:i/>
                      <w:iCs/>
                      <w:color w:val="000000"/>
                      <w:szCs w:val="22"/>
                      <w:lang w:val="en-US"/>
                    </w:rPr>
                  </w:pPr>
                  <w:r>
                    <w:rPr>
                      <w:rFonts w:ascii="Calibri" w:hAnsi="Calibri" w:cs="Calibri"/>
                      <w:b/>
                      <w:bCs/>
                      <w:i/>
                      <w:iCs/>
                      <w:color w:val="000000"/>
                      <w:szCs w:val="22"/>
                      <w:lang w:val="en-US"/>
                    </w:rPr>
                    <w:t>Male</w:t>
                  </w:r>
                </w:p>
              </w:tc>
              <w:tc>
                <w:tcPr>
                  <w:tcW w:w="1042" w:type="dxa"/>
                  <w:tcBorders>
                    <w:top w:val="single" w:sz="12" w:space="0" w:color="008080"/>
                    <w:left w:val="nil"/>
                    <w:bottom w:val="single" w:sz="8" w:space="0" w:color="000000"/>
                    <w:right w:val="single" w:sz="8" w:space="0" w:color="008080"/>
                  </w:tcBorders>
                  <w:shd w:val="clear" w:color="000000" w:fill="C0C0C0"/>
                  <w:noWrap/>
                  <w:hideMark/>
                </w:tcPr>
                <w:p w:rsidR="00BE45F2" w:rsidRPr="00E57340" w:rsidRDefault="00BE45F2" w:rsidP="003A3401">
                  <w:pPr>
                    <w:jc w:val="center"/>
                    <w:rPr>
                      <w:rFonts w:ascii="Calibri" w:hAnsi="Calibri" w:cs="Calibri"/>
                      <w:b/>
                      <w:bCs/>
                      <w:i/>
                      <w:iCs/>
                      <w:color w:val="000000"/>
                      <w:szCs w:val="22"/>
                      <w:lang w:val="en-US"/>
                    </w:rPr>
                  </w:pPr>
                  <w:r>
                    <w:rPr>
                      <w:rFonts w:ascii="Calibri" w:hAnsi="Calibri" w:cs="Calibri"/>
                      <w:b/>
                      <w:bCs/>
                      <w:i/>
                      <w:iCs/>
                      <w:color w:val="000000"/>
                      <w:szCs w:val="22"/>
                      <w:lang w:val="en-US"/>
                    </w:rPr>
                    <w:t>Female</w:t>
                  </w:r>
                </w:p>
              </w:tc>
            </w:tr>
            <w:tr w:rsidR="00BE45F2" w:rsidRPr="00E57340" w:rsidTr="00AE0BA7">
              <w:trPr>
                <w:trHeight w:val="315"/>
              </w:trPr>
              <w:tc>
                <w:tcPr>
                  <w:tcW w:w="1764" w:type="dxa"/>
                  <w:tcBorders>
                    <w:top w:val="nil"/>
                    <w:left w:val="single" w:sz="8" w:space="0" w:color="008080"/>
                    <w:bottom w:val="single" w:sz="12" w:space="0" w:color="008080"/>
                    <w:right w:val="nil"/>
                  </w:tcBorders>
                  <w:shd w:val="clear" w:color="000000" w:fill="C0C0C0"/>
                  <w:noWrap/>
                  <w:hideMark/>
                </w:tcPr>
                <w:p w:rsidR="00BE45F2" w:rsidRPr="00E57340" w:rsidRDefault="00BE45F2" w:rsidP="003A3401">
                  <w:pPr>
                    <w:jc w:val="center"/>
                    <w:rPr>
                      <w:rFonts w:ascii="Calibri" w:hAnsi="Calibri" w:cs="Calibri"/>
                      <w:color w:val="000000"/>
                      <w:szCs w:val="22"/>
                      <w:lang w:val="en-US"/>
                    </w:rPr>
                  </w:pPr>
                  <w:r>
                    <w:rPr>
                      <w:rFonts w:ascii="Calibri" w:hAnsi="Calibri" w:cs="Calibri"/>
                      <w:color w:val="000000"/>
                      <w:szCs w:val="22"/>
                      <w:lang w:val="en-US"/>
                    </w:rPr>
                    <w:t>23</w:t>
                  </w:r>
                </w:p>
              </w:tc>
              <w:tc>
                <w:tcPr>
                  <w:tcW w:w="742" w:type="dxa"/>
                  <w:tcBorders>
                    <w:top w:val="nil"/>
                    <w:left w:val="nil"/>
                    <w:bottom w:val="single" w:sz="12" w:space="0" w:color="008080"/>
                    <w:right w:val="nil"/>
                  </w:tcBorders>
                  <w:shd w:val="clear" w:color="000000" w:fill="C0C0C0"/>
                  <w:noWrap/>
                  <w:hideMark/>
                </w:tcPr>
                <w:p w:rsidR="00BE45F2" w:rsidRPr="00E57340" w:rsidRDefault="00BE45F2" w:rsidP="003A3401">
                  <w:pPr>
                    <w:jc w:val="center"/>
                    <w:rPr>
                      <w:rFonts w:ascii="Calibri" w:hAnsi="Calibri" w:cs="Calibri"/>
                      <w:color w:val="000000"/>
                      <w:szCs w:val="22"/>
                      <w:lang w:val="en-US"/>
                    </w:rPr>
                  </w:pPr>
                  <w:r>
                    <w:rPr>
                      <w:rFonts w:ascii="Calibri" w:hAnsi="Calibri" w:cs="Calibri"/>
                      <w:color w:val="000000"/>
                      <w:szCs w:val="22"/>
                      <w:lang w:val="en-US"/>
                    </w:rPr>
                    <w:t>20</w:t>
                  </w:r>
                </w:p>
              </w:tc>
              <w:tc>
                <w:tcPr>
                  <w:tcW w:w="1042" w:type="dxa"/>
                  <w:tcBorders>
                    <w:top w:val="nil"/>
                    <w:left w:val="nil"/>
                    <w:bottom w:val="single" w:sz="12" w:space="0" w:color="008080"/>
                    <w:right w:val="single" w:sz="8" w:space="0" w:color="008080"/>
                  </w:tcBorders>
                  <w:shd w:val="clear" w:color="000000" w:fill="C0C0C0"/>
                  <w:noWrap/>
                  <w:hideMark/>
                </w:tcPr>
                <w:p w:rsidR="00BE45F2" w:rsidRPr="00E57340" w:rsidRDefault="00BE45F2" w:rsidP="003A3401">
                  <w:pPr>
                    <w:jc w:val="center"/>
                    <w:rPr>
                      <w:rFonts w:ascii="Calibri" w:hAnsi="Calibri" w:cs="Calibri"/>
                      <w:color w:val="000000"/>
                      <w:szCs w:val="22"/>
                      <w:lang w:val="en-US"/>
                    </w:rPr>
                  </w:pPr>
                  <w:r>
                    <w:rPr>
                      <w:rFonts w:ascii="Calibri" w:hAnsi="Calibri" w:cs="Calibri"/>
                      <w:color w:val="000000"/>
                      <w:szCs w:val="22"/>
                      <w:lang w:val="en-US"/>
                    </w:rPr>
                    <w:t>3</w:t>
                  </w:r>
                </w:p>
              </w:tc>
            </w:tr>
          </w:tbl>
          <w:p w:rsidR="00BE45F2" w:rsidRPr="00A26AF8" w:rsidRDefault="00BE45F2" w:rsidP="003A3401">
            <w:pPr>
              <w:widowControl w:val="0"/>
              <w:jc w:val="center"/>
              <w:rPr>
                <w:rFonts w:ascii="Calibri" w:hAnsi="Calibri" w:cs="Calibri"/>
                <w:b/>
                <w:bCs/>
                <w:color w:val="000000"/>
                <w:szCs w:val="22"/>
                <w:lang w:val="en-US"/>
              </w:rPr>
            </w:pPr>
          </w:p>
        </w:tc>
        <w:tc>
          <w:tcPr>
            <w:tcW w:w="5423" w:type="dxa"/>
          </w:tcPr>
          <w:p w:rsidR="00BE45F2" w:rsidRPr="00A26AF8" w:rsidRDefault="00BE45F2" w:rsidP="003A3401">
            <w:pPr>
              <w:rPr>
                <w:rFonts w:ascii="Calibri" w:hAnsi="Calibri" w:cs="Calibri"/>
                <w:b/>
                <w:bCs/>
                <w:color w:val="000000"/>
                <w:szCs w:val="22"/>
                <w:lang w:val="en-US"/>
              </w:rPr>
            </w:pPr>
            <w:r w:rsidRPr="00E2283E">
              <w:rPr>
                <w:rFonts w:ascii="Calibri" w:hAnsi="Calibri" w:cs="Calibri"/>
                <w:b/>
                <w:bCs/>
                <w:noProof/>
                <w:color w:val="000000"/>
                <w:szCs w:val="22"/>
                <w:lang w:val="en-US"/>
              </w:rPr>
              <w:drawing>
                <wp:inline distT="0" distB="0" distL="0" distR="0" wp14:anchorId="05DEC9F8" wp14:editId="4EF6E8F0">
                  <wp:extent cx="3270415" cy="1674421"/>
                  <wp:effectExtent l="19050" t="0" r="6185" b="0"/>
                  <wp:docPr id="107"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BE45F2" w:rsidRPr="00A26AF8" w:rsidTr="00AE0BA7">
        <w:trPr>
          <w:gridAfter w:val="1"/>
          <w:wAfter w:w="6" w:type="dxa"/>
        </w:trPr>
        <w:tc>
          <w:tcPr>
            <w:tcW w:w="3796" w:type="dxa"/>
            <w:gridSpan w:val="2"/>
          </w:tcPr>
          <w:p w:rsidR="00BE45F2" w:rsidRPr="00A26AF8" w:rsidRDefault="00BE45F2" w:rsidP="003A3401">
            <w:pPr>
              <w:widowControl w:val="0"/>
              <w:jc w:val="center"/>
              <w:rPr>
                <w:rFonts w:ascii="Calibri" w:hAnsi="Calibri" w:cs="Calibri"/>
                <w:b/>
                <w:bCs/>
                <w:color w:val="000000"/>
                <w:szCs w:val="22"/>
                <w:lang w:val="en-US"/>
              </w:rPr>
            </w:pPr>
          </w:p>
        </w:tc>
        <w:tc>
          <w:tcPr>
            <w:tcW w:w="5423" w:type="dxa"/>
          </w:tcPr>
          <w:p w:rsidR="00BE45F2" w:rsidRPr="00A26AF8" w:rsidRDefault="00BE45F2" w:rsidP="003A3401">
            <w:pPr>
              <w:rPr>
                <w:rFonts w:ascii="Calibri" w:hAnsi="Calibri" w:cs="Calibri"/>
                <w:b/>
                <w:bCs/>
                <w:color w:val="000000"/>
                <w:szCs w:val="22"/>
                <w:lang w:val="en-US"/>
              </w:rPr>
            </w:pPr>
          </w:p>
        </w:tc>
      </w:tr>
      <w:tr w:rsidR="00BE45F2" w:rsidRPr="00A26AF8" w:rsidTr="00AE0BA7">
        <w:trPr>
          <w:gridAfter w:val="1"/>
          <w:wAfter w:w="6" w:type="dxa"/>
        </w:trPr>
        <w:tc>
          <w:tcPr>
            <w:tcW w:w="3796" w:type="dxa"/>
            <w:gridSpan w:val="2"/>
          </w:tcPr>
          <w:tbl>
            <w:tblPr>
              <w:tblpPr w:leftFromText="180" w:rightFromText="180" w:vertAnchor="text" w:horzAnchor="margin" w:tblpY="-246"/>
              <w:tblOverlap w:val="never"/>
              <w:tblW w:w="3090" w:type="dxa"/>
              <w:tblLayout w:type="fixed"/>
              <w:tblLook w:val="04A0" w:firstRow="1" w:lastRow="0" w:firstColumn="1" w:lastColumn="0" w:noHBand="0" w:noVBand="1"/>
            </w:tblPr>
            <w:tblGrid>
              <w:gridCol w:w="1960"/>
              <w:gridCol w:w="1130"/>
            </w:tblGrid>
            <w:tr w:rsidR="00BE45F2" w:rsidRPr="00501241" w:rsidTr="00AE0BA7">
              <w:trPr>
                <w:trHeight w:val="300"/>
              </w:trPr>
              <w:tc>
                <w:tcPr>
                  <w:tcW w:w="19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BE45F2" w:rsidRPr="007A2318" w:rsidRDefault="00BE45F2" w:rsidP="003A3401">
                  <w:pPr>
                    <w:rPr>
                      <w:rFonts w:ascii="Calibri" w:hAnsi="Calibri" w:cs="Calibri"/>
                      <w:b/>
                      <w:bCs/>
                      <w:color w:val="000000"/>
                      <w:szCs w:val="22"/>
                      <w:lang w:val="en-US"/>
                    </w:rPr>
                  </w:pPr>
                  <w:r w:rsidRPr="00A26AF8">
                    <w:rPr>
                      <w:rFonts w:ascii="Calibri" w:hAnsi="Calibri" w:cs="Calibri"/>
                      <w:b/>
                      <w:bCs/>
                      <w:color w:val="000000"/>
                      <w:szCs w:val="22"/>
                      <w:lang w:val="en-US"/>
                    </w:rPr>
                    <w:t xml:space="preserve">Affiliation </w:t>
                  </w:r>
                </w:p>
              </w:tc>
              <w:tc>
                <w:tcPr>
                  <w:tcW w:w="1130" w:type="dxa"/>
                  <w:tcBorders>
                    <w:top w:val="single" w:sz="4" w:space="0" w:color="auto"/>
                    <w:left w:val="nil"/>
                    <w:bottom w:val="single" w:sz="4" w:space="0" w:color="auto"/>
                    <w:right w:val="single" w:sz="4" w:space="0" w:color="auto"/>
                  </w:tcBorders>
                  <w:shd w:val="clear" w:color="000000" w:fill="D8D8D8"/>
                  <w:noWrap/>
                  <w:vAlign w:val="bottom"/>
                  <w:hideMark/>
                </w:tcPr>
                <w:p w:rsidR="00BE45F2" w:rsidRDefault="00BE45F2" w:rsidP="003A3401">
                  <w:pPr>
                    <w:jc w:val="right"/>
                    <w:rPr>
                      <w:rFonts w:ascii="Calibri" w:hAnsi="Calibri" w:cs="Calibri"/>
                      <w:b/>
                      <w:bCs/>
                      <w:color w:val="000000"/>
                      <w:szCs w:val="22"/>
                      <w:lang w:val="en-US"/>
                    </w:rPr>
                  </w:pPr>
                  <w:r w:rsidRPr="00A26AF8">
                    <w:rPr>
                      <w:rFonts w:ascii="Calibri" w:hAnsi="Calibri" w:cs="Calibri"/>
                      <w:b/>
                      <w:bCs/>
                      <w:color w:val="000000"/>
                      <w:szCs w:val="22"/>
                      <w:lang w:val="en-US"/>
                    </w:rPr>
                    <w:t xml:space="preserve">Total </w:t>
                  </w:r>
                </w:p>
              </w:tc>
            </w:tr>
            <w:tr w:rsidR="00BE45F2" w:rsidRPr="00501241" w:rsidTr="00AE0BA7">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E45F2" w:rsidRPr="00501241" w:rsidRDefault="00BE45F2" w:rsidP="003A3401">
                  <w:pPr>
                    <w:rPr>
                      <w:rFonts w:ascii="Calibri" w:hAnsi="Calibri" w:cs="Calibri"/>
                      <w:color w:val="000000"/>
                      <w:szCs w:val="22"/>
                      <w:lang w:val="en-US"/>
                    </w:rPr>
                  </w:pPr>
                  <w:r>
                    <w:rPr>
                      <w:rFonts w:ascii="Calibri" w:hAnsi="Calibri" w:cs="Calibri"/>
                      <w:color w:val="000000"/>
                      <w:szCs w:val="22"/>
                      <w:lang w:val="en-US"/>
                    </w:rPr>
                    <w:t>Military</w:t>
                  </w:r>
                </w:p>
              </w:tc>
              <w:tc>
                <w:tcPr>
                  <w:tcW w:w="1130" w:type="dxa"/>
                  <w:tcBorders>
                    <w:top w:val="nil"/>
                    <w:left w:val="nil"/>
                    <w:bottom w:val="single" w:sz="4" w:space="0" w:color="auto"/>
                    <w:right w:val="single" w:sz="4" w:space="0" w:color="auto"/>
                  </w:tcBorders>
                  <w:shd w:val="clear" w:color="auto" w:fill="auto"/>
                  <w:noWrap/>
                  <w:vAlign w:val="bottom"/>
                  <w:hideMark/>
                </w:tcPr>
                <w:p w:rsidR="00BE45F2" w:rsidRPr="00501241" w:rsidRDefault="00BE45F2" w:rsidP="003A3401">
                  <w:pPr>
                    <w:jc w:val="right"/>
                    <w:rPr>
                      <w:rFonts w:ascii="Calibri" w:hAnsi="Calibri" w:cs="Calibri"/>
                      <w:color w:val="000000"/>
                      <w:szCs w:val="22"/>
                      <w:lang w:val="en-US"/>
                    </w:rPr>
                  </w:pPr>
                  <w:r>
                    <w:rPr>
                      <w:rFonts w:ascii="Calibri" w:hAnsi="Calibri" w:cs="Calibri"/>
                      <w:color w:val="000000"/>
                      <w:szCs w:val="22"/>
                      <w:lang w:val="en-US"/>
                    </w:rPr>
                    <w:t>4</w:t>
                  </w:r>
                </w:p>
              </w:tc>
            </w:tr>
            <w:tr w:rsidR="00BE45F2" w:rsidRPr="00501241" w:rsidTr="00AE0BA7">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E45F2" w:rsidRPr="00501241" w:rsidRDefault="00BE45F2" w:rsidP="003A3401">
                  <w:pPr>
                    <w:rPr>
                      <w:rFonts w:ascii="Calibri" w:hAnsi="Calibri" w:cs="Calibri"/>
                      <w:color w:val="000000"/>
                      <w:szCs w:val="22"/>
                      <w:lang w:val="en-US"/>
                    </w:rPr>
                  </w:pPr>
                  <w:r>
                    <w:rPr>
                      <w:rFonts w:ascii="Calibri" w:hAnsi="Calibri" w:cs="Calibri"/>
                      <w:color w:val="000000"/>
                      <w:szCs w:val="22"/>
                      <w:lang w:val="en-US"/>
                    </w:rPr>
                    <w:t>Police</w:t>
                  </w:r>
                </w:p>
              </w:tc>
              <w:tc>
                <w:tcPr>
                  <w:tcW w:w="1130" w:type="dxa"/>
                  <w:tcBorders>
                    <w:top w:val="nil"/>
                    <w:left w:val="nil"/>
                    <w:bottom w:val="single" w:sz="4" w:space="0" w:color="auto"/>
                    <w:right w:val="single" w:sz="4" w:space="0" w:color="auto"/>
                  </w:tcBorders>
                  <w:shd w:val="clear" w:color="auto" w:fill="auto"/>
                  <w:noWrap/>
                  <w:vAlign w:val="bottom"/>
                  <w:hideMark/>
                </w:tcPr>
                <w:p w:rsidR="00BE45F2" w:rsidRPr="00501241" w:rsidRDefault="00BE45F2" w:rsidP="003A3401">
                  <w:pPr>
                    <w:jc w:val="right"/>
                    <w:rPr>
                      <w:rFonts w:ascii="Calibri" w:hAnsi="Calibri" w:cs="Calibri"/>
                      <w:color w:val="000000"/>
                      <w:szCs w:val="22"/>
                      <w:lang w:val="en-US"/>
                    </w:rPr>
                  </w:pPr>
                  <w:r>
                    <w:rPr>
                      <w:rFonts w:ascii="Calibri" w:hAnsi="Calibri" w:cs="Calibri"/>
                      <w:color w:val="000000"/>
                      <w:szCs w:val="22"/>
                      <w:lang w:val="en-US"/>
                    </w:rPr>
                    <w:t>15</w:t>
                  </w:r>
                </w:p>
              </w:tc>
            </w:tr>
            <w:tr w:rsidR="00BE45F2" w:rsidRPr="00501241" w:rsidTr="00AE0BA7">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E45F2" w:rsidRPr="00501241" w:rsidRDefault="00BE45F2" w:rsidP="003A3401">
                  <w:pPr>
                    <w:rPr>
                      <w:rFonts w:ascii="Calibri" w:hAnsi="Calibri" w:cs="Calibri"/>
                      <w:color w:val="000000"/>
                      <w:szCs w:val="22"/>
                      <w:lang w:val="en-US"/>
                    </w:rPr>
                  </w:pPr>
                  <w:r>
                    <w:rPr>
                      <w:rFonts w:ascii="Calibri" w:hAnsi="Calibri" w:cs="Calibri"/>
                      <w:color w:val="000000"/>
                      <w:szCs w:val="22"/>
                      <w:lang w:val="en-US"/>
                    </w:rPr>
                    <w:t>Foreign Affairs</w:t>
                  </w:r>
                </w:p>
              </w:tc>
              <w:tc>
                <w:tcPr>
                  <w:tcW w:w="1130" w:type="dxa"/>
                  <w:tcBorders>
                    <w:top w:val="nil"/>
                    <w:left w:val="nil"/>
                    <w:bottom w:val="single" w:sz="4" w:space="0" w:color="auto"/>
                    <w:right w:val="single" w:sz="4" w:space="0" w:color="auto"/>
                  </w:tcBorders>
                  <w:shd w:val="clear" w:color="auto" w:fill="auto"/>
                  <w:noWrap/>
                  <w:vAlign w:val="bottom"/>
                  <w:hideMark/>
                </w:tcPr>
                <w:p w:rsidR="00BE45F2" w:rsidRPr="00501241" w:rsidRDefault="00BE45F2" w:rsidP="003A3401">
                  <w:pPr>
                    <w:jc w:val="right"/>
                    <w:rPr>
                      <w:rFonts w:ascii="Calibri" w:hAnsi="Calibri" w:cs="Calibri"/>
                      <w:color w:val="000000"/>
                      <w:szCs w:val="22"/>
                      <w:lang w:val="en-US"/>
                    </w:rPr>
                  </w:pPr>
                  <w:r>
                    <w:rPr>
                      <w:rFonts w:ascii="Calibri" w:hAnsi="Calibri" w:cs="Calibri"/>
                      <w:color w:val="000000"/>
                      <w:szCs w:val="22"/>
                      <w:lang w:val="en-US"/>
                    </w:rPr>
                    <w:t>4</w:t>
                  </w:r>
                </w:p>
              </w:tc>
            </w:tr>
            <w:tr w:rsidR="00BE45F2" w:rsidRPr="00501241" w:rsidTr="00AE0BA7">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45F2" w:rsidRPr="00501241" w:rsidRDefault="00BE45F2" w:rsidP="003A3401">
                  <w:pPr>
                    <w:rPr>
                      <w:rFonts w:ascii="Calibri" w:hAnsi="Calibri" w:cs="Calibri"/>
                      <w:color w:val="000000"/>
                      <w:szCs w:val="22"/>
                      <w:lang w:val="en-US"/>
                    </w:rPr>
                  </w:pPr>
                  <w:r w:rsidRPr="00501241">
                    <w:rPr>
                      <w:rFonts w:ascii="Calibri" w:hAnsi="Calibri" w:cs="Calibri"/>
                      <w:color w:val="000000"/>
                      <w:szCs w:val="22"/>
                      <w:lang w:val="en-US"/>
                    </w:rPr>
                    <w:t>Total</w:t>
                  </w:r>
                </w:p>
              </w:tc>
              <w:tc>
                <w:tcPr>
                  <w:tcW w:w="113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E45F2" w:rsidRPr="00501241" w:rsidRDefault="00BE45F2" w:rsidP="003A3401">
                  <w:pPr>
                    <w:jc w:val="right"/>
                    <w:rPr>
                      <w:rFonts w:ascii="Calibri" w:hAnsi="Calibri" w:cs="Calibri"/>
                      <w:color w:val="000000"/>
                      <w:szCs w:val="22"/>
                      <w:lang w:val="en-US"/>
                    </w:rPr>
                  </w:pPr>
                  <w:r>
                    <w:rPr>
                      <w:rFonts w:ascii="Calibri" w:hAnsi="Calibri" w:cs="Calibri"/>
                      <w:color w:val="000000"/>
                      <w:szCs w:val="22"/>
                      <w:lang w:val="en-US"/>
                    </w:rPr>
                    <w:t>23</w:t>
                  </w:r>
                </w:p>
              </w:tc>
            </w:tr>
          </w:tbl>
          <w:p w:rsidR="00BE45F2" w:rsidRPr="00A26AF8" w:rsidRDefault="00BE45F2" w:rsidP="003A3401">
            <w:pPr>
              <w:widowControl w:val="0"/>
              <w:jc w:val="center"/>
              <w:rPr>
                <w:rFonts w:ascii="Calibri" w:hAnsi="Calibri" w:cs="Calibri"/>
                <w:b/>
                <w:bCs/>
                <w:color w:val="000000"/>
                <w:szCs w:val="22"/>
                <w:lang w:val="en-US"/>
              </w:rPr>
            </w:pPr>
          </w:p>
        </w:tc>
        <w:tc>
          <w:tcPr>
            <w:tcW w:w="5423" w:type="dxa"/>
          </w:tcPr>
          <w:p w:rsidR="00BE45F2" w:rsidRPr="00A26AF8" w:rsidRDefault="00BE45F2" w:rsidP="003A3401">
            <w:pPr>
              <w:rPr>
                <w:rFonts w:ascii="Calibri" w:hAnsi="Calibri" w:cs="Calibri"/>
                <w:b/>
                <w:bCs/>
                <w:color w:val="000000"/>
                <w:szCs w:val="22"/>
                <w:lang w:val="en-US"/>
              </w:rPr>
            </w:pPr>
            <w:r w:rsidRPr="00352285">
              <w:rPr>
                <w:rFonts w:ascii="Calibri" w:hAnsi="Calibri" w:cs="Calibri"/>
                <w:b/>
                <w:bCs/>
                <w:noProof/>
                <w:color w:val="000000"/>
                <w:szCs w:val="22"/>
                <w:lang w:val="en-US"/>
              </w:rPr>
              <w:drawing>
                <wp:inline distT="0" distB="0" distL="0" distR="0" wp14:anchorId="715321B7" wp14:editId="1D416437">
                  <wp:extent cx="3460420" cy="1828800"/>
                  <wp:effectExtent l="19050" t="0" r="6680" b="0"/>
                  <wp:docPr id="108"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BE45F2" w:rsidRPr="00A26AF8" w:rsidTr="00AE0BA7">
        <w:trPr>
          <w:gridAfter w:val="1"/>
          <w:wAfter w:w="6" w:type="dxa"/>
        </w:trPr>
        <w:tc>
          <w:tcPr>
            <w:tcW w:w="3796" w:type="dxa"/>
            <w:gridSpan w:val="2"/>
          </w:tcPr>
          <w:p w:rsidR="00BE45F2" w:rsidRPr="00A26AF8" w:rsidRDefault="00BE45F2" w:rsidP="003A3401">
            <w:pPr>
              <w:widowControl w:val="0"/>
              <w:jc w:val="center"/>
              <w:rPr>
                <w:rFonts w:ascii="Calibri" w:hAnsi="Calibri" w:cs="Calibri"/>
                <w:b/>
                <w:bCs/>
                <w:color w:val="000000"/>
                <w:szCs w:val="22"/>
                <w:lang w:val="en-US"/>
              </w:rPr>
            </w:pPr>
          </w:p>
        </w:tc>
        <w:tc>
          <w:tcPr>
            <w:tcW w:w="5423" w:type="dxa"/>
          </w:tcPr>
          <w:p w:rsidR="00BE45F2" w:rsidRPr="00A26AF8" w:rsidRDefault="00BE45F2" w:rsidP="003A3401">
            <w:pPr>
              <w:rPr>
                <w:rFonts w:ascii="Calibri" w:hAnsi="Calibri" w:cs="Calibri"/>
                <w:b/>
                <w:bCs/>
                <w:color w:val="000000"/>
                <w:szCs w:val="22"/>
                <w:lang w:val="en-US"/>
              </w:rPr>
            </w:pPr>
          </w:p>
        </w:tc>
      </w:tr>
      <w:tr w:rsidR="00BE45F2" w:rsidRPr="00A26AF8" w:rsidTr="00AE0BA7">
        <w:tc>
          <w:tcPr>
            <w:tcW w:w="2520" w:type="dxa"/>
          </w:tcPr>
          <w:tbl>
            <w:tblPr>
              <w:tblpPr w:leftFromText="180" w:rightFromText="180" w:vertAnchor="text" w:horzAnchor="margin" w:tblpY="-283"/>
              <w:tblOverlap w:val="never"/>
              <w:tblW w:w="2155" w:type="dxa"/>
              <w:tblLayout w:type="fixed"/>
              <w:tblLook w:val="04A0" w:firstRow="1" w:lastRow="0" w:firstColumn="1" w:lastColumn="0" w:noHBand="0" w:noVBand="1"/>
            </w:tblPr>
            <w:tblGrid>
              <w:gridCol w:w="1313"/>
              <w:gridCol w:w="842"/>
            </w:tblGrid>
            <w:tr w:rsidR="00BE45F2" w:rsidRPr="007D6241" w:rsidTr="00AE0BA7">
              <w:trPr>
                <w:trHeight w:val="300"/>
              </w:trPr>
              <w:tc>
                <w:tcPr>
                  <w:tcW w:w="131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BE45F2" w:rsidRPr="007A2318" w:rsidRDefault="00BE45F2" w:rsidP="003A3401">
                  <w:pPr>
                    <w:widowControl w:val="0"/>
                    <w:jc w:val="center"/>
                    <w:rPr>
                      <w:rFonts w:ascii="Calibri" w:hAnsi="Calibri" w:cs="Calibri"/>
                      <w:b/>
                      <w:bCs/>
                      <w:color w:val="000000"/>
                      <w:szCs w:val="22"/>
                      <w:lang w:val="en-US"/>
                    </w:rPr>
                  </w:pPr>
                  <w:r w:rsidRPr="00A26AF8">
                    <w:rPr>
                      <w:rFonts w:ascii="Calibri" w:hAnsi="Calibri" w:cs="Calibri"/>
                      <w:b/>
                      <w:bCs/>
                      <w:color w:val="000000"/>
                      <w:szCs w:val="22"/>
                      <w:lang w:val="en-US"/>
                    </w:rPr>
                    <w:lastRenderedPageBreak/>
                    <w:t>Country</w:t>
                  </w:r>
                </w:p>
              </w:tc>
              <w:tc>
                <w:tcPr>
                  <w:tcW w:w="842" w:type="dxa"/>
                  <w:tcBorders>
                    <w:top w:val="single" w:sz="4" w:space="0" w:color="auto"/>
                    <w:left w:val="nil"/>
                    <w:bottom w:val="single" w:sz="4" w:space="0" w:color="auto"/>
                    <w:right w:val="single" w:sz="4" w:space="0" w:color="auto"/>
                  </w:tcBorders>
                  <w:shd w:val="clear" w:color="000000" w:fill="D8D8D8"/>
                  <w:noWrap/>
                  <w:vAlign w:val="bottom"/>
                  <w:hideMark/>
                </w:tcPr>
                <w:p w:rsidR="00BE45F2" w:rsidRDefault="00BE45F2" w:rsidP="003A3401">
                  <w:pPr>
                    <w:jc w:val="right"/>
                    <w:rPr>
                      <w:rFonts w:ascii="Calibri" w:hAnsi="Calibri" w:cs="Calibri"/>
                      <w:b/>
                      <w:bCs/>
                      <w:color w:val="000000"/>
                      <w:szCs w:val="22"/>
                      <w:lang w:val="en-US"/>
                    </w:rPr>
                  </w:pPr>
                  <w:r w:rsidRPr="00A26AF8">
                    <w:rPr>
                      <w:rFonts w:ascii="Calibri" w:hAnsi="Calibri" w:cs="Calibri"/>
                      <w:b/>
                      <w:bCs/>
                      <w:color w:val="000000"/>
                      <w:szCs w:val="22"/>
                      <w:lang w:val="en-US"/>
                    </w:rPr>
                    <w:t xml:space="preserve">Total </w:t>
                  </w:r>
                </w:p>
              </w:tc>
            </w:tr>
            <w:tr w:rsidR="00BE45F2" w:rsidRPr="007D6241" w:rsidTr="00AE0BA7">
              <w:trPr>
                <w:trHeight w:val="300"/>
              </w:trPr>
              <w:tc>
                <w:tcPr>
                  <w:tcW w:w="1313" w:type="dxa"/>
                  <w:tcBorders>
                    <w:top w:val="nil"/>
                    <w:left w:val="single" w:sz="4" w:space="0" w:color="auto"/>
                    <w:bottom w:val="single" w:sz="4" w:space="0" w:color="auto"/>
                    <w:right w:val="single" w:sz="4" w:space="0" w:color="auto"/>
                  </w:tcBorders>
                  <w:shd w:val="clear" w:color="000000" w:fill="FFFFFF"/>
                  <w:noWrap/>
                  <w:vAlign w:val="bottom"/>
                  <w:hideMark/>
                </w:tcPr>
                <w:p w:rsidR="00BE45F2" w:rsidRPr="007D6241" w:rsidRDefault="00BE45F2" w:rsidP="003A3401">
                  <w:pPr>
                    <w:rPr>
                      <w:rFonts w:ascii="Calibri" w:hAnsi="Calibri" w:cs="Calibri"/>
                      <w:color w:val="000000"/>
                      <w:szCs w:val="22"/>
                      <w:lang w:val="en-US"/>
                    </w:rPr>
                  </w:pPr>
                  <w:r>
                    <w:rPr>
                      <w:rFonts w:ascii="Calibri" w:hAnsi="Calibri" w:cs="Calibri"/>
                      <w:color w:val="000000"/>
                      <w:szCs w:val="22"/>
                      <w:lang w:val="en-US"/>
                    </w:rPr>
                    <w:t>Egypt</w:t>
                  </w:r>
                </w:p>
              </w:tc>
              <w:tc>
                <w:tcPr>
                  <w:tcW w:w="842" w:type="dxa"/>
                  <w:tcBorders>
                    <w:top w:val="nil"/>
                    <w:left w:val="nil"/>
                    <w:bottom w:val="single" w:sz="4" w:space="0" w:color="auto"/>
                    <w:right w:val="single" w:sz="4" w:space="0" w:color="auto"/>
                  </w:tcBorders>
                  <w:shd w:val="clear" w:color="000000" w:fill="FFFFFF"/>
                  <w:noWrap/>
                  <w:vAlign w:val="bottom"/>
                  <w:hideMark/>
                </w:tcPr>
                <w:p w:rsidR="00BE45F2" w:rsidRPr="007D6241" w:rsidRDefault="00BE45F2" w:rsidP="003A3401">
                  <w:pPr>
                    <w:jc w:val="right"/>
                    <w:rPr>
                      <w:rFonts w:ascii="Calibri" w:hAnsi="Calibri" w:cs="Calibri"/>
                      <w:color w:val="000000"/>
                      <w:szCs w:val="22"/>
                      <w:lang w:val="en-US"/>
                    </w:rPr>
                  </w:pPr>
                  <w:r>
                    <w:rPr>
                      <w:rFonts w:ascii="Calibri" w:hAnsi="Calibri" w:cs="Calibri"/>
                      <w:color w:val="000000"/>
                      <w:szCs w:val="22"/>
                      <w:lang w:val="en-US"/>
                    </w:rPr>
                    <w:t>7</w:t>
                  </w:r>
                </w:p>
              </w:tc>
            </w:tr>
            <w:tr w:rsidR="00BE45F2" w:rsidRPr="007D6241" w:rsidTr="00AE0BA7">
              <w:trPr>
                <w:trHeight w:val="300"/>
              </w:trPr>
              <w:tc>
                <w:tcPr>
                  <w:tcW w:w="1313" w:type="dxa"/>
                  <w:tcBorders>
                    <w:top w:val="nil"/>
                    <w:left w:val="single" w:sz="4" w:space="0" w:color="auto"/>
                    <w:bottom w:val="single" w:sz="4" w:space="0" w:color="auto"/>
                    <w:right w:val="single" w:sz="4" w:space="0" w:color="auto"/>
                  </w:tcBorders>
                  <w:shd w:val="clear" w:color="000000" w:fill="FFFFFF"/>
                  <w:noWrap/>
                  <w:vAlign w:val="bottom"/>
                  <w:hideMark/>
                </w:tcPr>
                <w:p w:rsidR="00BE45F2" w:rsidRPr="007D6241" w:rsidRDefault="00BE45F2" w:rsidP="003A3401">
                  <w:pPr>
                    <w:rPr>
                      <w:rFonts w:ascii="Calibri" w:hAnsi="Calibri" w:cs="Calibri"/>
                      <w:color w:val="000000"/>
                      <w:szCs w:val="22"/>
                      <w:lang w:val="en-US"/>
                    </w:rPr>
                  </w:pPr>
                  <w:r>
                    <w:rPr>
                      <w:rFonts w:ascii="Calibri" w:hAnsi="Calibri" w:cs="Calibri"/>
                      <w:color w:val="000000"/>
                      <w:szCs w:val="22"/>
                      <w:lang w:val="en-US"/>
                    </w:rPr>
                    <w:t>Mali</w:t>
                  </w:r>
                </w:p>
              </w:tc>
              <w:tc>
                <w:tcPr>
                  <w:tcW w:w="842" w:type="dxa"/>
                  <w:tcBorders>
                    <w:top w:val="nil"/>
                    <w:left w:val="nil"/>
                    <w:bottom w:val="single" w:sz="4" w:space="0" w:color="auto"/>
                    <w:right w:val="single" w:sz="4" w:space="0" w:color="auto"/>
                  </w:tcBorders>
                  <w:shd w:val="clear" w:color="000000" w:fill="FFFFFF"/>
                  <w:noWrap/>
                  <w:vAlign w:val="bottom"/>
                  <w:hideMark/>
                </w:tcPr>
                <w:p w:rsidR="00BE45F2" w:rsidRPr="007D6241" w:rsidRDefault="00BE45F2" w:rsidP="003A3401">
                  <w:pPr>
                    <w:jc w:val="right"/>
                    <w:rPr>
                      <w:rFonts w:ascii="Calibri" w:hAnsi="Calibri" w:cs="Calibri"/>
                      <w:color w:val="000000"/>
                      <w:szCs w:val="22"/>
                      <w:lang w:val="en-US"/>
                    </w:rPr>
                  </w:pPr>
                  <w:r>
                    <w:rPr>
                      <w:rFonts w:ascii="Calibri" w:hAnsi="Calibri" w:cs="Calibri"/>
                      <w:color w:val="000000"/>
                      <w:szCs w:val="22"/>
                      <w:lang w:val="en-US"/>
                    </w:rPr>
                    <w:t>4</w:t>
                  </w:r>
                </w:p>
              </w:tc>
            </w:tr>
            <w:tr w:rsidR="00BE45F2" w:rsidRPr="007D6241" w:rsidTr="00AE0BA7">
              <w:trPr>
                <w:trHeight w:val="300"/>
              </w:trPr>
              <w:tc>
                <w:tcPr>
                  <w:tcW w:w="1313" w:type="dxa"/>
                  <w:tcBorders>
                    <w:top w:val="nil"/>
                    <w:left w:val="single" w:sz="4" w:space="0" w:color="auto"/>
                    <w:bottom w:val="single" w:sz="4" w:space="0" w:color="auto"/>
                    <w:right w:val="single" w:sz="4" w:space="0" w:color="auto"/>
                  </w:tcBorders>
                  <w:shd w:val="clear" w:color="000000" w:fill="FFFFFF"/>
                  <w:noWrap/>
                  <w:vAlign w:val="bottom"/>
                  <w:hideMark/>
                </w:tcPr>
                <w:p w:rsidR="00BE45F2" w:rsidRPr="007D6241" w:rsidRDefault="00BE45F2" w:rsidP="003A3401">
                  <w:pPr>
                    <w:rPr>
                      <w:rFonts w:ascii="Calibri" w:hAnsi="Calibri" w:cs="Calibri"/>
                      <w:color w:val="000000"/>
                      <w:szCs w:val="22"/>
                      <w:lang w:val="en-US"/>
                    </w:rPr>
                  </w:pPr>
                  <w:r>
                    <w:rPr>
                      <w:rFonts w:ascii="Calibri" w:hAnsi="Calibri" w:cs="Calibri"/>
                      <w:color w:val="000000"/>
                      <w:szCs w:val="22"/>
                      <w:lang w:val="en-US"/>
                    </w:rPr>
                    <w:t>Mauritania</w:t>
                  </w:r>
                </w:p>
              </w:tc>
              <w:tc>
                <w:tcPr>
                  <w:tcW w:w="842" w:type="dxa"/>
                  <w:tcBorders>
                    <w:top w:val="nil"/>
                    <w:left w:val="nil"/>
                    <w:bottom w:val="single" w:sz="4" w:space="0" w:color="auto"/>
                    <w:right w:val="single" w:sz="4" w:space="0" w:color="auto"/>
                  </w:tcBorders>
                  <w:shd w:val="clear" w:color="000000" w:fill="FFFFFF"/>
                  <w:noWrap/>
                  <w:vAlign w:val="bottom"/>
                  <w:hideMark/>
                </w:tcPr>
                <w:p w:rsidR="00BE45F2" w:rsidRPr="007D6241" w:rsidRDefault="00BE45F2" w:rsidP="003A3401">
                  <w:pPr>
                    <w:jc w:val="right"/>
                    <w:rPr>
                      <w:rFonts w:ascii="Calibri" w:hAnsi="Calibri" w:cs="Calibri"/>
                      <w:color w:val="000000"/>
                      <w:szCs w:val="22"/>
                      <w:lang w:val="en-US"/>
                    </w:rPr>
                  </w:pPr>
                  <w:r>
                    <w:rPr>
                      <w:rFonts w:ascii="Calibri" w:hAnsi="Calibri" w:cs="Calibri"/>
                      <w:color w:val="000000"/>
                      <w:szCs w:val="22"/>
                      <w:lang w:val="en-US"/>
                    </w:rPr>
                    <w:t>2</w:t>
                  </w:r>
                </w:p>
              </w:tc>
            </w:tr>
            <w:tr w:rsidR="00BE45F2" w:rsidRPr="007D6241" w:rsidTr="00AE0BA7">
              <w:trPr>
                <w:trHeight w:val="300"/>
              </w:trPr>
              <w:tc>
                <w:tcPr>
                  <w:tcW w:w="1313" w:type="dxa"/>
                  <w:tcBorders>
                    <w:top w:val="nil"/>
                    <w:left w:val="single" w:sz="4" w:space="0" w:color="auto"/>
                    <w:bottom w:val="single" w:sz="4" w:space="0" w:color="auto"/>
                    <w:right w:val="single" w:sz="4" w:space="0" w:color="auto"/>
                  </w:tcBorders>
                  <w:shd w:val="clear" w:color="000000" w:fill="FFFFFF"/>
                  <w:noWrap/>
                  <w:vAlign w:val="bottom"/>
                  <w:hideMark/>
                </w:tcPr>
                <w:p w:rsidR="00BE45F2" w:rsidRPr="007D6241" w:rsidRDefault="00BE45F2" w:rsidP="003A3401">
                  <w:pPr>
                    <w:rPr>
                      <w:rFonts w:ascii="Calibri" w:hAnsi="Calibri" w:cs="Calibri"/>
                      <w:color w:val="000000"/>
                      <w:szCs w:val="22"/>
                      <w:lang w:val="en-US"/>
                    </w:rPr>
                  </w:pPr>
                  <w:r>
                    <w:rPr>
                      <w:rFonts w:ascii="Calibri" w:hAnsi="Calibri" w:cs="Calibri"/>
                      <w:color w:val="000000"/>
                      <w:szCs w:val="22"/>
                      <w:lang w:val="en-US"/>
                    </w:rPr>
                    <w:t>Morocco</w:t>
                  </w:r>
                </w:p>
              </w:tc>
              <w:tc>
                <w:tcPr>
                  <w:tcW w:w="842" w:type="dxa"/>
                  <w:tcBorders>
                    <w:top w:val="nil"/>
                    <w:left w:val="nil"/>
                    <w:bottom w:val="single" w:sz="4" w:space="0" w:color="auto"/>
                    <w:right w:val="single" w:sz="4" w:space="0" w:color="auto"/>
                  </w:tcBorders>
                  <w:shd w:val="clear" w:color="000000" w:fill="FFFFFF"/>
                  <w:noWrap/>
                  <w:vAlign w:val="bottom"/>
                  <w:hideMark/>
                </w:tcPr>
                <w:p w:rsidR="00BE45F2" w:rsidRPr="007D6241" w:rsidRDefault="00BE45F2" w:rsidP="003A3401">
                  <w:pPr>
                    <w:jc w:val="right"/>
                    <w:rPr>
                      <w:rFonts w:ascii="Calibri" w:hAnsi="Calibri" w:cs="Calibri"/>
                      <w:color w:val="000000"/>
                      <w:szCs w:val="22"/>
                      <w:lang w:val="en-US"/>
                    </w:rPr>
                  </w:pPr>
                  <w:r>
                    <w:rPr>
                      <w:rFonts w:ascii="Calibri" w:hAnsi="Calibri" w:cs="Calibri"/>
                      <w:color w:val="000000"/>
                      <w:szCs w:val="22"/>
                      <w:lang w:val="en-US"/>
                    </w:rPr>
                    <w:t>2</w:t>
                  </w:r>
                </w:p>
              </w:tc>
            </w:tr>
            <w:tr w:rsidR="00BE45F2" w:rsidRPr="007D6241" w:rsidTr="00AE0BA7">
              <w:trPr>
                <w:trHeight w:val="300"/>
              </w:trPr>
              <w:tc>
                <w:tcPr>
                  <w:tcW w:w="1313" w:type="dxa"/>
                  <w:tcBorders>
                    <w:top w:val="nil"/>
                    <w:left w:val="single" w:sz="4" w:space="0" w:color="auto"/>
                    <w:bottom w:val="single" w:sz="4" w:space="0" w:color="auto"/>
                    <w:right w:val="single" w:sz="4" w:space="0" w:color="auto"/>
                  </w:tcBorders>
                  <w:shd w:val="clear" w:color="000000" w:fill="FFFFFF"/>
                  <w:noWrap/>
                  <w:vAlign w:val="bottom"/>
                  <w:hideMark/>
                </w:tcPr>
                <w:p w:rsidR="00BE45F2" w:rsidRPr="007D6241" w:rsidRDefault="00BE45F2" w:rsidP="003A3401">
                  <w:pPr>
                    <w:rPr>
                      <w:rFonts w:ascii="Calibri" w:hAnsi="Calibri" w:cs="Calibri"/>
                      <w:color w:val="000000"/>
                      <w:szCs w:val="22"/>
                      <w:lang w:val="en-US"/>
                    </w:rPr>
                  </w:pPr>
                  <w:r>
                    <w:rPr>
                      <w:rFonts w:ascii="Calibri" w:hAnsi="Calibri" w:cs="Calibri"/>
                      <w:color w:val="000000"/>
                      <w:szCs w:val="22"/>
                      <w:lang w:val="en-US"/>
                    </w:rPr>
                    <w:t>Niger</w:t>
                  </w:r>
                </w:p>
              </w:tc>
              <w:tc>
                <w:tcPr>
                  <w:tcW w:w="842" w:type="dxa"/>
                  <w:tcBorders>
                    <w:top w:val="nil"/>
                    <w:left w:val="nil"/>
                    <w:bottom w:val="single" w:sz="4" w:space="0" w:color="auto"/>
                    <w:right w:val="single" w:sz="4" w:space="0" w:color="auto"/>
                  </w:tcBorders>
                  <w:shd w:val="clear" w:color="000000" w:fill="FFFFFF"/>
                  <w:noWrap/>
                  <w:vAlign w:val="bottom"/>
                  <w:hideMark/>
                </w:tcPr>
                <w:p w:rsidR="00BE45F2" w:rsidRPr="007D6241" w:rsidRDefault="00BE45F2" w:rsidP="003A3401">
                  <w:pPr>
                    <w:jc w:val="right"/>
                    <w:rPr>
                      <w:rFonts w:ascii="Calibri" w:hAnsi="Calibri" w:cs="Calibri"/>
                      <w:color w:val="000000"/>
                      <w:szCs w:val="22"/>
                      <w:lang w:val="en-US"/>
                    </w:rPr>
                  </w:pPr>
                  <w:r>
                    <w:rPr>
                      <w:rFonts w:ascii="Calibri" w:hAnsi="Calibri" w:cs="Calibri"/>
                      <w:color w:val="000000"/>
                      <w:szCs w:val="22"/>
                      <w:lang w:val="en-US"/>
                    </w:rPr>
                    <w:t>6</w:t>
                  </w:r>
                </w:p>
              </w:tc>
            </w:tr>
            <w:tr w:rsidR="00BE45F2" w:rsidRPr="007D6241" w:rsidTr="00AE0BA7">
              <w:trPr>
                <w:trHeight w:val="300"/>
              </w:trPr>
              <w:tc>
                <w:tcPr>
                  <w:tcW w:w="1313" w:type="dxa"/>
                  <w:tcBorders>
                    <w:top w:val="nil"/>
                    <w:left w:val="single" w:sz="4" w:space="0" w:color="auto"/>
                    <w:bottom w:val="single" w:sz="4" w:space="0" w:color="auto"/>
                    <w:right w:val="single" w:sz="4" w:space="0" w:color="auto"/>
                  </w:tcBorders>
                  <w:shd w:val="clear" w:color="000000" w:fill="FFFFFF"/>
                  <w:noWrap/>
                  <w:vAlign w:val="bottom"/>
                  <w:hideMark/>
                </w:tcPr>
                <w:p w:rsidR="00BE45F2" w:rsidRDefault="00BE45F2" w:rsidP="003A3401">
                  <w:pPr>
                    <w:rPr>
                      <w:rFonts w:ascii="Calibri" w:hAnsi="Calibri" w:cs="Calibri"/>
                      <w:color w:val="000000"/>
                      <w:szCs w:val="22"/>
                      <w:lang w:val="en-US"/>
                    </w:rPr>
                  </w:pPr>
                  <w:r>
                    <w:rPr>
                      <w:rFonts w:ascii="Calibri" w:hAnsi="Calibri" w:cs="Calibri"/>
                      <w:color w:val="000000"/>
                      <w:szCs w:val="22"/>
                      <w:lang w:val="en-US"/>
                    </w:rPr>
                    <w:t>Sudan</w:t>
                  </w:r>
                </w:p>
              </w:tc>
              <w:tc>
                <w:tcPr>
                  <w:tcW w:w="842" w:type="dxa"/>
                  <w:tcBorders>
                    <w:top w:val="nil"/>
                    <w:left w:val="nil"/>
                    <w:bottom w:val="single" w:sz="4" w:space="0" w:color="auto"/>
                    <w:right w:val="single" w:sz="4" w:space="0" w:color="auto"/>
                  </w:tcBorders>
                  <w:shd w:val="clear" w:color="000000" w:fill="FFFFFF"/>
                  <w:noWrap/>
                  <w:vAlign w:val="bottom"/>
                  <w:hideMark/>
                </w:tcPr>
                <w:p w:rsidR="00BE45F2" w:rsidRDefault="00BE45F2" w:rsidP="003A3401">
                  <w:pPr>
                    <w:jc w:val="right"/>
                    <w:rPr>
                      <w:rFonts w:ascii="Calibri" w:hAnsi="Calibri" w:cs="Calibri"/>
                      <w:color w:val="000000"/>
                      <w:szCs w:val="22"/>
                      <w:lang w:val="en-US"/>
                    </w:rPr>
                  </w:pPr>
                  <w:r>
                    <w:rPr>
                      <w:rFonts w:ascii="Calibri" w:hAnsi="Calibri" w:cs="Calibri"/>
                      <w:color w:val="000000"/>
                      <w:szCs w:val="22"/>
                      <w:lang w:val="en-US"/>
                    </w:rPr>
                    <w:t>2</w:t>
                  </w:r>
                </w:p>
              </w:tc>
            </w:tr>
            <w:tr w:rsidR="00BE45F2" w:rsidRPr="007D6241" w:rsidTr="00AE0BA7">
              <w:trPr>
                <w:trHeight w:val="300"/>
              </w:trPr>
              <w:tc>
                <w:tcPr>
                  <w:tcW w:w="131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45F2" w:rsidRPr="007D6241" w:rsidRDefault="00BE45F2" w:rsidP="003A3401">
                  <w:pPr>
                    <w:rPr>
                      <w:rFonts w:ascii="Calibri" w:hAnsi="Calibri" w:cs="Calibri"/>
                      <w:color w:val="000000"/>
                      <w:szCs w:val="22"/>
                      <w:lang w:val="en-US"/>
                    </w:rPr>
                  </w:pPr>
                  <w:r w:rsidRPr="007D6241">
                    <w:rPr>
                      <w:rFonts w:ascii="Calibri" w:hAnsi="Calibri" w:cs="Calibri"/>
                      <w:color w:val="000000"/>
                      <w:szCs w:val="22"/>
                      <w:lang w:val="en-US"/>
                    </w:rPr>
                    <w:t xml:space="preserve">Total </w:t>
                  </w:r>
                </w:p>
              </w:tc>
              <w:tc>
                <w:tcPr>
                  <w:tcW w:w="84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E45F2" w:rsidRPr="007D6241" w:rsidRDefault="00BE45F2" w:rsidP="003A3401">
                  <w:pPr>
                    <w:jc w:val="right"/>
                    <w:rPr>
                      <w:rFonts w:ascii="Calibri" w:hAnsi="Calibri" w:cs="Calibri"/>
                      <w:color w:val="000000"/>
                      <w:szCs w:val="22"/>
                      <w:lang w:val="en-US"/>
                    </w:rPr>
                  </w:pPr>
                  <w:r w:rsidRPr="007D6241">
                    <w:rPr>
                      <w:rFonts w:ascii="Calibri" w:hAnsi="Calibri" w:cs="Calibri"/>
                      <w:color w:val="000000"/>
                      <w:szCs w:val="22"/>
                      <w:lang w:val="en-US"/>
                    </w:rPr>
                    <w:t>2</w:t>
                  </w:r>
                  <w:r>
                    <w:rPr>
                      <w:rFonts w:ascii="Calibri" w:hAnsi="Calibri" w:cs="Calibri"/>
                      <w:color w:val="000000"/>
                      <w:szCs w:val="22"/>
                      <w:lang w:val="en-US"/>
                    </w:rPr>
                    <w:t>3</w:t>
                  </w:r>
                </w:p>
              </w:tc>
            </w:tr>
          </w:tbl>
          <w:p w:rsidR="00BE45F2" w:rsidRPr="00A26AF8" w:rsidRDefault="00BE45F2" w:rsidP="003A3401">
            <w:pPr>
              <w:widowControl w:val="0"/>
              <w:jc w:val="center"/>
              <w:rPr>
                <w:rFonts w:ascii="Calibri" w:hAnsi="Calibri" w:cs="Calibri"/>
                <w:b/>
                <w:bCs/>
                <w:color w:val="000000"/>
                <w:szCs w:val="22"/>
                <w:lang w:val="en-US"/>
              </w:rPr>
            </w:pPr>
          </w:p>
        </w:tc>
        <w:tc>
          <w:tcPr>
            <w:tcW w:w="6705" w:type="dxa"/>
            <w:gridSpan w:val="3"/>
          </w:tcPr>
          <w:p w:rsidR="00BE45F2" w:rsidRPr="00A26AF8" w:rsidRDefault="00BE45F2" w:rsidP="003A3401">
            <w:pPr>
              <w:rPr>
                <w:rFonts w:ascii="Calibri" w:hAnsi="Calibri" w:cs="Calibri"/>
                <w:b/>
                <w:bCs/>
                <w:color w:val="000000"/>
                <w:szCs w:val="22"/>
                <w:lang w:val="en-US"/>
              </w:rPr>
            </w:pPr>
            <w:r w:rsidRPr="00F863F7">
              <w:rPr>
                <w:rFonts w:ascii="Calibri" w:hAnsi="Calibri" w:cs="Calibri"/>
                <w:b/>
                <w:bCs/>
                <w:noProof/>
                <w:color w:val="000000"/>
                <w:szCs w:val="22"/>
                <w:lang w:val="en-US"/>
              </w:rPr>
              <w:drawing>
                <wp:inline distT="0" distB="0" distL="0" distR="0" wp14:anchorId="70AE59D6" wp14:editId="6BB947FF">
                  <wp:extent cx="4273468" cy="2636322"/>
                  <wp:effectExtent l="19050" t="0" r="0" b="0"/>
                  <wp:docPr id="109"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bl>
    <w:p w:rsidR="00BE45F2" w:rsidRDefault="00BE45F2" w:rsidP="003A3401">
      <w:pPr>
        <w:pStyle w:val="Header"/>
        <w:pBdr>
          <w:bottom w:val="none" w:sz="0" w:space="0" w:color="auto"/>
        </w:pBdr>
        <w:tabs>
          <w:tab w:val="clear" w:pos="4153"/>
          <w:tab w:val="clear" w:pos="8306"/>
        </w:tabs>
        <w:rPr>
          <w:rFonts w:asciiTheme="minorHAnsi" w:hAnsiTheme="minorHAnsi" w:cstheme="minorHAnsi"/>
          <w:sz w:val="22"/>
          <w:lang w:val="en-US"/>
        </w:rPr>
      </w:pPr>
    </w:p>
    <w:p w:rsidR="00BE45F2" w:rsidRDefault="00BE45F2" w:rsidP="003A3401">
      <w:pPr>
        <w:pStyle w:val="Header"/>
        <w:pBdr>
          <w:bottom w:val="none" w:sz="0" w:space="0" w:color="auto"/>
        </w:pBdr>
        <w:tabs>
          <w:tab w:val="clear" w:pos="4153"/>
          <w:tab w:val="clear" w:pos="8306"/>
        </w:tabs>
        <w:rPr>
          <w:rFonts w:asciiTheme="minorHAnsi" w:hAnsiTheme="minorHAnsi" w:cstheme="minorHAnsi"/>
          <w:sz w:val="22"/>
          <w:lang w:val="en-US"/>
        </w:rPr>
      </w:pPr>
    </w:p>
    <w:p w:rsidR="00BE45F2" w:rsidRPr="007C0A83" w:rsidRDefault="00BE45F2" w:rsidP="003A3401">
      <w:pPr>
        <w:pStyle w:val="Header"/>
        <w:pBdr>
          <w:bottom w:val="none" w:sz="0" w:space="0" w:color="auto"/>
        </w:pBdr>
        <w:tabs>
          <w:tab w:val="clear" w:pos="4153"/>
          <w:tab w:val="clear" w:pos="8306"/>
        </w:tabs>
        <w:jc w:val="both"/>
        <w:rPr>
          <w:rFonts w:asciiTheme="minorHAnsi" w:hAnsiTheme="minorHAnsi" w:cstheme="minorHAnsi"/>
          <w:sz w:val="22"/>
          <w:szCs w:val="22"/>
          <w:lang w:val="en-US"/>
        </w:rPr>
      </w:pPr>
      <w:r w:rsidRPr="007C0A83">
        <w:rPr>
          <w:rFonts w:asciiTheme="minorHAnsi" w:hAnsiTheme="minorHAnsi" w:cstheme="minorHAnsi"/>
          <w:b/>
          <w:bCs/>
          <w:sz w:val="22"/>
          <w:szCs w:val="22"/>
          <w:lang w:val="en-US"/>
        </w:rPr>
        <w:t>Current evaluation</w:t>
      </w:r>
    </w:p>
    <w:p w:rsidR="00BE45F2" w:rsidRPr="007C0A83" w:rsidRDefault="00BE45F2"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Start and End Date: March 2014- February 2015</w:t>
      </w:r>
    </w:p>
    <w:p w:rsidR="00BE45F2" w:rsidRDefault="00BE45F2" w:rsidP="003A3401">
      <w:pPr>
        <w:pStyle w:val="Header"/>
        <w:pBdr>
          <w:bottom w:val="none" w:sz="0" w:space="0" w:color="auto"/>
        </w:pBdr>
        <w:tabs>
          <w:tab w:val="clear" w:pos="4153"/>
          <w:tab w:val="clear" w:pos="8306"/>
        </w:tabs>
        <w:rPr>
          <w:rFonts w:asciiTheme="minorHAnsi" w:hAnsiTheme="minorHAnsi" w:cstheme="minorHAnsi"/>
          <w:sz w:val="22"/>
          <w:lang w:val="en-US"/>
        </w:rPr>
      </w:pPr>
      <w:r w:rsidRPr="00A26AF8">
        <w:rPr>
          <w:rFonts w:asciiTheme="minorHAnsi" w:hAnsiTheme="minorHAnsi" w:cstheme="minorHAnsi"/>
          <w:sz w:val="22"/>
          <w:lang w:val="en-US"/>
        </w:rPr>
        <w:t xml:space="preserve">Percentage </w:t>
      </w:r>
      <w:r>
        <w:rPr>
          <w:rFonts w:asciiTheme="minorHAnsi" w:hAnsiTheme="minorHAnsi" w:cstheme="minorHAnsi"/>
          <w:sz w:val="22"/>
          <w:lang w:val="en-US"/>
        </w:rPr>
        <w:t>p</w:t>
      </w:r>
      <w:r w:rsidRPr="00A26AF8">
        <w:rPr>
          <w:rFonts w:asciiTheme="minorHAnsi" w:hAnsiTheme="minorHAnsi" w:cstheme="minorHAnsi"/>
          <w:sz w:val="22"/>
          <w:lang w:val="en-US"/>
        </w:rPr>
        <w:t xml:space="preserve">rogress to date: </w:t>
      </w:r>
      <w:r>
        <w:rPr>
          <w:rFonts w:asciiTheme="minorHAnsi" w:hAnsiTheme="minorHAnsi" w:cstheme="minorHAnsi"/>
          <w:sz w:val="22"/>
          <w:lang w:val="en-US"/>
        </w:rPr>
        <w:t>Approximately 75</w:t>
      </w:r>
      <w:r w:rsidRPr="00A26AF8">
        <w:rPr>
          <w:rFonts w:asciiTheme="minorHAnsi" w:hAnsiTheme="minorHAnsi" w:cstheme="minorHAnsi"/>
          <w:sz w:val="22"/>
          <w:lang w:val="en-US"/>
        </w:rPr>
        <w:t xml:space="preserve">% (total progress to date - </w:t>
      </w:r>
      <w:r>
        <w:rPr>
          <w:rFonts w:asciiTheme="minorHAnsi" w:hAnsiTheme="minorHAnsi" w:cstheme="minorHAnsi"/>
          <w:sz w:val="22"/>
          <w:lang w:val="en-US"/>
        </w:rPr>
        <w:t>9</w:t>
      </w:r>
      <w:r w:rsidRPr="00A26AF8">
        <w:rPr>
          <w:rFonts w:asciiTheme="minorHAnsi" w:hAnsiTheme="minorHAnsi" w:cstheme="minorHAnsi"/>
          <w:sz w:val="22"/>
          <w:lang w:val="en-US"/>
        </w:rPr>
        <w:t xml:space="preserve"> trainings out of 12)</w:t>
      </w:r>
    </w:p>
    <w:p w:rsidR="00BE45F2" w:rsidRDefault="00DA3386" w:rsidP="003A3401">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1-2</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1118"/>
        <w:gridCol w:w="1016"/>
        <w:gridCol w:w="1170"/>
        <w:gridCol w:w="1350"/>
        <w:gridCol w:w="1710"/>
        <w:gridCol w:w="1350"/>
      </w:tblGrid>
      <w:tr w:rsidR="00BE45F2" w:rsidRPr="00241B41" w:rsidTr="00241B41">
        <w:tc>
          <w:tcPr>
            <w:tcW w:w="2836" w:type="dxa"/>
            <w:gridSpan w:val="2"/>
            <w:vMerge w:val="restart"/>
            <w:shd w:val="clear" w:color="auto" w:fill="auto"/>
          </w:tcPr>
          <w:p w:rsidR="00BE45F2" w:rsidRPr="00241B41" w:rsidRDefault="00BE45F2" w:rsidP="003A3401">
            <w:pPr>
              <w:pStyle w:val="Header"/>
              <w:pBdr>
                <w:bottom w:val="none" w:sz="0" w:space="0" w:color="auto"/>
              </w:pBdr>
              <w:tabs>
                <w:tab w:val="clear" w:pos="4153"/>
                <w:tab w:val="clear" w:pos="8306"/>
              </w:tabs>
              <w:jc w:val="center"/>
              <w:rPr>
                <w:rFonts w:asciiTheme="minorHAnsi" w:hAnsiTheme="minorHAnsi" w:cstheme="minorHAnsi"/>
                <w:b/>
                <w:bCs/>
                <w:sz w:val="22"/>
                <w:lang w:val="en-US"/>
              </w:rPr>
            </w:pPr>
            <w:r w:rsidRPr="00241B41">
              <w:rPr>
                <w:rFonts w:asciiTheme="minorHAnsi" w:hAnsiTheme="minorHAnsi" w:cstheme="minorHAnsi"/>
                <w:b/>
                <w:bCs/>
                <w:sz w:val="22"/>
                <w:lang w:val="en-US"/>
              </w:rPr>
              <w:t>Quality Criteria</w:t>
            </w:r>
          </w:p>
        </w:tc>
        <w:tc>
          <w:tcPr>
            <w:tcW w:w="1016" w:type="dxa"/>
            <w:vMerge w:val="restart"/>
            <w:shd w:val="clear" w:color="auto" w:fill="auto"/>
          </w:tcPr>
          <w:p w:rsidR="00BE45F2" w:rsidRPr="00241B41" w:rsidRDefault="00BE45F2" w:rsidP="003A3401">
            <w:pPr>
              <w:pStyle w:val="Header"/>
              <w:pBdr>
                <w:bottom w:val="none" w:sz="0" w:space="0" w:color="auto"/>
              </w:pBdr>
              <w:tabs>
                <w:tab w:val="clear" w:pos="4153"/>
                <w:tab w:val="clear" w:pos="8306"/>
              </w:tabs>
              <w:jc w:val="center"/>
              <w:rPr>
                <w:rFonts w:asciiTheme="minorHAnsi" w:hAnsiTheme="minorHAnsi" w:cstheme="minorHAnsi"/>
                <w:b/>
                <w:bCs/>
                <w:sz w:val="22"/>
                <w:lang w:val="en-US"/>
              </w:rPr>
            </w:pPr>
            <w:r w:rsidRPr="00241B41">
              <w:rPr>
                <w:rFonts w:asciiTheme="minorHAnsi" w:hAnsiTheme="minorHAnsi" w:cstheme="minorHAnsi"/>
                <w:b/>
                <w:bCs/>
                <w:sz w:val="22"/>
                <w:lang w:val="en-US"/>
              </w:rPr>
              <w:t>Date</w:t>
            </w:r>
          </w:p>
        </w:tc>
        <w:tc>
          <w:tcPr>
            <w:tcW w:w="5580" w:type="dxa"/>
            <w:gridSpan w:val="4"/>
            <w:shd w:val="clear" w:color="auto" w:fill="auto"/>
          </w:tcPr>
          <w:p w:rsidR="00BE45F2" w:rsidRPr="00241B41" w:rsidRDefault="00BE45F2" w:rsidP="003A3401">
            <w:pPr>
              <w:pStyle w:val="Header"/>
              <w:pBdr>
                <w:bottom w:val="none" w:sz="0" w:space="0" w:color="auto"/>
              </w:pBdr>
              <w:tabs>
                <w:tab w:val="clear" w:pos="4153"/>
                <w:tab w:val="clear" w:pos="8306"/>
              </w:tabs>
              <w:jc w:val="center"/>
              <w:rPr>
                <w:rFonts w:asciiTheme="minorHAnsi" w:hAnsiTheme="minorHAnsi" w:cstheme="minorHAnsi"/>
                <w:b/>
                <w:bCs/>
                <w:sz w:val="22"/>
                <w:lang w:val="en-US"/>
              </w:rPr>
            </w:pPr>
            <w:r w:rsidRPr="00241B41">
              <w:rPr>
                <w:rFonts w:asciiTheme="minorHAnsi" w:hAnsiTheme="minorHAnsi" w:cstheme="minorHAnsi"/>
                <w:b/>
                <w:bCs/>
                <w:sz w:val="22"/>
                <w:lang w:val="en-US"/>
              </w:rPr>
              <w:t>Results of Activities</w:t>
            </w:r>
          </w:p>
        </w:tc>
      </w:tr>
      <w:tr w:rsidR="00BE45F2" w:rsidRPr="00241B41" w:rsidTr="00241B41">
        <w:tc>
          <w:tcPr>
            <w:tcW w:w="2836" w:type="dxa"/>
            <w:gridSpan w:val="2"/>
            <w:vMerge/>
            <w:shd w:val="clear" w:color="auto" w:fill="auto"/>
          </w:tcPr>
          <w:p w:rsidR="00BE45F2" w:rsidRPr="00241B41" w:rsidRDefault="00BE45F2" w:rsidP="003A3401">
            <w:pPr>
              <w:pStyle w:val="Header"/>
              <w:pBdr>
                <w:bottom w:val="none" w:sz="0" w:space="0" w:color="auto"/>
              </w:pBdr>
              <w:tabs>
                <w:tab w:val="clear" w:pos="4153"/>
                <w:tab w:val="clear" w:pos="8306"/>
              </w:tabs>
              <w:jc w:val="center"/>
              <w:rPr>
                <w:rFonts w:asciiTheme="minorHAnsi" w:hAnsiTheme="minorHAnsi" w:cstheme="minorHAnsi"/>
                <w:b/>
                <w:bCs/>
                <w:sz w:val="22"/>
                <w:lang w:val="en-US"/>
              </w:rPr>
            </w:pPr>
          </w:p>
        </w:tc>
        <w:tc>
          <w:tcPr>
            <w:tcW w:w="1016" w:type="dxa"/>
            <w:vMerge/>
            <w:shd w:val="clear" w:color="auto" w:fill="auto"/>
          </w:tcPr>
          <w:p w:rsidR="00BE45F2" w:rsidRPr="00241B41" w:rsidRDefault="00BE45F2" w:rsidP="003A3401">
            <w:pPr>
              <w:pStyle w:val="Header"/>
              <w:pBdr>
                <w:bottom w:val="none" w:sz="0" w:space="0" w:color="auto"/>
              </w:pBdr>
              <w:tabs>
                <w:tab w:val="clear" w:pos="4153"/>
                <w:tab w:val="clear" w:pos="8306"/>
              </w:tabs>
              <w:jc w:val="center"/>
              <w:rPr>
                <w:rFonts w:asciiTheme="minorHAnsi" w:hAnsiTheme="minorHAnsi" w:cstheme="minorHAnsi"/>
                <w:b/>
                <w:bCs/>
                <w:sz w:val="22"/>
                <w:lang w:val="en-US"/>
              </w:rPr>
            </w:pPr>
          </w:p>
        </w:tc>
        <w:tc>
          <w:tcPr>
            <w:tcW w:w="2520" w:type="dxa"/>
            <w:gridSpan w:val="2"/>
            <w:shd w:val="clear" w:color="auto" w:fill="auto"/>
          </w:tcPr>
          <w:p w:rsidR="00BE45F2" w:rsidRPr="00241B41" w:rsidRDefault="00BE45F2" w:rsidP="003A3401">
            <w:pPr>
              <w:pStyle w:val="Header"/>
              <w:pBdr>
                <w:bottom w:val="none" w:sz="0" w:space="0" w:color="auto"/>
              </w:pBdr>
              <w:tabs>
                <w:tab w:val="clear" w:pos="4153"/>
                <w:tab w:val="clear" w:pos="8306"/>
              </w:tabs>
              <w:jc w:val="center"/>
              <w:rPr>
                <w:rFonts w:asciiTheme="minorHAnsi" w:hAnsiTheme="minorHAnsi" w:cstheme="minorHAnsi"/>
                <w:b/>
                <w:bCs/>
                <w:sz w:val="22"/>
                <w:lang w:val="en-US"/>
              </w:rPr>
            </w:pPr>
            <w:r w:rsidRPr="00241B41">
              <w:rPr>
                <w:rFonts w:asciiTheme="minorHAnsi" w:hAnsiTheme="minorHAnsi" w:cstheme="minorHAnsi"/>
                <w:b/>
                <w:bCs/>
                <w:sz w:val="22"/>
                <w:lang w:val="en-US"/>
              </w:rPr>
              <w:t>User Perspective</w:t>
            </w:r>
          </w:p>
        </w:tc>
        <w:tc>
          <w:tcPr>
            <w:tcW w:w="1710" w:type="dxa"/>
            <w:shd w:val="clear" w:color="auto" w:fill="auto"/>
          </w:tcPr>
          <w:p w:rsidR="00BE45F2" w:rsidRPr="00241B41" w:rsidRDefault="00BE45F2" w:rsidP="003A3401">
            <w:pPr>
              <w:pStyle w:val="Header"/>
              <w:pBdr>
                <w:bottom w:val="none" w:sz="0" w:space="0" w:color="auto"/>
              </w:pBdr>
              <w:tabs>
                <w:tab w:val="clear" w:pos="4153"/>
                <w:tab w:val="clear" w:pos="8306"/>
              </w:tabs>
              <w:jc w:val="center"/>
              <w:rPr>
                <w:rFonts w:asciiTheme="minorHAnsi" w:hAnsiTheme="minorHAnsi" w:cstheme="minorHAnsi"/>
                <w:b/>
                <w:bCs/>
                <w:sz w:val="22"/>
                <w:lang w:val="en-US"/>
              </w:rPr>
            </w:pPr>
            <w:r w:rsidRPr="00241B41">
              <w:rPr>
                <w:rFonts w:asciiTheme="minorHAnsi" w:hAnsiTheme="minorHAnsi" w:cstheme="minorHAnsi"/>
                <w:b/>
                <w:bCs/>
                <w:sz w:val="22"/>
                <w:lang w:val="en-US"/>
              </w:rPr>
              <w:t>Resource Status</w:t>
            </w:r>
          </w:p>
        </w:tc>
        <w:tc>
          <w:tcPr>
            <w:tcW w:w="1350" w:type="dxa"/>
            <w:shd w:val="clear" w:color="auto" w:fill="auto"/>
          </w:tcPr>
          <w:p w:rsidR="00BE45F2" w:rsidRPr="00241B41" w:rsidRDefault="00BE45F2" w:rsidP="003A3401">
            <w:pPr>
              <w:pStyle w:val="Header"/>
              <w:pBdr>
                <w:bottom w:val="none" w:sz="0" w:space="0" w:color="auto"/>
              </w:pBdr>
              <w:tabs>
                <w:tab w:val="clear" w:pos="4153"/>
                <w:tab w:val="clear" w:pos="8306"/>
              </w:tabs>
              <w:jc w:val="center"/>
              <w:rPr>
                <w:rFonts w:asciiTheme="minorHAnsi" w:hAnsiTheme="minorHAnsi" w:cstheme="minorHAnsi"/>
                <w:b/>
                <w:bCs/>
                <w:sz w:val="22"/>
                <w:lang w:val="en-US"/>
              </w:rPr>
            </w:pPr>
            <w:r w:rsidRPr="00241B41">
              <w:rPr>
                <w:rFonts w:asciiTheme="minorHAnsi" w:hAnsiTheme="minorHAnsi" w:cstheme="minorHAnsi"/>
                <w:b/>
                <w:bCs/>
                <w:sz w:val="22"/>
                <w:lang w:val="en-US"/>
              </w:rPr>
              <w:t>Timeliness</w:t>
            </w:r>
          </w:p>
        </w:tc>
      </w:tr>
      <w:tr w:rsidR="00BE45F2" w:rsidRPr="00241B41" w:rsidTr="00241B41">
        <w:tc>
          <w:tcPr>
            <w:tcW w:w="9432" w:type="dxa"/>
            <w:gridSpan w:val="7"/>
            <w:shd w:val="clear" w:color="auto" w:fill="auto"/>
          </w:tcPr>
          <w:p w:rsidR="00BE45F2" w:rsidRPr="00241B41" w:rsidRDefault="00BE45F2"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241B41">
              <w:rPr>
                <w:rFonts w:asciiTheme="minorHAnsi" w:hAnsiTheme="minorHAnsi" w:cstheme="minorHAnsi"/>
                <w:b/>
                <w:bCs/>
                <w:sz w:val="22"/>
                <w:lang w:val="en-US"/>
              </w:rPr>
              <w:t>Financial Summary - in USD</w:t>
            </w:r>
          </w:p>
        </w:tc>
      </w:tr>
      <w:tr w:rsidR="00BE45F2" w:rsidRPr="00241B41" w:rsidTr="00241B41">
        <w:tc>
          <w:tcPr>
            <w:tcW w:w="1718" w:type="dxa"/>
            <w:shd w:val="clear" w:color="auto" w:fill="auto"/>
          </w:tcPr>
          <w:p w:rsidR="00BE45F2" w:rsidRPr="00241B41" w:rsidRDefault="00BE45F2" w:rsidP="003A3401">
            <w:pPr>
              <w:pStyle w:val="Header"/>
              <w:pBdr>
                <w:bottom w:val="none" w:sz="0" w:space="0" w:color="auto"/>
              </w:pBdr>
              <w:tabs>
                <w:tab w:val="clear" w:pos="4153"/>
                <w:tab w:val="clear" w:pos="8306"/>
              </w:tabs>
              <w:jc w:val="center"/>
              <w:rPr>
                <w:rFonts w:asciiTheme="minorHAnsi" w:hAnsiTheme="minorHAnsi" w:cstheme="minorHAnsi"/>
                <w:b/>
                <w:bCs/>
                <w:sz w:val="22"/>
                <w:lang w:val="en-US"/>
              </w:rPr>
            </w:pPr>
            <w:r w:rsidRPr="00241B41">
              <w:rPr>
                <w:rFonts w:asciiTheme="minorHAnsi" w:hAnsiTheme="minorHAnsi" w:cstheme="minorHAnsi"/>
                <w:b/>
                <w:bCs/>
                <w:sz w:val="22"/>
                <w:lang w:val="en-US"/>
              </w:rPr>
              <w:t>Account</w:t>
            </w:r>
          </w:p>
        </w:tc>
        <w:tc>
          <w:tcPr>
            <w:tcW w:w="1118" w:type="dxa"/>
            <w:shd w:val="clear" w:color="auto" w:fill="auto"/>
          </w:tcPr>
          <w:p w:rsidR="00BE45F2" w:rsidRPr="00241B41" w:rsidRDefault="00BE45F2" w:rsidP="003A3401">
            <w:pPr>
              <w:pStyle w:val="Header"/>
              <w:pBdr>
                <w:bottom w:val="none" w:sz="0" w:space="0" w:color="auto"/>
              </w:pBdr>
              <w:tabs>
                <w:tab w:val="clear" w:pos="4153"/>
                <w:tab w:val="clear" w:pos="8306"/>
              </w:tabs>
              <w:jc w:val="center"/>
              <w:rPr>
                <w:rFonts w:asciiTheme="minorHAnsi" w:hAnsiTheme="minorHAnsi" w:cstheme="minorHAnsi"/>
                <w:b/>
                <w:bCs/>
                <w:sz w:val="22"/>
                <w:lang w:val="en-US"/>
              </w:rPr>
            </w:pPr>
            <w:r w:rsidRPr="00241B41">
              <w:rPr>
                <w:rFonts w:asciiTheme="minorHAnsi" w:hAnsiTheme="minorHAnsi" w:cstheme="minorHAnsi"/>
                <w:b/>
                <w:bCs/>
                <w:sz w:val="22"/>
                <w:lang w:val="en-US"/>
              </w:rPr>
              <w:t>Fund</w:t>
            </w:r>
          </w:p>
        </w:tc>
        <w:tc>
          <w:tcPr>
            <w:tcW w:w="1016" w:type="dxa"/>
            <w:shd w:val="clear" w:color="auto" w:fill="auto"/>
          </w:tcPr>
          <w:p w:rsidR="00BE45F2" w:rsidRPr="00241B41" w:rsidRDefault="00BE45F2" w:rsidP="003A3401">
            <w:pPr>
              <w:pStyle w:val="Header"/>
              <w:pBdr>
                <w:bottom w:val="none" w:sz="0" w:space="0" w:color="auto"/>
              </w:pBdr>
              <w:tabs>
                <w:tab w:val="clear" w:pos="4153"/>
                <w:tab w:val="clear" w:pos="8306"/>
              </w:tabs>
              <w:jc w:val="center"/>
              <w:rPr>
                <w:rFonts w:asciiTheme="minorHAnsi" w:hAnsiTheme="minorHAnsi" w:cstheme="minorHAnsi"/>
                <w:b/>
                <w:bCs/>
                <w:sz w:val="22"/>
                <w:lang w:val="en-US"/>
              </w:rPr>
            </w:pPr>
            <w:r w:rsidRPr="00241B41">
              <w:rPr>
                <w:rFonts w:asciiTheme="minorHAnsi" w:hAnsiTheme="minorHAnsi" w:cstheme="minorHAnsi"/>
                <w:b/>
                <w:bCs/>
                <w:sz w:val="22"/>
                <w:lang w:val="en-US"/>
              </w:rPr>
              <w:t>Donor</w:t>
            </w:r>
          </w:p>
        </w:tc>
        <w:tc>
          <w:tcPr>
            <w:tcW w:w="1170" w:type="dxa"/>
            <w:shd w:val="clear" w:color="auto" w:fill="auto"/>
          </w:tcPr>
          <w:p w:rsidR="00BE45F2" w:rsidRPr="00241B41" w:rsidRDefault="00BE45F2" w:rsidP="003A3401">
            <w:pPr>
              <w:pStyle w:val="Header"/>
              <w:pBdr>
                <w:bottom w:val="none" w:sz="0" w:space="0" w:color="auto"/>
              </w:pBdr>
              <w:tabs>
                <w:tab w:val="clear" w:pos="4153"/>
                <w:tab w:val="clear" w:pos="8306"/>
              </w:tabs>
              <w:jc w:val="center"/>
              <w:rPr>
                <w:rFonts w:asciiTheme="minorHAnsi" w:hAnsiTheme="minorHAnsi" w:cstheme="minorHAnsi"/>
                <w:b/>
                <w:bCs/>
                <w:sz w:val="22"/>
                <w:lang w:val="en-US"/>
              </w:rPr>
            </w:pPr>
            <w:r w:rsidRPr="00241B41">
              <w:rPr>
                <w:rFonts w:asciiTheme="minorHAnsi" w:hAnsiTheme="minorHAnsi" w:cstheme="minorHAnsi"/>
                <w:b/>
                <w:bCs/>
                <w:sz w:val="22"/>
                <w:lang w:val="en-US"/>
              </w:rPr>
              <w:t>R. Party</w:t>
            </w:r>
          </w:p>
        </w:tc>
        <w:tc>
          <w:tcPr>
            <w:tcW w:w="1350" w:type="dxa"/>
            <w:shd w:val="clear" w:color="auto" w:fill="auto"/>
          </w:tcPr>
          <w:p w:rsidR="00BE45F2" w:rsidRPr="00241B41" w:rsidRDefault="00BE45F2" w:rsidP="003A3401">
            <w:pPr>
              <w:pStyle w:val="Header"/>
              <w:pBdr>
                <w:bottom w:val="none" w:sz="0" w:space="0" w:color="auto"/>
              </w:pBdr>
              <w:tabs>
                <w:tab w:val="clear" w:pos="4153"/>
                <w:tab w:val="clear" w:pos="8306"/>
              </w:tabs>
              <w:jc w:val="center"/>
              <w:rPr>
                <w:rFonts w:asciiTheme="minorHAnsi" w:hAnsiTheme="minorHAnsi" w:cstheme="minorHAnsi"/>
                <w:b/>
                <w:bCs/>
                <w:sz w:val="22"/>
                <w:lang w:val="en-US"/>
              </w:rPr>
            </w:pPr>
            <w:r w:rsidRPr="00241B41">
              <w:rPr>
                <w:rFonts w:asciiTheme="minorHAnsi" w:hAnsiTheme="minorHAnsi" w:cstheme="minorHAnsi"/>
                <w:b/>
                <w:bCs/>
                <w:sz w:val="22"/>
                <w:lang w:val="en-US"/>
              </w:rPr>
              <w:t>Budget</w:t>
            </w:r>
          </w:p>
        </w:tc>
        <w:tc>
          <w:tcPr>
            <w:tcW w:w="1710" w:type="dxa"/>
            <w:shd w:val="clear" w:color="auto" w:fill="auto"/>
          </w:tcPr>
          <w:p w:rsidR="00BE45F2" w:rsidRPr="00241B41" w:rsidRDefault="00BE45F2" w:rsidP="003A3401">
            <w:pPr>
              <w:pStyle w:val="Header"/>
              <w:pBdr>
                <w:bottom w:val="none" w:sz="0" w:space="0" w:color="auto"/>
              </w:pBdr>
              <w:tabs>
                <w:tab w:val="clear" w:pos="4153"/>
                <w:tab w:val="clear" w:pos="8306"/>
              </w:tabs>
              <w:jc w:val="center"/>
              <w:rPr>
                <w:rFonts w:asciiTheme="minorHAnsi" w:hAnsiTheme="minorHAnsi" w:cstheme="minorHAnsi"/>
                <w:b/>
                <w:bCs/>
                <w:sz w:val="22"/>
                <w:lang w:val="en-US"/>
              </w:rPr>
            </w:pPr>
            <w:r w:rsidRPr="00241B41">
              <w:rPr>
                <w:rFonts w:asciiTheme="minorHAnsi" w:hAnsiTheme="minorHAnsi" w:cstheme="minorHAnsi"/>
                <w:b/>
                <w:bCs/>
                <w:sz w:val="22"/>
                <w:lang w:val="en-US"/>
              </w:rPr>
              <w:t>Expenditure</w:t>
            </w:r>
          </w:p>
        </w:tc>
        <w:tc>
          <w:tcPr>
            <w:tcW w:w="1350" w:type="dxa"/>
            <w:shd w:val="clear" w:color="auto" w:fill="auto"/>
          </w:tcPr>
          <w:p w:rsidR="00BE45F2" w:rsidRPr="00241B41" w:rsidRDefault="00BE45F2" w:rsidP="003A3401">
            <w:pPr>
              <w:pStyle w:val="Header"/>
              <w:pBdr>
                <w:bottom w:val="none" w:sz="0" w:space="0" w:color="auto"/>
              </w:pBdr>
              <w:tabs>
                <w:tab w:val="clear" w:pos="4153"/>
                <w:tab w:val="clear" w:pos="8306"/>
              </w:tabs>
              <w:jc w:val="center"/>
              <w:rPr>
                <w:rFonts w:asciiTheme="minorHAnsi" w:hAnsiTheme="minorHAnsi" w:cstheme="minorHAnsi"/>
                <w:b/>
                <w:bCs/>
                <w:sz w:val="22"/>
                <w:lang w:val="en-US"/>
              </w:rPr>
            </w:pPr>
            <w:r w:rsidRPr="00241B41">
              <w:rPr>
                <w:rFonts w:asciiTheme="minorHAnsi" w:hAnsiTheme="minorHAnsi" w:cstheme="minorHAnsi"/>
                <w:b/>
                <w:bCs/>
                <w:sz w:val="22"/>
                <w:lang w:val="en-US"/>
              </w:rPr>
              <w:t>Balance</w:t>
            </w:r>
          </w:p>
        </w:tc>
      </w:tr>
      <w:tr w:rsidR="00BE45F2" w:rsidRPr="00241B41" w:rsidTr="00241B41">
        <w:tc>
          <w:tcPr>
            <w:tcW w:w="1718" w:type="dxa"/>
            <w:shd w:val="clear" w:color="auto" w:fill="808080" w:themeFill="background1" w:themeFillShade="80"/>
          </w:tcPr>
          <w:p w:rsidR="00BE45F2" w:rsidRPr="00241B41" w:rsidRDefault="00BE45F2" w:rsidP="003A3401">
            <w:pPr>
              <w:pStyle w:val="Header"/>
              <w:pBdr>
                <w:bottom w:val="none" w:sz="0" w:space="0" w:color="auto"/>
              </w:pBdr>
              <w:tabs>
                <w:tab w:val="clear" w:pos="4153"/>
                <w:tab w:val="clear" w:pos="8306"/>
              </w:tabs>
              <w:jc w:val="center"/>
              <w:rPr>
                <w:rFonts w:asciiTheme="minorHAnsi" w:hAnsiTheme="minorHAnsi" w:cstheme="minorHAnsi"/>
                <w:sz w:val="22"/>
                <w:lang w:val="en-US"/>
              </w:rPr>
            </w:pPr>
          </w:p>
        </w:tc>
        <w:tc>
          <w:tcPr>
            <w:tcW w:w="1118" w:type="dxa"/>
            <w:shd w:val="clear" w:color="auto" w:fill="auto"/>
          </w:tcPr>
          <w:p w:rsidR="00BE45F2" w:rsidRPr="00241B41" w:rsidRDefault="00BE45F2" w:rsidP="003A3401">
            <w:pPr>
              <w:pStyle w:val="Header"/>
              <w:pBdr>
                <w:bottom w:val="none" w:sz="0" w:space="0" w:color="auto"/>
              </w:pBdr>
              <w:tabs>
                <w:tab w:val="clear" w:pos="4153"/>
                <w:tab w:val="clear" w:pos="8306"/>
              </w:tabs>
              <w:rPr>
                <w:rFonts w:asciiTheme="minorHAnsi" w:hAnsiTheme="minorHAnsi" w:cstheme="minorHAnsi"/>
                <w:sz w:val="22"/>
                <w:lang w:val="en-US"/>
              </w:rPr>
            </w:pPr>
            <w:r w:rsidRPr="00241B41">
              <w:rPr>
                <w:rFonts w:asciiTheme="minorHAnsi" w:hAnsiTheme="minorHAnsi" w:cstheme="minorHAnsi"/>
                <w:sz w:val="22"/>
                <w:lang w:val="en-US"/>
              </w:rPr>
              <w:t>GoJ</w:t>
            </w:r>
          </w:p>
        </w:tc>
        <w:tc>
          <w:tcPr>
            <w:tcW w:w="1016" w:type="dxa"/>
            <w:shd w:val="clear" w:color="auto" w:fill="auto"/>
          </w:tcPr>
          <w:p w:rsidR="00BE45F2" w:rsidRPr="00241B41" w:rsidRDefault="00BE45F2" w:rsidP="003A3401">
            <w:pPr>
              <w:pStyle w:val="Header"/>
              <w:pBdr>
                <w:bottom w:val="none" w:sz="0" w:space="0" w:color="auto"/>
              </w:pBdr>
              <w:tabs>
                <w:tab w:val="clear" w:pos="4153"/>
                <w:tab w:val="clear" w:pos="8306"/>
              </w:tabs>
              <w:rPr>
                <w:rFonts w:asciiTheme="minorHAnsi" w:hAnsiTheme="minorHAnsi" w:cstheme="minorHAnsi"/>
                <w:sz w:val="22"/>
                <w:lang w:val="en-US"/>
              </w:rPr>
            </w:pPr>
            <w:r w:rsidRPr="00241B41">
              <w:rPr>
                <w:rFonts w:asciiTheme="minorHAnsi" w:hAnsiTheme="minorHAnsi" w:cstheme="minorHAnsi"/>
                <w:sz w:val="22"/>
                <w:lang w:val="en-US"/>
              </w:rPr>
              <w:t>GoJ</w:t>
            </w:r>
          </w:p>
        </w:tc>
        <w:tc>
          <w:tcPr>
            <w:tcW w:w="1170" w:type="dxa"/>
            <w:shd w:val="clear" w:color="auto" w:fill="auto"/>
          </w:tcPr>
          <w:p w:rsidR="00BE45F2" w:rsidRPr="00241B41" w:rsidRDefault="00BE45F2"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350" w:type="dxa"/>
            <w:shd w:val="clear" w:color="auto" w:fill="auto"/>
          </w:tcPr>
          <w:p w:rsidR="00BE45F2" w:rsidRPr="00553481" w:rsidRDefault="00553481" w:rsidP="00553481">
            <w:pPr>
              <w:pStyle w:val="Header"/>
              <w:tabs>
                <w:tab w:val="clear" w:pos="4153"/>
                <w:tab w:val="clear" w:pos="8306"/>
              </w:tabs>
              <w:rPr>
                <w:rFonts w:ascii="Calibri" w:hAnsi="Calibri" w:cstheme="minorBidi"/>
                <w:color w:val="000000"/>
                <w:sz w:val="22"/>
                <w:szCs w:val="22"/>
                <w:lang w:val="en-US" w:bidi="ar-EG"/>
              </w:rPr>
            </w:pPr>
            <w:r w:rsidRPr="00834CC8">
              <w:rPr>
                <w:rFonts w:asciiTheme="minorHAnsi" w:hAnsiTheme="minorHAnsi" w:cstheme="minorHAnsi"/>
                <w:sz w:val="22"/>
                <w:lang w:val="en-US"/>
              </w:rPr>
              <w:t>353,129.22</w:t>
            </w:r>
          </w:p>
        </w:tc>
        <w:tc>
          <w:tcPr>
            <w:tcW w:w="1710" w:type="dxa"/>
            <w:shd w:val="clear" w:color="auto" w:fill="808080" w:themeFill="background1" w:themeFillShade="80"/>
          </w:tcPr>
          <w:p w:rsidR="00BE45F2" w:rsidRPr="00241B41" w:rsidRDefault="00BE45F2"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350" w:type="dxa"/>
            <w:shd w:val="clear" w:color="auto" w:fill="auto"/>
          </w:tcPr>
          <w:p w:rsidR="00BE45F2" w:rsidRPr="00241B41" w:rsidRDefault="000F4FD5" w:rsidP="003A3401">
            <w:pPr>
              <w:rPr>
                <w:rFonts w:ascii="Calibri" w:hAnsi="Calibri" w:cstheme="minorBidi"/>
                <w:color w:val="000000"/>
                <w:szCs w:val="22"/>
                <w:rtl/>
                <w:lang w:bidi="ar-EG"/>
              </w:rPr>
            </w:pPr>
            <w:r w:rsidRPr="000F4FD5">
              <w:rPr>
                <w:rFonts w:ascii="Calibri" w:hAnsi="Calibri" w:cs="Calibri"/>
                <w:color w:val="000000"/>
                <w:szCs w:val="22"/>
                <w:lang w:val="en-US"/>
              </w:rPr>
              <w:t>143,659.29</w:t>
            </w:r>
          </w:p>
        </w:tc>
      </w:tr>
      <w:tr w:rsidR="00BE45F2" w:rsidRPr="00241B41" w:rsidTr="00241B41">
        <w:tc>
          <w:tcPr>
            <w:tcW w:w="1718" w:type="dxa"/>
            <w:shd w:val="clear" w:color="auto" w:fill="auto"/>
          </w:tcPr>
          <w:p w:rsidR="00BE45F2" w:rsidRPr="000F4FD5" w:rsidRDefault="00BE45F2" w:rsidP="003A3401">
            <w:pPr>
              <w:jc w:val="center"/>
              <w:rPr>
                <w:rFonts w:cstheme="minorHAnsi"/>
                <w:szCs w:val="22"/>
                <w:lang w:val="en-US"/>
              </w:rPr>
            </w:pPr>
            <w:r w:rsidRPr="000F4FD5">
              <w:rPr>
                <w:rFonts w:cs="Calibri"/>
                <w:color w:val="000000"/>
                <w:szCs w:val="22"/>
              </w:rPr>
              <w:t>71605</w:t>
            </w:r>
          </w:p>
        </w:tc>
        <w:tc>
          <w:tcPr>
            <w:tcW w:w="1118" w:type="dxa"/>
            <w:shd w:val="clear" w:color="auto" w:fill="auto"/>
          </w:tcPr>
          <w:p w:rsidR="00BE45F2" w:rsidRPr="000F4FD5" w:rsidRDefault="00BE45F2" w:rsidP="003A3401">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26960</w:t>
            </w:r>
          </w:p>
        </w:tc>
        <w:tc>
          <w:tcPr>
            <w:tcW w:w="1016" w:type="dxa"/>
            <w:shd w:val="clear" w:color="auto" w:fill="auto"/>
          </w:tcPr>
          <w:p w:rsidR="00BE45F2" w:rsidRPr="000F4FD5" w:rsidRDefault="00BE45F2" w:rsidP="003A3401">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00141</w:t>
            </w:r>
          </w:p>
        </w:tc>
        <w:tc>
          <w:tcPr>
            <w:tcW w:w="1170" w:type="dxa"/>
            <w:shd w:val="clear" w:color="auto" w:fill="auto"/>
          </w:tcPr>
          <w:p w:rsidR="00BE45F2" w:rsidRPr="000F4FD5" w:rsidRDefault="00BE45F2" w:rsidP="003A3401">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350" w:type="dxa"/>
            <w:shd w:val="clear" w:color="auto" w:fill="auto"/>
          </w:tcPr>
          <w:p w:rsidR="00BE45F2" w:rsidRPr="000F4FD5" w:rsidRDefault="00BE45F2" w:rsidP="003A3401">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10" w:type="dxa"/>
            <w:shd w:val="clear" w:color="auto" w:fill="auto"/>
          </w:tcPr>
          <w:p w:rsidR="00BE45F2" w:rsidRPr="000F4FD5" w:rsidRDefault="00655D91" w:rsidP="003A3401">
            <w:pPr>
              <w:pStyle w:val="Header"/>
              <w:pBdr>
                <w:bottom w:val="none" w:sz="0" w:space="0" w:color="auto"/>
              </w:pBdr>
              <w:tabs>
                <w:tab w:val="clear" w:pos="4153"/>
                <w:tab w:val="clear" w:pos="8306"/>
              </w:tabs>
              <w:jc w:val="center"/>
              <w:rPr>
                <w:rFonts w:asciiTheme="minorHAnsi" w:hAnsiTheme="minorHAnsi" w:cs="Arial"/>
                <w:sz w:val="22"/>
                <w:szCs w:val="22"/>
                <w:lang w:val="en-US"/>
              </w:rPr>
            </w:pPr>
            <w:r w:rsidRPr="000F4FD5">
              <w:rPr>
                <w:rFonts w:asciiTheme="minorHAnsi" w:hAnsiTheme="minorHAnsi" w:cs="Arial"/>
                <w:sz w:val="22"/>
                <w:szCs w:val="22"/>
                <w:lang w:val="en-US"/>
              </w:rPr>
              <w:t xml:space="preserve"> 79,759.05</w:t>
            </w:r>
          </w:p>
        </w:tc>
        <w:tc>
          <w:tcPr>
            <w:tcW w:w="1350" w:type="dxa"/>
            <w:shd w:val="clear" w:color="auto" w:fill="auto"/>
          </w:tcPr>
          <w:p w:rsidR="00BE45F2" w:rsidRPr="000F4FD5" w:rsidRDefault="00BE45F2" w:rsidP="003A3401">
            <w:pPr>
              <w:pStyle w:val="Header"/>
              <w:pBdr>
                <w:bottom w:val="none" w:sz="0" w:space="0" w:color="auto"/>
              </w:pBdr>
              <w:tabs>
                <w:tab w:val="clear" w:pos="4153"/>
                <w:tab w:val="clear" w:pos="8306"/>
              </w:tabs>
              <w:rPr>
                <w:rFonts w:asciiTheme="minorHAnsi" w:hAnsiTheme="minorHAnsi" w:cstheme="minorHAnsi"/>
                <w:sz w:val="22"/>
                <w:szCs w:val="22"/>
                <w:lang w:val="en-US"/>
              </w:rPr>
            </w:pPr>
          </w:p>
        </w:tc>
      </w:tr>
      <w:tr w:rsidR="00655D91" w:rsidRPr="00241B41" w:rsidTr="00241B41">
        <w:tc>
          <w:tcPr>
            <w:tcW w:w="1718" w:type="dxa"/>
            <w:shd w:val="clear" w:color="auto" w:fill="auto"/>
          </w:tcPr>
          <w:p w:rsidR="00655D91" w:rsidRPr="000F4FD5" w:rsidRDefault="00655D91" w:rsidP="00655D91">
            <w:pPr>
              <w:jc w:val="center"/>
              <w:rPr>
                <w:rFonts w:cs="Calibri"/>
                <w:color w:val="000000"/>
                <w:szCs w:val="22"/>
              </w:rPr>
            </w:pPr>
            <w:r w:rsidRPr="000F4FD5">
              <w:rPr>
                <w:rFonts w:cs="Calibri"/>
                <w:color w:val="000000"/>
                <w:szCs w:val="22"/>
              </w:rPr>
              <w:t>71615</w:t>
            </w:r>
          </w:p>
        </w:tc>
        <w:tc>
          <w:tcPr>
            <w:tcW w:w="1118" w:type="dxa"/>
            <w:shd w:val="clear" w:color="auto" w:fill="auto"/>
          </w:tcPr>
          <w:p w:rsidR="00655D91" w:rsidRPr="000F4FD5" w:rsidRDefault="00655D91" w:rsidP="00655D91">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26960</w:t>
            </w:r>
          </w:p>
        </w:tc>
        <w:tc>
          <w:tcPr>
            <w:tcW w:w="1016" w:type="dxa"/>
            <w:shd w:val="clear" w:color="auto" w:fill="auto"/>
          </w:tcPr>
          <w:p w:rsidR="00655D91" w:rsidRPr="000F4FD5" w:rsidRDefault="00655D91" w:rsidP="00655D91">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00141</w:t>
            </w:r>
          </w:p>
        </w:tc>
        <w:tc>
          <w:tcPr>
            <w:tcW w:w="1170" w:type="dxa"/>
            <w:shd w:val="clear" w:color="auto" w:fill="auto"/>
          </w:tcPr>
          <w:p w:rsidR="00655D91" w:rsidRPr="000F4FD5" w:rsidRDefault="00655D91" w:rsidP="00655D91">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350" w:type="dxa"/>
            <w:shd w:val="clear" w:color="auto" w:fill="auto"/>
          </w:tcPr>
          <w:p w:rsidR="00655D91" w:rsidRPr="000F4FD5" w:rsidRDefault="00655D91" w:rsidP="00655D91">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10" w:type="dxa"/>
            <w:shd w:val="clear" w:color="auto" w:fill="auto"/>
          </w:tcPr>
          <w:p w:rsidR="00655D91" w:rsidRPr="000F4FD5" w:rsidRDefault="00655D91" w:rsidP="00655D91">
            <w:pPr>
              <w:pStyle w:val="Header"/>
              <w:pBdr>
                <w:bottom w:val="none" w:sz="0" w:space="0" w:color="auto"/>
              </w:pBdr>
              <w:tabs>
                <w:tab w:val="clear" w:pos="4153"/>
                <w:tab w:val="clear" w:pos="8306"/>
              </w:tabs>
              <w:jc w:val="center"/>
              <w:rPr>
                <w:rFonts w:asciiTheme="minorHAnsi" w:hAnsiTheme="minorHAnsi" w:cs="Arial"/>
                <w:sz w:val="22"/>
                <w:szCs w:val="22"/>
                <w:lang w:val="en-US"/>
              </w:rPr>
            </w:pPr>
            <w:r w:rsidRPr="000F4FD5">
              <w:rPr>
                <w:rFonts w:asciiTheme="minorHAnsi" w:hAnsiTheme="minorHAnsi" w:cs="Arial"/>
                <w:sz w:val="22"/>
                <w:szCs w:val="22"/>
                <w:lang w:val="en-US"/>
              </w:rPr>
              <w:t>22,799.19</w:t>
            </w:r>
          </w:p>
        </w:tc>
        <w:tc>
          <w:tcPr>
            <w:tcW w:w="1350" w:type="dxa"/>
            <w:shd w:val="clear" w:color="auto" w:fill="auto"/>
          </w:tcPr>
          <w:p w:rsidR="00655D91" w:rsidRPr="000F4FD5" w:rsidRDefault="00655D91" w:rsidP="00655D91">
            <w:pPr>
              <w:pStyle w:val="Header"/>
              <w:pBdr>
                <w:bottom w:val="none" w:sz="0" w:space="0" w:color="auto"/>
              </w:pBdr>
              <w:tabs>
                <w:tab w:val="clear" w:pos="4153"/>
                <w:tab w:val="clear" w:pos="8306"/>
              </w:tabs>
              <w:rPr>
                <w:rFonts w:asciiTheme="minorHAnsi" w:hAnsiTheme="minorHAnsi" w:cstheme="minorHAnsi"/>
                <w:sz w:val="22"/>
                <w:szCs w:val="22"/>
                <w:lang w:val="en-US"/>
              </w:rPr>
            </w:pPr>
          </w:p>
        </w:tc>
      </w:tr>
      <w:tr w:rsidR="00655D91" w:rsidRPr="00241B41" w:rsidTr="00241B41">
        <w:tc>
          <w:tcPr>
            <w:tcW w:w="1718" w:type="dxa"/>
            <w:shd w:val="clear" w:color="auto" w:fill="auto"/>
          </w:tcPr>
          <w:p w:rsidR="00655D91" w:rsidRPr="000F4FD5" w:rsidRDefault="00655D91" w:rsidP="00655D91">
            <w:pPr>
              <w:jc w:val="center"/>
              <w:rPr>
                <w:rFonts w:cs="Calibri"/>
                <w:color w:val="000000"/>
                <w:szCs w:val="22"/>
              </w:rPr>
            </w:pPr>
            <w:r w:rsidRPr="000F4FD5">
              <w:rPr>
                <w:rFonts w:cs="Calibri"/>
                <w:color w:val="000000"/>
                <w:szCs w:val="22"/>
              </w:rPr>
              <w:t>71305</w:t>
            </w:r>
          </w:p>
        </w:tc>
        <w:tc>
          <w:tcPr>
            <w:tcW w:w="1118" w:type="dxa"/>
            <w:shd w:val="clear" w:color="auto" w:fill="auto"/>
          </w:tcPr>
          <w:p w:rsidR="00655D91" w:rsidRPr="000F4FD5" w:rsidRDefault="00655D91" w:rsidP="00655D91">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26960</w:t>
            </w:r>
          </w:p>
        </w:tc>
        <w:tc>
          <w:tcPr>
            <w:tcW w:w="1016" w:type="dxa"/>
            <w:shd w:val="clear" w:color="auto" w:fill="auto"/>
          </w:tcPr>
          <w:p w:rsidR="00655D91" w:rsidRPr="000F4FD5" w:rsidRDefault="00655D91" w:rsidP="00655D91">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00141</w:t>
            </w:r>
          </w:p>
        </w:tc>
        <w:tc>
          <w:tcPr>
            <w:tcW w:w="1170" w:type="dxa"/>
            <w:shd w:val="clear" w:color="auto" w:fill="auto"/>
          </w:tcPr>
          <w:p w:rsidR="00655D91" w:rsidRPr="000F4FD5" w:rsidRDefault="00655D91" w:rsidP="00655D91">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350" w:type="dxa"/>
            <w:shd w:val="clear" w:color="auto" w:fill="auto"/>
          </w:tcPr>
          <w:p w:rsidR="00655D91" w:rsidRPr="000F4FD5" w:rsidRDefault="00655D91" w:rsidP="00655D91">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10" w:type="dxa"/>
            <w:shd w:val="clear" w:color="auto" w:fill="auto"/>
          </w:tcPr>
          <w:p w:rsidR="00655D91" w:rsidRPr="000F4FD5" w:rsidRDefault="00655D91" w:rsidP="00655D91">
            <w:pPr>
              <w:jc w:val="center"/>
              <w:rPr>
                <w:rFonts w:cs="Calibri"/>
                <w:color w:val="000000"/>
                <w:szCs w:val="22"/>
              </w:rPr>
            </w:pPr>
            <w:r w:rsidRPr="000F4FD5">
              <w:rPr>
                <w:rFonts w:cs="Calibri"/>
                <w:color w:val="000000"/>
                <w:szCs w:val="22"/>
              </w:rPr>
              <w:t>14,273.28</w:t>
            </w:r>
          </w:p>
        </w:tc>
        <w:tc>
          <w:tcPr>
            <w:tcW w:w="1350" w:type="dxa"/>
            <w:shd w:val="clear" w:color="auto" w:fill="auto"/>
          </w:tcPr>
          <w:p w:rsidR="00655D91" w:rsidRPr="000F4FD5" w:rsidRDefault="00655D91" w:rsidP="00655D91">
            <w:pPr>
              <w:pStyle w:val="Header"/>
              <w:pBdr>
                <w:bottom w:val="none" w:sz="0" w:space="0" w:color="auto"/>
              </w:pBdr>
              <w:tabs>
                <w:tab w:val="clear" w:pos="4153"/>
                <w:tab w:val="clear" w:pos="8306"/>
              </w:tabs>
              <w:rPr>
                <w:rFonts w:asciiTheme="minorHAnsi" w:hAnsiTheme="minorHAnsi" w:cstheme="minorHAnsi"/>
                <w:sz w:val="22"/>
                <w:szCs w:val="22"/>
                <w:lang w:val="en-US"/>
              </w:rPr>
            </w:pPr>
          </w:p>
        </w:tc>
      </w:tr>
      <w:tr w:rsidR="00655D91" w:rsidRPr="00241B41" w:rsidTr="00241B41">
        <w:tc>
          <w:tcPr>
            <w:tcW w:w="1718" w:type="dxa"/>
            <w:shd w:val="clear" w:color="auto" w:fill="auto"/>
          </w:tcPr>
          <w:p w:rsidR="00655D91" w:rsidRPr="000F4FD5" w:rsidRDefault="0041512E" w:rsidP="0041512E">
            <w:pPr>
              <w:jc w:val="center"/>
              <w:rPr>
                <w:rFonts w:cs="Calibri"/>
                <w:color w:val="000000"/>
                <w:szCs w:val="22"/>
              </w:rPr>
            </w:pPr>
            <w:r w:rsidRPr="000F4FD5">
              <w:rPr>
                <w:rFonts w:cs="Calibri"/>
                <w:color w:val="000000"/>
                <w:szCs w:val="22"/>
              </w:rPr>
              <w:t>72410</w:t>
            </w:r>
          </w:p>
        </w:tc>
        <w:tc>
          <w:tcPr>
            <w:tcW w:w="1118" w:type="dxa"/>
            <w:shd w:val="clear" w:color="auto" w:fill="auto"/>
          </w:tcPr>
          <w:p w:rsidR="00655D91" w:rsidRPr="000F4FD5" w:rsidRDefault="00655D91" w:rsidP="00655D91">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26960</w:t>
            </w:r>
          </w:p>
        </w:tc>
        <w:tc>
          <w:tcPr>
            <w:tcW w:w="1016" w:type="dxa"/>
            <w:shd w:val="clear" w:color="auto" w:fill="auto"/>
          </w:tcPr>
          <w:p w:rsidR="00655D91" w:rsidRPr="000F4FD5" w:rsidRDefault="00655D91" w:rsidP="00655D91">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00141</w:t>
            </w:r>
          </w:p>
        </w:tc>
        <w:tc>
          <w:tcPr>
            <w:tcW w:w="1170" w:type="dxa"/>
            <w:shd w:val="clear" w:color="auto" w:fill="auto"/>
          </w:tcPr>
          <w:p w:rsidR="00655D91" w:rsidRPr="000F4FD5" w:rsidRDefault="00655D91" w:rsidP="00655D91">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350" w:type="dxa"/>
            <w:shd w:val="clear" w:color="auto" w:fill="auto"/>
          </w:tcPr>
          <w:p w:rsidR="00655D91" w:rsidRPr="000F4FD5" w:rsidRDefault="00655D91" w:rsidP="00655D91">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10" w:type="dxa"/>
            <w:shd w:val="clear" w:color="auto" w:fill="auto"/>
          </w:tcPr>
          <w:p w:rsidR="00655D91" w:rsidRPr="000F4FD5" w:rsidRDefault="0041512E" w:rsidP="00655D91">
            <w:pPr>
              <w:jc w:val="center"/>
              <w:rPr>
                <w:rFonts w:cs="Calibri"/>
                <w:color w:val="000000"/>
                <w:szCs w:val="22"/>
              </w:rPr>
            </w:pPr>
            <w:r w:rsidRPr="000F4FD5">
              <w:rPr>
                <w:rFonts w:cs="Calibri"/>
                <w:color w:val="000000"/>
                <w:szCs w:val="22"/>
              </w:rPr>
              <w:t>126.1</w:t>
            </w:r>
          </w:p>
        </w:tc>
        <w:tc>
          <w:tcPr>
            <w:tcW w:w="1350" w:type="dxa"/>
            <w:shd w:val="clear" w:color="auto" w:fill="auto"/>
          </w:tcPr>
          <w:p w:rsidR="00655D91" w:rsidRPr="000F4FD5" w:rsidRDefault="00655D91" w:rsidP="00655D91">
            <w:pPr>
              <w:pStyle w:val="Header"/>
              <w:pBdr>
                <w:bottom w:val="none" w:sz="0" w:space="0" w:color="auto"/>
              </w:pBdr>
              <w:tabs>
                <w:tab w:val="clear" w:pos="4153"/>
                <w:tab w:val="clear" w:pos="8306"/>
              </w:tabs>
              <w:rPr>
                <w:rFonts w:asciiTheme="minorHAnsi" w:hAnsiTheme="minorHAnsi" w:cstheme="minorHAnsi"/>
                <w:sz w:val="22"/>
                <w:szCs w:val="22"/>
                <w:lang w:val="en-US"/>
              </w:rPr>
            </w:pPr>
          </w:p>
        </w:tc>
      </w:tr>
      <w:tr w:rsidR="00655D91" w:rsidRPr="00241B41" w:rsidTr="00241B41">
        <w:tc>
          <w:tcPr>
            <w:tcW w:w="1718" w:type="dxa"/>
            <w:shd w:val="clear" w:color="auto" w:fill="auto"/>
          </w:tcPr>
          <w:p w:rsidR="00655D91" w:rsidRPr="000F4FD5" w:rsidRDefault="00655D91" w:rsidP="00655D91">
            <w:pPr>
              <w:jc w:val="center"/>
              <w:rPr>
                <w:rFonts w:cstheme="minorHAnsi"/>
                <w:szCs w:val="22"/>
                <w:lang w:val="en-US"/>
              </w:rPr>
            </w:pPr>
            <w:r w:rsidRPr="000F4FD5">
              <w:rPr>
                <w:rFonts w:cstheme="minorHAnsi"/>
                <w:szCs w:val="22"/>
                <w:lang w:val="en-US"/>
              </w:rPr>
              <w:t>72505</w:t>
            </w:r>
          </w:p>
        </w:tc>
        <w:tc>
          <w:tcPr>
            <w:tcW w:w="1118" w:type="dxa"/>
            <w:shd w:val="clear" w:color="auto" w:fill="auto"/>
          </w:tcPr>
          <w:p w:rsidR="00655D91" w:rsidRPr="000F4FD5" w:rsidRDefault="00655D91" w:rsidP="00655D91">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26960</w:t>
            </w:r>
          </w:p>
        </w:tc>
        <w:tc>
          <w:tcPr>
            <w:tcW w:w="1016" w:type="dxa"/>
            <w:shd w:val="clear" w:color="auto" w:fill="auto"/>
          </w:tcPr>
          <w:p w:rsidR="00655D91" w:rsidRPr="000F4FD5" w:rsidRDefault="00655D91" w:rsidP="00655D91">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00141</w:t>
            </w:r>
          </w:p>
        </w:tc>
        <w:tc>
          <w:tcPr>
            <w:tcW w:w="1170" w:type="dxa"/>
            <w:shd w:val="clear" w:color="auto" w:fill="auto"/>
          </w:tcPr>
          <w:p w:rsidR="00655D91" w:rsidRPr="000F4FD5" w:rsidRDefault="00655D91" w:rsidP="00655D91">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350" w:type="dxa"/>
            <w:shd w:val="clear" w:color="auto" w:fill="auto"/>
          </w:tcPr>
          <w:p w:rsidR="00655D91" w:rsidRPr="000F4FD5" w:rsidRDefault="00655D91" w:rsidP="00655D91">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10" w:type="dxa"/>
            <w:shd w:val="clear" w:color="auto" w:fill="auto"/>
          </w:tcPr>
          <w:p w:rsidR="00655D91" w:rsidRPr="000F4FD5" w:rsidRDefault="0041512E" w:rsidP="00655D91">
            <w:pPr>
              <w:jc w:val="center"/>
              <w:rPr>
                <w:rFonts w:cs="Calibri"/>
                <w:color w:val="000000"/>
                <w:szCs w:val="22"/>
              </w:rPr>
            </w:pPr>
            <w:r w:rsidRPr="000F4FD5">
              <w:rPr>
                <w:rFonts w:cs="Arial"/>
                <w:szCs w:val="22"/>
                <w:lang w:val="en-US"/>
              </w:rPr>
              <w:t>599.89</w:t>
            </w:r>
          </w:p>
        </w:tc>
        <w:tc>
          <w:tcPr>
            <w:tcW w:w="1350" w:type="dxa"/>
            <w:shd w:val="clear" w:color="auto" w:fill="auto"/>
          </w:tcPr>
          <w:p w:rsidR="00655D91" w:rsidRPr="000F4FD5" w:rsidRDefault="00655D91" w:rsidP="00655D91">
            <w:pPr>
              <w:pStyle w:val="Header"/>
              <w:pBdr>
                <w:bottom w:val="none" w:sz="0" w:space="0" w:color="auto"/>
              </w:pBdr>
              <w:tabs>
                <w:tab w:val="clear" w:pos="4153"/>
                <w:tab w:val="clear" w:pos="8306"/>
              </w:tabs>
              <w:rPr>
                <w:rFonts w:asciiTheme="minorHAnsi" w:hAnsiTheme="minorHAnsi" w:cstheme="minorHAnsi"/>
                <w:sz w:val="22"/>
                <w:szCs w:val="22"/>
                <w:lang w:val="en-US"/>
              </w:rPr>
            </w:pPr>
          </w:p>
        </w:tc>
      </w:tr>
      <w:tr w:rsidR="0041512E" w:rsidRPr="00241B41" w:rsidTr="00241B41">
        <w:tc>
          <w:tcPr>
            <w:tcW w:w="1718" w:type="dxa"/>
            <w:shd w:val="clear" w:color="auto" w:fill="auto"/>
          </w:tcPr>
          <w:p w:rsidR="0041512E" w:rsidRPr="000F4FD5" w:rsidRDefault="0041512E" w:rsidP="0041512E">
            <w:pPr>
              <w:jc w:val="center"/>
              <w:rPr>
                <w:rFonts w:cstheme="minorHAnsi"/>
                <w:szCs w:val="22"/>
                <w:lang w:val="en-US"/>
              </w:rPr>
            </w:pPr>
            <w:r w:rsidRPr="000F4FD5">
              <w:rPr>
                <w:rFonts w:cstheme="minorHAnsi"/>
                <w:szCs w:val="22"/>
                <w:lang w:val="en-US"/>
              </w:rPr>
              <w:t>72510</w:t>
            </w:r>
          </w:p>
        </w:tc>
        <w:tc>
          <w:tcPr>
            <w:tcW w:w="1118"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26960</w:t>
            </w:r>
          </w:p>
        </w:tc>
        <w:tc>
          <w:tcPr>
            <w:tcW w:w="1016"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00141</w:t>
            </w:r>
          </w:p>
        </w:tc>
        <w:tc>
          <w:tcPr>
            <w:tcW w:w="1170"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350"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10" w:type="dxa"/>
            <w:shd w:val="clear" w:color="auto" w:fill="auto"/>
          </w:tcPr>
          <w:p w:rsidR="0041512E" w:rsidRPr="000F4FD5" w:rsidRDefault="0041512E" w:rsidP="0041512E">
            <w:pPr>
              <w:jc w:val="center"/>
              <w:rPr>
                <w:rFonts w:cs="Calibri"/>
                <w:color w:val="000000"/>
                <w:szCs w:val="22"/>
              </w:rPr>
            </w:pPr>
            <w:r w:rsidRPr="000F4FD5">
              <w:rPr>
                <w:rFonts w:cs="Arial"/>
                <w:szCs w:val="22"/>
                <w:lang w:val="en-US"/>
              </w:rPr>
              <w:t>1,754.30</w:t>
            </w:r>
          </w:p>
        </w:tc>
        <w:tc>
          <w:tcPr>
            <w:tcW w:w="1350"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p>
        </w:tc>
      </w:tr>
      <w:tr w:rsidR="0041512E" w:rsidRPr="00241B41" w:rsidTr="00241B41">
        <w:tc>
          <w:tcPr>
            <w:tcW w:w="1718" w:type="dxa"/>
            <w:shd w:val="clear" w:color="auto" w:fill="auto"/>
          </w:tcPr>
          <w:p w:rsidR="0041512E" w:rsidRPr="000F4FD5" w:rsidRDefault="0041512E" w:rsidP="0041512E">
            <w:pPr>
              <w:jc w:val="center"/>
              <w:rPr>
                <w:rFonts w:cs="Calibri"/>
                <w:color w:val="000000"/>
                <w:szCs w:val="22"/>
              </w:rPr>
            </w:pPr>
            <w:r w:rsidRPr="000F4FD5">
              <w:rPr>
                <w:rFonts w:cs="Calibri"/>
                <w:color w:val="000000"/>
                <w:szCs w:val="22"/>
              </w:rPr>
              <w:t>72120</w:t>
            </w:r>
          </w:p>
        </w:tc>
        <w:tc>
          <w:tcPr>
            <w:tcW w:w="1118"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26960</w:t>
            </w:r>
          </w:p>
        </w:tc>
        <w:tc>
          <w:tcPr>
            <w:tcW w:w="1016"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00141</w:t>
            </w:r>
          </w:p>
        </w:tc>
        <w:tc>
          <w:tcPr>
            <w:tcW w:w="1170"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350"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10" w:type="dxa"/>
            <w:shd w:val="clear" w:color="auto" w:fill="auto"/>
          </w:tcPr>
          <w:p w:rsidR="0041512E" w:rsidRPr="000F4FD5" w:rsidRDefault="0041512E" w:rsidP="0041512E">
            <w:pPr>
              <w:pStyle w:val="Header"/>
              <w:pBdr>
                <w:bottom w:val="none" w:sz="0" w:space="0" w:color="auto"/>
              </w:pBdr>
              <w:tabs>
                <w:tab w:val="clear" w:pos="4153"/>
                <w:tab w:val="clear" w:pos="8306"/>
              </w:tabs>
              <w:jc w:val="center"/>
              <w:rPr>
                <w:rFonts w:asciiTheme="minorHAnsi" w:hAnsiTheme="minorHAnsi" w:cstheme="minorHAnsi"/>
                <w:sz w:val="22"/>
                <w:szCs w:val="22"/>
                <w:lang w:val="en-US"/>
              </w:rPr>
            </w:pPr>
            <w:r w:rsidRPr="000F4FD5">
              <w:rPr>
                <w:rFonts w:asciiTheme="minorHAnsi" w:hAnsiTheme="minorHAnsi" w:cstheme="minorHAnsi"/>
                <w:sz w:val="22"/>
                <w:szCs w:val="22"/>
                <w:lang w:val="en-US"/>
              </w:rPr>
              <w:t xml:space="preserve">67,693.19 </w:t>
            </w:r>
          </w:p>
        </w:tc>
        <w:tc>
          <w:tcPr>
            <w:tcW w:w="1350"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p>
        </w:tc>
      </w:tr>
      <w:tr w:rsidR="0041512E" w:rsidRPr="00241B41" w:rsidTr="00241B41">
        <w:tc>
          <w:tcPr>
            <w:tcW w:w="1718" w:type="dxa"/>
            <w:shd w:val="clear" w:color="auto" w:fill="auto"/>
          </w:tcPr>
          <w:p w:rsidR="0041512E" w:rsidRPr="000F4FD5" w:rsidRDefault="0041512E" w:rsidP="0041512E">
            <w:pPr>
              <w:jc w:val="center"/>
              <w:rPr>
                <w:rFonts w:cs="Calibri"/>
                <w:color w:val="000000"/>
                <w:szCs w:val="22"/>
              </w:rPr>
            </w:pPr>
            <w:r w:rsidRPr="000F4FD5">
              <w:rPr>
                <w:rFonts w:cs="Calibri"/>
                <w:color w:val="000000"/>
                <w:szCs w:val="22"/>
              </w:rPr>
              <w:t>72130</w:t>
            </w:r>
          </w:p>
        </w:tc>
        <w:tc>
          <w:tcPr>
            <w:tcW w:w="1118"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26960</w:t>
            </w:r>
          </w:p>
        </w:tc>
        <w:tc>
          <w:tcPr>
            <w:tcW w:w="1016"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00141</w:t>
            </w:r>
          </w:p>
        </w:tc>
        <w:tc>
          <w:tcPr>
            <w:tcW w:w="1170"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350"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10" w:type="dxa"/>
            <w:shd w:val="clear" w:color="auto" w:fill="auto"/>
          </w:tcPr>
          <w:p w:rsidR="0041512E" w:rsidRPr="000F4FD5" w:rsidRDefault="0041512E" w:rsidP="0041512E">
            <w:pPr>
              <w:pStyle w:val="Header"/>
              <w:pBdr>
                <w:bottom w:val="none" w:sz="0" w:space="0" w:color="auto"/>
              </w:pBdr>
              <w:tabs>
                <w:tab w:val="clear" w:pos="4153"/>
                <w:tab w:val="clear" w:pos="8306"/>
              </w:tabs>
              <w:jc w:val="center"/>
              <w:rPr>
                <w:rFonts w:asciiTheme="minorHAnsi" w:hAnsiTheme="minorHAnsi" w:cstheme="minorHAnsi"/>
                <w:sz w:val="22"/>
                <w:szCs w:val="22"/>
                <w:lang w:val="en-US"/>
              </w:rPr>
            </w:pPr>
            <w:r w:rsidRPr="000F4FD5">
              <w:rPr>
                <w:rFonts w:asciiTheme="minorHAnsi" w:hAnsiTheme="minorHAnsi" w:cs="Arial"/>
                <w:sz w:val="22"/>
                <w:szCs w:val="22"/>
                <w:lang w:val="en-US"/>
              </w:rPr>
              <w:t>3,539.38</w:t>
            </w:r>
          </w:p>
        </w:tc>
        <w:tc>
          <w:tcPr>
            <w:tcW w:w="1350"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p>
        </w:tc>
      </w:tr>
      <w:tr w:rsidR="0041512E" w:rsidRPr="00241B41" w:rsidTr="00241B41">
        <w:tc>
          <w:tcPr>
            <w:tcW w:w="1718" w:type="dxa"/>
            <w:shd w:val="clear" w:color="auto" w:fill="auto"/>
          </w:tcPr>
          <w:p w:rsidR="0041512E" w:rsidRPr="000F4FD5" w:rsidRDefault="0041512E" w:rsidP="0041512E">
            <w:pPr>
              <w:jc w:val="center"/>
              <w:rPr>
                <w:rFonts w:cs="Calibri"/>
                <w:color w:val="000000"/>
                <w:szCs w:val="22"/>
              </w:rPr>
            </w:pPr>
            <w:r w:rsidRPr="000F4FD5">
              <w:rPr>
                <w:rFonts w:cs="Calibri"/>
                <w:color w:val="000000"/>
                <w:szCs w:val="22"/>
              </w:rPr>
              <w:t>73105</w:t>
            </w:r>
          </w:p>
        </w:tc>
        <w:tc>
          <w:tcPr>
            <w:tcW w:w="1118"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26960</w:t>
            </w:r>
          </w:p>
        </w:tc>
        <w:tc>
          <w:tcPr>
            <w:tcW w:w="1016"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00141</w:t>
            </w:r>
          </w:p>
        </w:tc>
        <w:tc>
          <w:tcPr>
            <w:tcW w:w="1170"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350"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10" w:type="dxa"/>
            <w:shd w:val="clear" w:color="auto" w:fill="auto"/>
          </w:tcPr>
          <w:p w:rsidR="0041512E" w:rsidRPr="000F4FD5" w:rsidRDefault="0041512E" w:rsidP="0041512E">
            <w:pPr>
              <w:pStyle w:val="Header"/>
              <w:pBdr>
                <w:bottom w:val="none" w:sz="0" w:space="0" w:color="auto"/>
              </w:pBdr>
              <w:tabs>
                <w:tab w:val="clear" w:pos="4153"/>
                <w:tab w:val="clear" w:pos="8306"/>
              </w:tabs>
              <w:jc w:val="center"/>
              <w:rPr>
                <w:rFonts w:asciiTheme="minorHAnsi" w:hAnsiTheme="minorHAnsi" w:cstheme="minorHAnsi"/>
                <w:sz w:val="22"/>
                <w:szCs w:val="22"/>
                <w:lang w:val="en-US"/>
              </w:rPr>
            </w:pPr>
            <w:r w:rsidRPr="000F4FD5">
              <w:rPr>
                <w:rFonts w:asciiTheme="minorHAnsi" w:hAnsiTheme="minorHAnsi" w:cstheme="minorHAnsi"/>
                <w:sz w:val="22"/>
                <w:szCs w:val="22"/>
                <w:lang w:val="en-US"/>
              </w:rPr>
              <w:t>10,647.29</w:t>
            </w:r>
          </w:p>
        </w:tc>
        <w:tc>
          <w:tcPr>
            <w:tcW w:w="1350"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p>
        </w:tc>
      </w:tr>
      <w:tr w:rsidR="0041512E" w:rsidRPr="00241B41" w:rsidTr="00241B41">
        <w:tc>
          <w:tcPr>
            <w:tcW w:w="1718" w:type="dxa"/>
            <w:shd w:val="clear" w:color="auto" w:fill="auto"/>
          </w:tcPr>
          <w:p w:rsidR="0041512E" w:rsidRPr="000F4FD5" w:rsidRDefault="0041512E" w:rsidP="0041512E">
            <w:pPr>
              <w:jc w:val="center"/>
              <w:rPr>
                <w:rFonts w:cs="Calibri"/>
                <w:color w:val="000000"/>
                <w:szCs w:val="22"/>
              </w:rPr>
            </w:pPr>
            <w:r w:rsidRPr="000F4FD5">
              <w:rPr>
                <w:rFonts w:cs="Calibri"/>
                <w:color w:val="000000"/>
                <w:szCs w:val="22"/>
              </w:rPr>
              <w:t>73405</w:t>
            </w:r>
          </w:p>
        </w:tc>
        <w:tc>
          <w:tcPr>
            <w:tcW w:w="1118"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26960</w:t>
            </w:r>
          </w:p>
        </w:tc>
        <w:tc>
          <w:tcPr>
            <w:tcW w:w="1016"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00141</w:t>
            </w:r>
          </w:p>
        </w:tc>
        <w:tc>
          <w:tcPr>
            <w:tcW w:w="1170"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350"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10" w:type="dxa"/>
            <w:shd w:val="clear" w:color="auto" w:fill="auto"/>
          </w:tcPr>
          <w:p w:rsidR="0041512E" w:rsidRPr="000F4FD5" w:rsidRDefault="0041512E" w:rsidP="0041512E">
            <w:pPr>
              <w:pStyle w:val="Header"/>
              <w:pBdr>
                <w:bottom w:val="none" w:sz="0" w:space="0" w:color="auto"/>
              </w:pBdr>
              <w:tabs>
                <w:tab w:val="clear" w:pos="4153"/>
                <w:tab w:val="clear" w:pos="8306"/>
              </w:tabs>
              <w:jc w:val="center"/>
              <w:rPr>
                <w:rFonts w:asciiTheme="minorHAnsi" w:hAnsiTheme="minorHAnsi" w:cstheme="minorHAnsi"/>
                <w:sz w:val="22"/>
                <w:szCs w:val="22"/>
                <w:lang w:val="en-US"/>
              </w:rPr>
            </w:pPr>
            <w:r w:rsidRPr="000F4FD5">
              <w:rPr>
                <w:rFonts w:asciiTheme="minorHAnsi" w:hAnsiTheme="minorHAnsi" w:cs="Arial"/>
                <w:sz w:val="22"/>
                <w:szCs w:val="22"/>
                <w:lang w:val="en-US"/>
              </w:rPr>
              <w:t>8,991.75</w:t>
            </w:r>
          </w:p>
        </w:tc>
        <w:tc>
          <w:tcPr>
            <w:tcW w:w="1350"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p>
        </w:tc>
      </w:tr>
      <w:tr w:rsidR="0041512E" w:rsidRPr="00241B41" w:rsidTr="00241B41">
        <w:tc>
          <w:tcPr>
            <w:tcW w:w="1718" w:type="dxa"/>
            <w:shd w:val="clear" w:color="auto" w:fill="auto"/>
          </w:tcPr>
          <w:p w:rsidR="0041512E" w:rsidRPr="000F4FD5" w:rsidRDefault="0041512E" w:rsidP="0041512E">
            <w:pPr>
              <w:jc w:val="center"/>
              <w:rPr>
                <w:rFonts w:cs="Calibri"/>
                <w:color w:val="000000"/>
                <w:szCs w:val="22"/>
              </w:rPr>
            </w:pPr>
            <w:r w:rsidRPr="000F4FD5">
              <w:rPr>
                <w:rFonts w:cs="Calibri"/>
                <w:color w:val="000000"/>
                <w:szCs w:val="22"/>
              </w:rPr>
              <w:t>74210</w:t>
            </w:r>
          </w:p>
        </w:tc>
        <w:tc>
          <w:tcPr>
            <w:tcW w:w="1118"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26960</w:t>
            </w:r>
          </w:p>
        </w:tc>
        <w:tc>
          <w:tcPr>
            <w:tcW w:w="1016"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00141</w:t>
            </w:r>
          </w:p>
        </w:tc>
        <w:tc>
          <w:tcPr>
            <w:tcW w:w="1170"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350"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10" w:type="dxa"/>
            <w:shd w:val="clear" w:color="auto" w:fill="auto"/>
          </w:tcPr>
          <w:p w:rsidR="0041512E" w:rsidRPr="000F4FD5" w:rsidRDefault="0041512E" w:rsidP="0041512E">
            <w:pPr>
              <w:jc w:val="center"/>
              <w:rPr>
                <w:rFonts w:cs="Calibri"/>
                <w:color w:val="000000"/>
                <w:szCs w:val="22"/>
              </w:rPr>
            </w:pPr>
            <w:r w:rsidRPr="000F4FD5">
              <w:rPr>
                <w:rFonts w:cs="Arial"/>
                <w:szCs w:val="22"/>
                <w:lang w:val="en-US"/>
              </w:rPr>
              <w:t>481.44</w:t>
            </w:r>
          </w:p>
        </w:tc>
        <w:tc>
          <w:tcPr>
            <w:tcW w:w="1350"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p>
        </w:tc>
      </w:tr>
      <w:tr w:rsidR="0041512E" w:rsidRPr="007C0A83" w:rsidTr="00241B41">
        <w:tc>
          <w:tcPr>
            <w:tcW w:w="1718" w:type="dxa"/>
            <w:shd w:val="clear" w:color="auto" w:fill="auto"/>
          </w:tcPr>
          <w:p w:rsidR="0041512E" w:rsidRPr="000F4FD5" w:rsidRDefault="0041512E" w:rsidP="0041512E">
            <w:pPr>
              <w:jc w:val="center"/>
              <w:rPr>
                <w:rFonts w:cs="Calibri"/>
                <w:color w:val="000000"/>
                <w:szCs w:val="22"/>
              </w:rPr>
            </w:pPr>
            <w:r w:rsidRPr="000F4FD5">
              <w:rPr>
                <w:rFonts w:cs="Calibri"/>
                <w:color w:val="000000"/>
                <w:szCs w:val="22"/>
              </w:rPr>
              <w:t>75712</w:t>
            </w:r>
          </w:p>
        </w:tc>
        <w:tc>
          <w:tcPr>
            <w:tcW w:w="1118"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26960</w:t>
            </w:r>
          </w:p>
        </w:tc>
        <w:tc>
          <w:tcPr>
            <w:tcW w:w="1016"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00141</w:t>
            </w:r>
          </w:p>
        </w:tc>
        <w:tc>
          <w:tcPr>
            <w:tcW w:w="1170"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350"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10" w:type="dxa"/>
            <w:shd w:val="clear" w:color="auto" w:fill="auto"/>
          </w:tcPr>
          <w:p w:rsidR="0041512E" w:rsidRPr="000F4FD5" w:rsidRDefault="0041512E" w:rsidP="0041512E">
            <w:pPr>
              <w:jc w:val="center"/>
              <w:rPr>
                <w:rFonts w:cs="Calibri"/>
                <w:color w:val="000000"/>
                <w:szCs w:val="22"/>
              </w:rPr>
            </w:pPr>
            <w:r w:rsidRPr="000F4FD5">
              <w:rPr>
                <w:rFonts w:cs="Calibri"/>
                <w:color w:val="000000"/>
                <w:szCs w:val="22"/>
              </w:rPr>
              <w:t>3,933.86</w:t>
            </w:r>
          </w:p>
        </w:tc>
        <w:tc>
          <w:tcPr>
            <w:tcW w:w="1350"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p>
        </w:tc>
      </w:tr>
      <w:tr w:rsidR="0041512E" w:rsidRPr="007C0A83" w:rsidTr="00241B41">
        <w:tc>
          <w:tcPr>
            <w:tcW w:w="1718" w:type="dxa"/>
            <w:shd w:val="clear" w:color="auto" w:fill="auto"/>
          </w:tcPr>
          <w:p w:rsidR="0041512E" w:rsidRPr="000F4FD5" w:rsidRDefault="0041512E" w:rsidP="0041512E">
            <w:pPr>
              <w:jc w:val="center"/>
              <w:rPr>
                <w:rFonts w:cs="Calibri"/>
                <w:color w:val="000000"/>
                <w:szCs w:val="22"/>
              </w:rPr>
            </w:pPr>
            <w:r w:rsidRPr="000F4FD5">
              <w:rPr>
                <w:rFonts w:cs="Calibri"/>
                <w:color w:val="000000"/>
                <w:szCs w:val="22"/>
              </w:rPr>
              <w:t>76135</w:t>
            </w:r>
          </w:p>
        </w:tc>
        <w:tc>
          <w:tcPr>
            <w:tcW w:w="1118"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016"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170"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350"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10" w:type="dxa"/>
            <w:shd w:val="clear" w:color="auto" w:fill="auto"/>
          </w:tcPr>
          <w:p w:rsidR="0041512E" w:rsidRPr="000F4FD5" w:rsidRDefault="0041512E" w:rsidP="0041512E">
            <w:pPr>
              <w:jc w:val="center"/>
              <w:rPr>
                <w:rFonts w:cs="Calibri"/>
                <w:color w:val="000000"/>
                <w:szCs w:val="22"/>
              </w:rPr>
            </w:pPr>
            <w:r w:rsidRPr="000F4FD5">
              <w:rPr>
                <w:rFonts w:cs="Arial"/>
                <w:szCs w:val="22"/>
                <w:lang w:val="en-US"/>
              </w:rPr>
              <w:t>- 5,128.79</w:t>
            </w:r>
          </w:p>
        </w:tc>
        <w:tc>
          <w:tcPr>
            <w:tcW w:w="1350" w:type="dxa"/>
            <w:shd w:val="clear" w:color="auto" w:fill="auto"/>
          </w:tcPr>
          <w:p w:rsidR="0041512E" w:rsidRPr="000F4FD5" w:rsidRDefault="0041512E" w:rsidP="0041512E">
            <w:pPr>
              <w:pStyle w:val="Header"/>
              <w:pBdr>
                <w:bottom w:val="none" w:sz="0" w:space="0" w:color="auto"/>
              </w:pBdr>
              <w:tabs>
                <w:tab w:val="clear" w:pos="4153"/>
                <w:tab w:val="clear" w:pos="8306"/>
              </w:tabs>
              <w:rPr>
                <w:rFonts w:asciiTheme="minorHAnsi" w:hAnsiTheme="minorHAnsi" w:cstheme="minorHAnsi"/>
                <w:sz w:val="22"/>
                <w:szCs w:val="22"/>
                <w:lang w:val="en-US"/>
              </w:rPr>
            </w:pPr>
          </w:p>
        </w:tc>
      </w:tr>
    </w:tbl>
    <w:p w:rsidR="00BE45F2" w:rsidRDefault="00BE45F2" w:rsidP="003A3401">
      <w:pPr>
        <w:pStyle w:val="Header"/>
        <w:pBdr>
          <w:bottom w:val="none" w:sz="0" w:space="0" w:color="auto"/>
        </w:pBdr>
        <w:tabs>
          <w:tab w:val="clear" w:pos="4153"/>
          <w:tab w:val="clear" w:pos="8306"/>
        </w:tabs>
        <w:rPr>
          <w:rFonts w:asciiTheme="minorHAnsi" w:hAnsiTheme="minorHAnsi" w:cstheme="minorHAnsi"/>
          <w:sz w:val="22"/>
          <w:lang w:val="en-US"/>
        </w:rPr>
      </w:pPr>
    </w:p>
    <w:p w:rsidR="00BE45F2" w:rsidRDefault="00A93EA5" w:rsidP="0018405C">
      <w:pPr>
        <w:pStyle w:val="Heading3"/>
        <w:rPr>
          <w:bCs/>
          <w:sz w:val="22"/>
          <w:szCs w:val="22"/>
        </w:rPr>
      </w:pPr>
      <w:bookmarkStart w:id="7" w:name="_Toc417278125"/>
      <w:r>
        <w:rPr>
          <w:sz w:val="22"/>
        </w:rPr>
        <w:t>2.</w:t>
      </w:r>
      <w:r w:rsidR="00F1473C">
        <w:rPr>
          <w:sz w:val="22"/>
        </w:rPr>
        <w:t>1.</w:t>
      </w:r>
      <w:r>
        <w:rPr>
          <w:sz w:val="22"/>
        </w:rPr>
        <w:t>3</w:t>
      </w:r>
      <w:r>
        <w:rPr>
          <w:sz w:val="22"/>
        </w:rPr>
        <w:tab/>
      </w:r>
      <w:r w:rsidR="00BE45F2" w:rsidRPr="007C0A83">
        <w:rPr>
          <w:sz w:val="22"/>
        </w:rPr>
        <w:t xml:space="preserve">Activity ID: </w:t>
      </w:r>
      <w:r w:rsidR="00BE45F2" w:rsidRPr="007C0A83">
        <w:t xml:space="preserve">Activity Result 1-3: </w:t>
      </w:r>
      <w:r w:rsidR="00BE45F2">
        <w:t>Operational p</w:t>
      </w:r>
      <w:r w:rsidR="00BE45F2" w:rsidRPr="007C0A83">
        <w:t>latform an</w:t>
      </w:r>
      <w:r w:rsidR="00BE45F2">
        <w:t>d mechanism to evaluate, follow-</w:t>
      </w:r>
      <w:r w:rsidR="00BE45F2" w:rsidRPr="007C0A83">
        <w:t>up and outreach with</w:t>
      </w:r>
      <w:r w:rsidR="00BE45F2">
        <w:t xml:space="preserve"> training</w:t>
      </w:r>
      <w:r w:rsidR="00BE45F2" w:rsidRPr="007C0A83">
        <w:t xml:space="preserve"> alumni</w:t>
      </w:r>
      <w:bookmarkEnd w:id="7"/>
    </w:p>
    <w:p w:rsidR="00BE45F2" w:rsidRPr="007612FC" w:rsidRDefault="00BE45F2" w:rsidP="003A3401">
      <w:pPr>
        <w:pStyle w:val="ListParagraph"/>
        <w:ind w:left="-18"/>
        <w:rPr>
          <w:rFonts w:asciiTheme="minorHAnsi" w:hAnsiTheme="minorHAnsi" w:cstheme="minorHAnsi"/>
          <w:b/>
          <w:bCs/>
          <w:sz w:val="12"/>
          <w:szCs w:val="12"/>
        </w:rPr>
      </w:pPr>
    </w:p>
    <w:p w:rsidR="00BE45F2" w:rsidRDefault="00BE45F2" w:rsidP="003A3401">
      <w:pPr>
        <w:pStyle w:val="ListParagraph"/>
        <w:ind w:left="-18"/>
        <w:rPr>
          <w:rFonts w:asciiTheme="minorHAnsi" w:hAnsiTheme="minorHAnsi" w:cstheme="minorHAnsi"/>
          <w:b/>
          <w:bCs/>
          <w:sz w:val="22"/>
        </w:rPr>
      </w:pPr>
      <w:r w:rsidRPr="007C0A83">
        <w:rPr>
          <w:rFonts w:asciiTheme="minorHAnsi" w:hAnsiTheme="minorHAnsi" w:cstheme="minorHAnsi"/>
          <w:b/>
          <w:bCs/>
          <w:sz w:val="22"/>
          <w:szCs w:val="22"/>
        </w:rPr>
        <w:t>Indicators</w:t>
      </w:r>
    </w:p>
    <w:p w:rsidR="00BE45F2" w:rsidRPr="007C0A83" w:rsidRDefault="00BE45F2" w:rsidP="003A3401">
      <w:pPr>
        <w:numPr>
          <w:ilvl w:val="0"/>
          <w:numId w:val="4"/>
        </w:numPr>
        <w:spacing w:after="60"/>
        <w:rPr>
          <w:rFonts w:cstheme="minorHAnsi"/>
          <w:i/>
          <w:iCs/>
          <w:szCs w:val="22"/>
          <w:lang w:val="en-US"/>
        </w:rPr>
      </w:pPr>
      <w:r>
        <w:rPr>
          <w:rFonts w:cstheme="minorHAnsi"/>
          <w:i/>
          <w:iCs/>
          <w:szCs w:val="22"/>
          <w:lang w:val="en-US"/>
        </w:rPr>
        <w:t>Database of participants d</w:t>
      </w:r>
      <w:r w:rsidRPr="007C0A83">
        <w:rPr>
          <w:rFonts w:cstheme="minorHAnsi"/>
          <w:i/>
          <w:iCs/>
          <w:szCs w:val="22"/>
          <w:lang w:val="en-US"/>
        </w:rPr>
        <w:t xml:space="preserve">eveloped </w:t>
      </w:r>
    </w:p>
    <w:p w:rsidR="00BE45F2" w:rsidRDefault="00BE45F2" w:rsidP="003A3401">
      <w:pPr>
        <w:ind w:left="360"/>
        <w:jc w:val="both"/>
        <w:rPr>
          <w:rFonts w:cstheme="minorHAnsi"/>
          <w:szCs w:val="22"/>
          <w:lang w:val="en-US"/>
        </w:rPr>
      </w:pPr>
      <w:r w:rsidRPr="007C0A83">
        <w:rPr>
          <w:rFonts w:cstheme="minorHAnsi"/>
          <w:szCs w:val="22"/>
          <w:lang w:val="en-US"/>
        </w:rPr>
        <w:t xml:space="preserve">This indicator was achieved </w:t>
      </w:r>
      <w:r>
        <w:rPr>
          <w:rFonts w:cstheme="minorHAnsi"/>
          <w:szCs w:val="22"/>
          <w:lang w:val="en-US"/>
        </w:rPr>
        <w:t>during Q1 of the Project.</w:t>
      </w:r>
    </w:p>
    <w:p w:rsidR="00BE45F2" w:rsidRPr="0061690F" w:rsidRDefault="00BE45F2" w:rsidP="003A3401">
      <w:pPr>
        <w:ind w:left="360"/>
        <w:jc w:val="both"/>
        <w:rPr>
          <w:rFonts w:cstheme="minorHAnsi"/>
          <w:sz w:val="10"/>
          <w:szCs w:val="10"/>
          <w:lang w:val="en-US" w:bidi="ar-EG"/>
        </w:rPr>
      </w:pPr>
    </w:p>
    <w:p w:rsidR="00BE45F2" w:rsidRPr="007C0A83" w:rsidRDefault="00BE45F2" w:rsidP="003A3401">
      <w:pPr>
        <w:numPr>
          <w:ilvl w:val="0"/>
          <w:numId w:val="4"/>
        </w:numPr>
        <w:spacing w:after="60"/>
        <w:rPr>
          <w:rFonts w:cstheme="minorHAnsi"/>
          <w:i/>
          <w:iCs/>
          <w:szCs w:val="22"/>
          <w:lang w:val="en-US"/>
        </w:rPr>
      </w:pPr>
      <w:r>
        <w:rPr>
          <w:rFonts w:cstheme="minorHAnsi"/>
          <w:i/>
          <w:iCs/>
          <w:szCs w:val="22"/>
          <w:lang w:val="en-US"/>
        </w:rPr>
        <w:t>Monitoring and evaluation mechanisms d</w:t>
      </w:r>
      <w:r w:rsidRPr="007C0A83">
        <w:rPr>
          <w:rFonts w:cstheme="minorHAnsi"/>
          <w:i/>
          <w:iCs/>
          <w:szCs w:val="22"/>
          <w:lang w:val="en-US"/>
        </w:rPr>
        <w:t xml:space="preserve">eveloped </w:t>
      </w:r>
    </w:p>
    <w:p w:rsidR="00BE45F2" w:rsidRDefault="00BE45F2" w:rsidP="003A3401">
      <w:pPr>
        <w:ind w:left="360"/>
        <w:rPr>
          <w:rFonts w:cstheme="minorHAnsi"/>
          <w:szCs w:val="22"/>
          <w:lang w:val="en-US"/>
        </w:rPr>
      </w:pPr>
      <w:r w:rsidRPr="007C0A83">
        <w:rPr>
          <w:rFonts w:cstheme="minorHAnsi"/>
          <w:szCs w:val="22"/>
          <w:lang w:val="en-US"/>
        </w:rPr>
        <w:t>This indicator was achieved</w:t>
      </w:r>
      <w:r>
        <w:rPr>
          <w:rFonts w:cstheme="minorHAnsi"/>
          <w:szCs w:val="22"/>
          <w:lang w:val="en-US"/>
        </w:rPr>
        <w:t xml:space="preserve">during Q1 of the Project. </w:t>
      </w:r>
    </w:p>
    <w:p w:rsidR="00BE45F2" w:rsidRPr="0061690F" w:rsidRDefault="00BE45F2" w:rsidP="003A3401">
      <w:pPr>
        <w:ind w:left="360"/>
        <w:jc w:val="both"/>
        <w:rPr>
          <w:rFonts w:cstheme="minorHAnsi"/>
          <w:sz w:val="10"/>
          <w:szCs w:val="10"/>
          <w:lang w:val="en-US" w:bidi="ar-EG"/>
        </w:rPr>
      </w:pPr>
    </w:p>
    <w:p w:rsidR="00BE45F2" w:rsidRDefault="00BE45F2" w:rsidP="003A3401">
      <w:pPr>
        <w:pStyle w:val="Header"/>
        <w:numPr>
          <w:ilvl w:val="0"/>
          <w:numId w:val="4"/>
        </w:numPr>
        <w:pBdr>
          <w:bottom w:val="none" w:sz="0" w:space="0" w:color="auto"/>
        </w:pBdr>
        <w:tabs>
          <w:tab w:val="clear" w:pos="4153"/>
          <w:tab w:val="clear" w:pos="8306"/>
        </w:tabs>
        <w:spacing w:after="60"/>
        <w:rPr>
          <w:rFonts w:asciiTheme="minorHAnsi" w:hAnsiTheme="minorHAnsi" w:cstheme="minorHAnsi"/>
          <w:i/>
          <w:iCs/>
          <w:szCs w:val="16"/>
          <w:lang w:val="en-US"/>
        </w:rPr>
      </w:pPr>
      <w:r w:rsidRPr="0061690F">
        <w:rPr>
          <w:rFonts w:asciiTheme="minorHAnsi" w:hAnsiTheme="minorHAnsi" w:cstheme="minorHAnsi"/>
          <w:i/>
          <w:iCs/>
          <w:sz w:val="22"/>
          <w:szCs w:val="22"/>
          <w:lang w:val="en-US"/>
        </w:rPr>
        <w:t xml:space="preserve">Knowledge </w:t>
      </w:r>
      <w:r>
        <w:rPr>
          <w:rFonts w:asciiTheme="minorHAnsi" w:hAnsiTheme="minorHAnsi" w:cstheme="minorHAnsi"/>
          <w:i/>
          <w:iCs/>
          <w:sz w:val="22"/>
          <w:szCs w:val="22"/>
          <w:lang w:val="en-US"/>
        </w:rPr>
        <w:t>g</w:t>
      </w:r>
      <w:r w:rsidRPr="0061690F">
        <w:rPr>
          <w:rFonts w:asciiTheme="minorHAnsi" w:hAnsiTheme="minorHAnsi" w:cstheme="minorHAnsi"/>
          <w:i/>
          <w:iCs/>
          <w:sz w:val="22"/>
          <w:szCs w:val="22"/>
          <w:lang w:val="en-US"/>
        </w:rPr>
        <w:t xml:space="preserve">ained by </w:t>
      </w:r>
      <w:r>
        <w:rPr>
          <w:rFonts w:asciiTheme="minorHAnsi" w:hAnsiTheme="minorHAnsi" w:cstheme="minorHAnsi"/>
          <w:i/>
          <w:iCs/>
          <w:sz w:val="22"/>
          <w:szCs w:val="22"/>
          <w:lang w:val="en-US"/>
        </w:rPr>
        <w:t>p</w:t>
      </w:r>
      <w:r w:rsidRPr="0061690F">
        <w:rPr>
          <w:rFonts w:asciiTheme="minorHAnsi" w:hAnsiTheme="minorHAnsi" w:cstheme="minorHAnsi"/>
          <w:i/>
          <w:iCs/>
          <w:sz w:val="22"/>
          <w:szCs w:val="22"/>
          <w:lang w:val="en-US"/>
        </w:rPr>
        <w:t xml:space="preserve">articipants as </w:t>
      </w:r>
      <w:r>
        <w:rPr>
          <w:rFonts w:asciiTheme="minorHAnsi" w:hAnsiTheme="minorHAnsi" w:cstheme="minorHAnsi"/>
          <w:i/>
          <w:iCs/>
          <w:sz w:val="22"/>
          <w:szCs w:val="22"/>
          <w:lang w:val="en-US"/>
        </w:rPr>
        <w:t>m</w:t>
      </w:r>
      <w:r w:rsidRPr="0061690F">
        <w:rPr>
          <w:rFonts w:asciiTheme="minorHAnsi" w:hAnsiTheme="minorHAnsi" w:cstheme="minorHAnsi"/>
          <w:i/>
          <w:iCs/>
          <w:sz w:val="22"/>
          <w:szCs w:val="22"/>
          <w:lang w:val="en-US"/>
        </w:rPr>
        <w:t xml:space="preserve">easured </w:t>
      </w:r>
    </w:p>
    <w:p w:rsidR="00BE45F2" w:rsidRDefault="00BE45F2" w:rsidP="003A3401">
      <w:pPr>
        <w:ind w:right="297"/>
        <w:rPr>
          <w:rFonts w:ascii="Calibri" w:hAnsi="Calibri"/>
          <w:b/>
          <w:bCs/>
          <w:sz w:val="16"/>
          <w:szCs w:val="16"/>
          <w:lang w:val="en-US"/>
        </w:rPr>
      </w:pPr>
    </w:p>
    <w:p w:rsidR="00BE45F2" w:rsidRPr="00D140A5" w:rsidRDefault="00BE45F2" w:rsidP="00D140A5">
      <w:pPr>
        <w:rPr>
          <w:u w:val="single"/>
        </w:rPr>
      </w:pPr>
      <w:r w:rsidRPr="00D140A5">
        <w:rPr>
          <w:u w:val="single"/>
        </w:rPr>
        <w:t>Participants Perception Questionnaire (Level 1)</w:t>
      </w:r>
    </w:p>
    <w:p w:rsidR="009F4009" w:rsidRDefault="009F4009" w:rsidP="003A3401">
      <w:pPr>
        <w:spacing w:after="60"/>
        <w:rPr>
          <w:rFonts w:cstheme="minorHAnsi"/>
          <w:b/>
          <w:bCs/>
          <w:lang w:val="en-US"/>
        </w:rPr>
      </w:pPr>
    </w:p>
    <w:p w:rsidR="00BE45F2" w:rsidRPr="007C0A83" w:rsidRDefault="00BE45F2" w:rsidP="003A3401">
      <w:pPr>
        <w:spacing w:after="60"/>
        <w:rPr>
          <w:rFonts w:cstheme="minorHAnsi"/>
          <w:szCs w:val="22"/>
          <w:lang w:val="en-US"/>
        </w:rPr>
      </w:pPr>
      <w:r>
        <w:rPr>
          <w:rFonts w:cstheme="minorHAnsi"/>
          <w:b/>
          <w:bCs/>
          <w:lang w:val="en-US"/>
        </w:rPr>
        <w:t>“</w:t>
      </w:r>
      <w:r w:rsidRPr="007E7C1A">
        <w:rPr>
          <w:rFonts w:cstheme="minorHAnsi"/>
          <w:b/>
          <w:bCs/>
          <w:lang w:val="en-US"/>
        </w:rPr>
        <w:t>Combating Human Trafficking</w:t>
      </w:r>
      <w:r w:rsidRPr="00576B49">
        <w:rPr>
          <w:rFonts w:cstheme="minorHAnsi"/>
          <w:b/>
          <w:bCs/>
          <w:lang w:val="en-US"/>
        </w:rPr>
        <w:t>”</w:t>
      </w:r>
      <w:r>
        <w:rPr>
          <w:rFonts w:cstheme="minorHAnsi"/>
          <w:b/>
          <w:bCs/>
          <w:lang w:val="en-US"/>
        </w:rPr>
        <w:t>,</w:t>
      </w:r>
      <w:r>
        <w:rPr>
          <w:rFonts w:cstheme="minorHAnsi"/>
          <w:b/>
          <w:bCs/>
          <w:szCs w:val="22"/>
          <w:lang w:val="en-US"/>
        </w:rPr>
        <w:t>1 – 4 December</w:t>
      </w:r>
      <w:r w:rsidRPr="00576B49">
        <w:rPr>
          <w:rFonts w:cstheme="minorHAnsi"/>
          <w:b/>
          <w:bCs/>
          <w:szCs w:val="22"/>
          <w:lang w:val="en-US"/>
        </w:rPr>
        <w:t xml:space="preserve"> 2014</w:t>
      </w:r>
    </w:p>
    <w:p w:rsidR="00BE45F2" w:rsidRPr="001F2CCC" w:rsidRDefault="00BE45F2" w:rsidP="003A3401">
      <w:pPr>
        <w:rPr>
          <w:sz w:val="16"/>
          <w:szCs w:val="16"/>
          <w:lang w:val="en-US"/>
        </w:rPr>
      </w:pPr>
      <w:r w:rsidRPr="001F2CCC">
        <w:rPr>
          <w:sz w:val="16"/>
          <w:szCs w:val="16"/>
          <w:lang w:val="en-US"/>
        </w:rPr>
        <w:t>Scale:5=Strongly Agree   4=Agree for the Most Part   3=Somewhat Agree   2=Agree Only Slightly   1=Disagree</w:t>
      </w:r>
    </w:p>
    <w:tbl>
      <w:tblPr>
        <w:tblStyle w:val="TableClassic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7"/>
        <w:gridCol w:w="1980"/>
      </w:tblGrid>
      <w:tr w:rsidR="00BE45F2" w:rsidRPr="007C0A83" w:rsidTr="00AE0B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67" w:type="dxa"/>
            <w:tcBorders>
              <w:bottom w:val="none" w:sz="0" w:space="0" w:color="auto"/>
            </w:tcBorders>
          </w:tcPr>
          <w:p w:rsidR="00BE45F2" w:rsidRPr="007C0A83" w:rsidRDefault="00BE45F2" w:rsidP="003A3401">
            <w:pPr>
              <w:ind w:right="-90"/>
              <w:rPr>
                <w:rFonts w:ascii="Calibri" w:hAnsi="Calibri"/>
                <w:bCs w:val="0"/>
                <w:szCs w:val="22"/>
                <w:lang w:val="en-US"/>
              </w:rPr>
            </w:pPr>
            <w:r w:rsidRPr="007C0A83">
              <w:rPr>
                <w:rFonts w:ascii="Calibri" w:hAnsi="Calibri"/>
                <w:bCs w:val="0"/>
                <w:szCs w:val="22"/>
                <w:lang w:val="en-US"/>
              </w:rPr>
              <w:t xml:space="preserve">Evaluation </w:t>
            </w:r>
          </w:p>
        </w:tc>
        <w:tc>
          <w:tcPr>
            <w:tcW w:w="1980" w:type="dxa"/>
            <w:tcBorders>
              <w:bottom w:val="none" w:sz="0" w:space="0" w:color="auto"/>
            </w:tcBorders>
          </w:tcPr>
          <w:p w:rsidR="00BE45F2" w:rsidRPr="007C0A83" w:rsidRDefault="00BE45F2" w:rsidP="003A3401">
            <w:pPr>
              <w:ind w:right="-90"/>
              <w:cnfStyle w:val="100000000000" w:firstRow="1" w:lastRow="0" w:firstColumn="0" w:lastColumn="0" w:oddVBand="0" w:evenVBand="0" w:oddHBand="0" w:evenHBand="0" w:firstRowFirstColumn="0" w:firstRowLastColumn="0" w:lastRowFirstColumn="0" w:lastRowLastColumn="0"/>
              <w:rPr>
                <w:rFonts w:ascii="Calibri" w:hAnsi="Calibri"/>
                <w:bCs/>
                <w:szCs w:val="22"/>
                <w:lang w:val="en-US"/>
              </w:rPr>
            </w:pPr>
            <w:r w:rsidRPr="007C0A83">
              <w:rPr>
                <w:rFonts w:ascii="Calibri" w:hAnsi="Calibri"/>
                <w:bCs/>
                <w:szCs w:val="22"/>
                <w:lang w:val="en-US"/>
              </w:rPr>
              <w:t xml:space="preserve">Rating (Average) </w:t>
            </w:r>
          </w:p>
        </w:tc>
      </w:tr>
      <w:tr w:rsidR="00BE45F2" w:rsidRPr="007C0A83" w:rsidTr="00AE0BA7">
        <w:tc>
          <w:tcPr>
            <w:cnfStyle w:val="001000000000" w:firstRow="0" w:lastRow="0" w:firstColumn="1" w:lastColumn="0" w:oddVBand="0" w:evenVBand="0" w:oddHBand="0" w:evenHBand="0" w:firstRowFirstColumn="0" w:firstRowLastColumn="0" w:lastRowFirstColumn="0" w:lastRowLastColumn="0"/>
            <w:tcW w:w="3667" w:type="dxa"/>
          </w:tcPr>
          <w:p w:rsidR="00BE45F2" w:rsidRPr="007C0A83" w:rsidRDefault="00BE45F2" w:rsidP="003A3401">
            <w:pPr>
              <w:ind w:right="-90"/>
              <w:rPr>
                <w:rFonts w:cstheme="minorHAnsi"/>
                <w:bCs w:val="0"/>
                <w:szCs w:val="22"/>
                <w:lang w:val="en-US"/>
              </w:rPr>
            </w:pPr>
            <w:r w:rsidRPr="007C0A83">
              <w:rPr>
                <w:rFonts w:cstheme="minorHAnsi"/>
                <w:bCs w:val="0"/>
                <w:szCs w:val="22"/>
                <w:lang w:val="en-US"/>
              </w:rPr>
              <w:t>Course Objectives &amp; Content</w:t>
            </w:r>
          </w:p>
        </w:tc>
        <w:tc>
          <w:tcPr>
            <w:tcW w:w="1980" w:type="dxa"/>
            <w:vAlign w:val="center"/>
          </w:tcPr>
          <w:p w:rsidR="00BE45F2" w:rsidRDefault="00BE45F2" w:rsidP="003A34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4.5</w:t>
            </w:r>
          </w:p>
        </w:tc>
      </w:tr>
      <w:tr w:rsidR="00BE45F2" w:rsidRPr="007C0A83" w:rsidTr="00AE0BA7">
        <w:tc>
          <w:tcPr>
            <w:cnfStyle w:val="001000000000" w:firstRow="0" w:lastRow="0" w:firstColumn="1" w:lastColumn="0" w:oddVBand="0" w:evenVBand="0" w:oddHBand="0" w:evenHBand="0" w:firstRowFirstColumn="0" w:firstRowLastColumn="0" w:lastRowFirstColumn="0" w:lastRowLastColumn="0"/>
            <w:tcW w:w="3667" w:type="dxa"/>
          </w:tcPr>
          <w:p w:rsidR="00BE45F2" w:rsidRPr="007C0A83" w:rsidRDefault="00BE45F2" w:rsidP="003A3401">
            <w:pPr>
              <w:ind w:right="-90"/>
              <w:rPr>
                <w:rFonts w:cstheme="minorHAnsi"/>
                <w:bCs w:val="0"/>
                <w:szCs w:val="22"/>
                <w:lang w:val="en-US"/>
              </w:rPr>
            </w:pPr>
            <w:r w:rsidRPr="007C0A83">
              <w:rPr>
                <w:rFonts w:cstheme="minorHAnsi"/>
                <w:bCs w:val="0"/>
                <w:szCs w:val="22"/>
                <w:lang w:val="en-US"/>
              </w:rPr>
              <w:t>Training Materials</w:t>
            </w:r>
          </w:p>
        </w:tc>
        <w:tc>
          <w:tcPr>
            <w:tcW w:w="1980" w:type="dxa"/>
            <w:vAlign w:val="center"/>
          </w:tcPr>
          <w:p w:rsidR="00BE45F2" w:rsidRDefault="00BE45F2" w:rsidP="003A34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4.4</w:t>
            </w:r>
          </w:p>
        </w:tc>
      </w:tr>
      <w:tr w:rsidR="00BE45F2" w:rsidRPr="007C0A83" w:rsidTr="00AE0BA7">
        <w:tc>
          <w:tcPr>
            <w:cnfStyle w:val="001000000000" w:firstRow="0" w:lastRow="0" w:firstColumn="1" w:lastColumn="0" w:oddVBand="0" w:evenVBand="0" w:oddHBand="0" w:evenHBand="0" w:firstRowFirstColumn="0" w:firstRowLastColumn="0" w:lastRowFirstColumn="0" w:lastRowLastColumn="0"/>
            <w:tcW w:w="3667" w:type="dxa"/>
          </w:tcPr>
          <w:p w:rsidR="00BE45F2" w:rsidRPr="007C0A83" w:rsidRDefault="00BE45F2" w:rsidP="003A3401">
            <w:pPr>
              <w:ind w:right="-90"/>
              <w:rPr>
                <w:rFonts w:cstheme="minorHAnsi"/>
                <w:bCs w:val="0"/>
                <w:szCs w:val="22"/>
                <w:lang w:val="en-US"/>
              </w:rPr>
            </w:pPr>
            <w:r w:rsidRPr="007C0A83">
              <w:rPr>
                <w:rFonts w:cstheme="minorHAnsi"/>
                <w:bCs w:val="0"/>
                <w:szCs w:val="22"/>
                <w:lang w:val="en-US"/>
              </w:rPr>
              <w:t>Trainers’ Skills</w:t>
            </w:r>
          </w:p>
        </w:tc>
        <w:tc>
          <w:tcPr>
            <w:tcW w:w="1980" w:type="dxa"/>
            <w:vAlign w:val="center"/>
          </w:tcPr>
          <w:p w:rsidR="00BE45F2" w:rsidRDefault="00BE45F2" w:rsidP="003A34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4.5</w:t>
            </w:r>
          </w:p>
        </w:tc>
      </w:tr>
      <w:tr w:rsidR="00BE45F2" w:rsidRPr="007C0A83" w:rsidTr="00AE0BA7">
        <w:tc>
          <w:tcPr>
            <w:cnfStyle w:val="001000000000" w:firstRow="0" w:lastRow="0" w:firstColumn="1" w:lastColumn="0" w:oddVBand="0" w:evenVBand="0" w:oddHBand="0" w:evenHBand="0" w:firstRowFirstColumn="0" w:firstRowLastColumn="0" w:lastRowFirstColumn="0" w:lastRowLastColumn="0"/>
            <w:tcW w:w="3667" w:type="dxa"/>
          </w:tcPr>
          <w:p w:rsidR="00BE45F2" w:rsidRPr="007C0A83" w:rsidRDefault="00BE45F2" w:rsidP="003A3401">
            <w:pPr>
              <w:ind w:right="-90"/>
              <w:rPr>
                <w:rFonts w:cstheme="minorHAnsi"/>
                <w:bCs w:val="0"/>
                <w:szCs w:val="22"/>
                <w:lang w:val="en-US"/>
              </w:rPr>
            </w:pPr>
            <w:r w:rsidRPr="007C0A83">
              <w:rPr>
                <w:rFonts w:cstheme="minorHAnsi"/>
                <w:bCs w:val="0"/>
                <w:szCs w:val="22"/>
                <w:lang w:val="en-US"/>
              </w:rPr>
              <w:t>Course Administration</w:t>
            </w:r>
          </w:p>
        </w:tc>
        <w:tc>
          <w:tcPr>
            <w:tcW w:w="1980" w:type="dxa"/>
            <w:vAlign w:val="center"/>
          </w:tcPr>
          <w:p w:rsidR="00BE45F2" w:rsidRDefault="00BE45F2" w:rsidP="003A34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4.3</w:t>
            </w:r>
          </w:p>
        </w:tc>
      </w:tr>
      <w:tr w:rsidR="00BE45F2" w:rsidRPr="007C0A83" w:rsidTr="00AE0BA7">
        <w:tc>
          <w:tcPr>
            <w:cnfStyle w:val="001000000000" w:firstRow="0" w:lastRow="0" w:firstColumn="1" w:lastColumn="0" w:oddVBand="0" w:evenVBand="0" w:oddHBand="0" w:evenHBand="0" w:firstRowFirstColumn="0" w:firstRowLastColumn="0" w:lastRowFirstColumn="0" w:lastRowLastColumn="0"/>
            <w:tcW w:w="3667" w:type="dxa"/>
          </w:tcPr>
          <w:p w:rsidR="00BE45F2" w:rsidRPr="004C0EBC" w:rsidRDefault="00BE45F2" w:rsidP="003A3401">
            <w:pPr>
              <w:rPr>
                <w:lang w:val="en-US"/>
              </w:rPr>
            </w:pPr>
            <w:r w:rsidRPr="004C0EBC">
              <w:rPr>
                <w:lang w:val="en-US"/>
              </w:rPr>
              <w:t>Accommodation and Training Room</w:t>
            </w:r>
          </w:p>
        </w:tc>
        <w:tc>
          <w:tcPr>
            <w:tcW w:w="1980" w:type="dxa"/>
            <w:vAlign w:val="center"/>
          </w:tcPr>
          <w:p w:rsidR="00BE45F2" w:rsidRDefault="00BE45F2" w:rsidP="003A34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4.3</w:t>
            </w:r>
          </w:p>
        </w:tc>
      </w:tr>
    </w:tbl>
    <w:p w:rsidR="00BE45F2" w:rsidRDefault="00BE45F2" w:rsidP="003A3401">
      <w:pPr>
        <w:pStyle w:val="Header"/>
        <w:pBdr>
          <w:bottom w:val="none" w:sz="0" w:space="0" w:color="auto"/>
        </w:pBdr>
        <w:tabs>
          <w:tab w:val="clear" w:pos="4153"/>
          <w:tab w:val="clear" w:pos="8306"/>
        </w:tabs>
        <w:rPr>
          <w:rFonts w:asciiTheme="minorHAnsi" w:hAnsiTheme="minorHAnsi" w:cstheme="minorHAnsi"/>
          <w:sz w:val="22"/>
          <w:lang w:val="en-US"/>
        </w:rPr>
      </w:pPr>
    </w:p>
    <w:p w:rsidR="00BE45F2" w:rsidRPr="00072CD3" w:rsidRDefault="00B11AAB" w:rsidP="003A3401">
      <w:pPr>
        <w:ind w:left="-90" w:right="-90"/>
        <w:rPr>
          <w:lang w:val="en-US"/>
        </w:rPr>
      </w:pPr>
      <w:r>
        <w:rPr>
          <w:rFonts w:ascii="Calibri" w:hAnsi="Calibri"/>
          <w:b/>
          <w:bCs/>
          <w:noProof/>
          <w:sz w:val="16"/>
          <w:szCs w:val="16"/>
          <w:lang w:val="en-US"/>
        </w:rPr>
        <mc:AlternateContent>
          <mc:Choice Requires="wps">
            <w:drawing>
              <wp:anchor distT="0" distB="0" distL="114300" distR="114300" simplePos="0" relativeHeight="251662336" behindDoc="0" locked="0" layoutInCell="1" allowOverlap="1">
                <wp:simplePos x="0" y="0"/>
                <wp:positionH relativeFrom="column">
                  <wp:posOffset>4482465</wp:posOffset>
                </wp:positionH>
                <wp:positionV relativeFrom="paragraph">
                  <wp:posOffset>66040</wp:posOffset>
                </wp:positionV>
                <wp:extent cx="1808480" cy="1501775"/>
                <wp:effectExtent l="19050" t="19050" r="39370" b="60325"/>
                <wp:wrapNone/>
                <wp:docPr id="5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1501775"/>
                        </a:xfrm>
                        <a:prstGeom prst="roundRect">
                          <a:avLst>
                            <a:gd name="adj" fmla="val 16667"/>
                          </a:avLst>
                        </a:prstGeom>
                        <a:solidFill>
                          <a:schemeClr val="accent1">
                            <a:lumMod val="40000"/>
                            <a:lumOff val="6000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D17EA3" w:rsidRPr="007A5ED5" w:rsidRDefault="00D17EA3" w:rsidP="007A5ED5">
                            <w:pPr>
                              <w:pStyle w:val="HTMLPreformatted"/>
                              <w:shd w:val="clear" w:color="auto" w:fill="B8CCE4" w:themeFill="accent1" w:themeFillTint="66"/>
                              <w:rPr>
                                <w:rFonts w:asciiTheme="minorHAnsi" w:hAnsiTheme="minorHAnsi" w:cstheme="minorHAnsi"/>
                                <w:color w:val="212121"/>
                                <w:sz w:val="18"/>
                                <w:szCs w:val="18"/>
                              </w:rPr>
                            </w:pPr>
                            <w:r w:rsidRPr="00853720">
                              <w:rPr>
                                <w:rFonts w:asciiTheme="minorHAnsi" w:hAnsiTheme="minorHAnsi" w:cstheme="minorHAnsi"/>
                                <w:i/>
                                <w:iCs/>
                                <w:color w:val="212121"/>
                                <w:sz w:val="18"/>
                                <w:szCs w:val="18"/>
                              </w:rPr>
                              <w:t>“I gained a lot of information about SALW, the threats they pose, their effects on development and the need to enhance the legal framework and the international cooperation”</w:t>
                            </w:r>
                            <w:r w:rsidRPr="00853720">
                              <w:rPr>
                                <w:rFonts w:asciiTheme="minorHAnsi" w:hAnsiTheme="minorHAnsi" w:cstheme="minorHAnsi"/>
                                <w:color w:val="212121"/>
                                <w:sz w:val="18"/>
                                <w:szCs w:val="18"/>
                              </w:rPr>
                              <w:t xml:space="preserve"> Participant from the SALW course 15-18 December</w:t>
                            </w:r>
                            <w:r>
                              <w:rPr>
                                <w:rFonts w:asciiTheme="minorHAnsi" w:hAnsiTheme="minorHAnsi" w:cstheme="minorHAnsi"/>
                                <w:color w:val="212121"/>
                                <w:sz w:val="18"/>
                                <w:szCs w:val="18"/>
                              </w:rPr>
                              <w:t xml:space="preserve">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left:0;text-align:left;margin-left:352.95pt;margin-top:5.2pt;width:142.4pt;height:1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" fillcolor="#b8cce4 [1300]" strokecolor="#f2f2f2 [3041]" strokeweight="3pt">
                <v:shadow on="t" color="#205867 [1608]" opacity=".5" offset="1pt"/>
                <v:textbox>
                  <w:txbxContent>
                    <w:p w:rsidR="00D17EA3" w:rsidRPr="007A5ED5" w:rsidRDefault="00D17EA3" w:rsidP="007A5ED5">
                      <w:pPr>
                        <w:pStyle w:val="HTMLPreformatted"/>
                        <w:shd w:val="clear" w:color="auto" w:fill="B8CCE4" w:themeFill="accent1" w:themeFillTint="66"/>
                        <w:rPr>
                          <w:rFonts w:asciiTheme="minorHAnsi" w:hAnsiTheme="minorHAnsi" w:cstheme="minorHAnsi"/>
                          <w:color w:val="212121"/>
                          <w:sz w:val="18"/>
                          <w:szCs w:val="18"/>
                        </w:rPr>
                      </w:pPr>
                      <w:r w:rsidRPr="00853720">
                        <w:rPr>
                          <w:rFonts w:asciiTheme="minorHAnsi" w:hAnsiTheme="minorHAnsi" w:cstheme="minorHAnsi"/>
                          <w:i/>
                          <w:iCs/>
                          <w:color w:val="212121"/>
                          <w:sz w:val="18"/>
                          <w:szCs w:val="18"/>
                        </w:rPr>
                        <w:t>“I gained a lot of information about SALW, the threats they pose, their effects on development and the need to enhance the legal framework and the international cooperation”</w:t>
                      </w:r>
                      <w:r w:rsidRPr="00853720">
                        <w:rPr>
                          <w:rFonts w:asciiTheme="minorHAnsi" w:hAnsiTheme="minorHAnsi" w:cstheme="minorHAnsi"/>
                          <w:color w:val="212121"/>
                          <w:sz w:val="18"/>
                          <w:szCs w:val="18"/>
                        </w:rPr>
                        <w:t xml:space="preserve"> Participant from the SALW course 15-18 December</w:t>
                      </w:r>
                      <w:r>
                        <w:rPr>
                          <w:rFonts w:asciiTheme="minorHAnsi" w:hAnsiTheme="minorHAnsi" w:cstheme="minorHAnsi"/>
                          <w:color w:val="212121"/>
                          <w:sz w:val="18"/>
                          <w:szCs w:val="18"/>
                        </w:rPr>
                        <w:t xml:space="preserve"> 2014</w:t>
                      </w:r>
                    </w:p>
                  </w:txbxContent>
                </v:textbox>
              </v:roundrect>
            </w:pict>
          </mc:Fallback>
        </mc:AlternateContent>
      </w:r>
      <w:r w:rsidR="00BE45F2">
        <w:rPr>
          <w:rFonts w:cstheme="minorHAnsi"/>
          <w:b/>
          <w:bCs/>
          <w:szCs w:val="22"/>
          <w:lang w:val="en-US"/>
        </w:rPr>
        <w:t xml:space="preserve">“Illicit Transfer of </w:t>
      </w:r>
      <w:r w:rsidR="00BE45F2" w:rsidRPr="005E4832">
        <w:rPr>
          <w:rFonts w:cstheme="minorHAnsi"/>
          <w:b/>
          <w:bCs/>
          <w:szCs w:val="22"/>
          <w:lang w:val="en-US"/>
        </w:rPr>
        <w:t xml:space="preserve">Small Arms and </w:t>
      </w:r>
      <w:r w:rsidR="00BE45F2" w:rsidRPr="00563D5F">
        <w:rPr>
          <w:rFonts w:cstheme="minorHAnsi"/>
          <w:b/>
          <w:bCs/>
          <w:szCs w:val="22"/>
          <w:lang w:val="en-US"/>
        </w:rPr>
        <w:t>Light Weapons”</w:t>
      </w:r>
      <w:r w:rsidR="00BE45F2">
        <w:rPr>
          <w:rFonts w:cstheme="minorHAnsi"/>
          <w:b/>
          <w:bCs/>
          <w:szCs w:val="22"/>
          <w:lang w:val="en-US"/>
        </w:rPr>
        <w:t xml:space="preserve">, 15-18 December </w:t>
      </w:r>
      <w:r w:rsidR="00BE45F2" w:rsidRPr="00563D5F">
        <w:rPr>
          <w:rFonts w:cstheme="minorHAnsi"/>
          <w:b/>
          <w:bCs/>
          <w:szCs w:val="22"/>
          <w:lang w:val="en-US"/>
        </w:rPr>
        <w:t>2014</w:t>
      </w:r>
    </w:p>
    <w:p w:rsidR="00BE45F2" w:rsidRPr="00CA0D72" w:rsidRDefault="00BE45F2" w:rsidP="003A3401">
      <w:pPr>
        <w:ind w:right="297"/>
        <w:rPr>
          <w:rFonts w:ascii="Calibri" w:hAnsi="Calibri"/>
          <w:sz w:val="16"/>
          <w:szCs w:val="16"/>
          <w:lang w:val="en-US"/>
        </w:rPr>
      </w:pPr>
      <w:r w:rsidRPr="00A26AF8">
        <w:rPr>
          <w:rFonts w:ascii="Calibri" w:hAnsi="Calibri"/>
          <w:sz w:val="16"/>
          <w:szCs w:val="16"/>
          <w:lang w:val="en-US"/>
        </w:rPr>
        <w:t>Scale:5</w:t>
      </w:r>
      <w:r w:rsidRPr="00CA0D72">
        <w:rPr>
          <w:rFonts w:ascii="Calibri" w:hAnsi="Calibri"/>
          <w:sz w:val="16"/>
          <w:szCs w:val="16"/>
          <w:lang w:val="en-US"/>
        </w:rPr>
        <w:t xml:space="preserve">=Strongly Agree   </w:t>
      </w:r>
      <w:r w:rsidRPr="00A26AF8">
        <w:rPr>
          <w:rFonts w:ascii="Calibri" w:hAnsi="Calibri"/>
          <w:sz w:val="16"/>
          <w:szCs w:val="16"/>
          <w:lang w:val="en-US"/>
        </w:rPr>
        <w:t>4</w:t>
      </w:r>
      <w:r w:rsidRPr="00CA0D72">
        <w:rPr>
          <w:rFonts w:ascii="Calibri" w:hAnsi="Calibri"/>
          <w:sz w:val="16"/>
          <w:szCs w:val="16"/>
          <w:lang w:val="en-US"/>
        </w:rPr>
        <w:t xml:space="preserve">=Agree for the Most Part   </w:t>
      </w:r>
      <w:r w:rsidRPr="00A26AF8">
        <w:rPr>
          <w:rFonts w:ascii="Calibri" w:hAnsi="Calibri"/>
          <w:sz w:val="16"/>
          <w:szCs w:val="16"/>
          <w:lang w:val="en-US"/>
        </w:rPr>
        <w:t>3</w:t>
      </w:r>
      <w:r w:rsidRPr="00CA0D72">
        <w:rPr>
          <w:rFonts w:ascii="Calibri" w:hAnsi="Calibri"/>
          <w:sz w:val="16"/>
          <w:szCs w:val="16"/>
          <w:lang w:val="en-US"/>
        </w:rPr>
        <w:t xml:space="preserve">=Somewhat Agree   </w:t>
      </w:r>
      <w:r w:rsidRPr="00A26AF8">
        <w:rPr>
          <w:rFonts w:ascii="Calibri" w:hAnsi="Calibri"/>
          <w:sz w:val="16"/>
          <w:szCs w:val="16"/>
          <w:lang w:val="en-US"/>
        </w:rPr>
        <w:t>2</w:t>
      </w:r>
      <w:r w:rsidRPr="00CA0D72">
        <w:rPr>
          <w:rFonts w:ascii="Calibri" w:hAnsi="Calibri"/>
          <w:sz w:val="16"/>
          <w:szCs w:val="16"/>
          <w:lang w:val="en-US"/>
        </w:rPr>
        <w:t xml:space="preserve">=Agree Only Slightly   </w:t>
      </w:r>
      <w:r w:rsidRPr="00A26AF8">
        <w:rPr>
          <w:rFonts w:ascii="Calibri" w:hAnsi="Calibri"/>
          <w:sz w:val="16"/>
          <w:szCs w:val="16"/>
          <w:lang w:val="en-US"/>
        </w:rPr>
        <w:t>1</w:t>
      </w:r>
      <w:r w:rsidRPr="00CA0D72">
        <w:rPr>
          <w:rFonts w:ascii="Calibri" w:hAnsi="Calibri"/>
          <w:sz w:val="16"/>
          <w:szCs w:val="16"/>
          <w:lang w:val="en-US"/>
        </w:rPr>
        <w:t>=Disagree</w:t>
      </w:r>
    </w:p>
    <w:tbl>
      <w:tblPr>
        <w:tblStyle w:val="TableClassic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7"/>
        <w:gridCol w:w="1980"/>
      </w:tblGrid>
      <w:tr w:rsidR="00BE45F2" w:rsidRPr="007C0A83" w:rsidTr="00AE0B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67" w:type="dxa"/>
            <w:tcBorders>
              <w:bottom w:val="none" w:sz="0" w:space="0" w:color="auto"/>
            </w:tcBorders>
          </w:tcPr>
          <w:p w:rsidR="00BE45F2" w:rsidRPr="007C0A83" w:rsidRDefault="00BE45F2" w:rsidP="003A3401">
            <w:pPr>
              <w:ind w:right="-90"/>
              <w:rPr>
                <w:rFonts w:ascii="Calibri" w:hAnsi="Calibri"/>
                <w:bCs w:val="0"/>
                <w:szCs w:val="22"/>
                <w:lang w:val="en-US"/>
              </w:rPr>
            </w:pPr>
            <w:r w:rsidRPr="007C0A83">
              <w:rPr>
                <w:rFonts w:ascii="Calibri" w:hAnsi="Calibri"/>
                <w:bCs w:val="0"/>
                <w:szCs w:val="22"/>
                <w:lang w:val="en-US"/>
              </w:rPr>
              <w:t xml:space="preserve">Evaluation </w:t>
            </w:r>
          </w:p>
        </w:tc>
        <w:tc>
          <w:tcPr>
            <w:tcW w:w="1980" w:type="dxa"/>
            <w:tcBorders>
              <w:bottom w:val="none" w:sz="0" w:space="0" w:color="auto"/>
            </w:tcBorders>
          </w:tcPr>
          <w:p w:rsidR="00BE45F2" w:rsidRPr="007C0A83" w:rsidRDefault="00BE45F2" w:rsidP="003A3401">
            <w:pPr>
              <w:ind w:right="-90"/>
              <w:cnfStyle w:val="100000000000" w:firstRow="1" w:lastRow="0" w:firstColumn="0" w:lastColumn="0" w:oddVBand="0" w:evenVBand="0" w:oddHBand="0" w:evenHBand="0" w:firstRowFirstColumn="0" w:firstRowLastColumn="0" w:lastRowFirstColumn="0" w:lastRowLastColumn="0"/>
              <w:rPr>
                <w:rFonts w:ascii="Calibri" w:hAnsi="Calibri"/>
                <w:bCs/>
                <w:szCs w:val="22"/>
                <w:lang w:val="en-US"/>
              </w:rPr>
            </w:pPr>
            <w:r w:rsidRPr="007C0A83">
              <w:rPr>
                <w:rFonts w:ascii="Calibri" w:hAnsi="Calibri"/>
                <w:bCs/>
                <w:szCs w:val="22"/>
                <w:lang w:val="en-US"/>
              </w:rPr>
              <w:t xml:space="preserve">Rating (Average) </w:t>
            </w:r>
          </w:p>
        </w:tc>
      </w:tr>
      <w:tr w:rsidR="00BE45F2" w:rsidRPr="007C0A83" w:rsidTr="00AE0BA7">
        <w:tc>
          <w:tcPr>
            <w:cnfStyle w:val="001000000000" w:firstRow="0" w:lastRow="0" w:firstColumn="1" w:lastColumn="0" w:oddVBand="0" w:evenVBand="0" w:oddHBand="0" w:evenHBand="0" w:firstRowFirstColumn="0" w:firstRowLastColumn="0" w:lastRowFirstColumn="0" w:lastRowLastColumn="0"/>
            <w:tcW w:w="3667" w:type="dxa"/>
          </w:tcPr>
          <w:p w:rsidR="00BE45F2" w:rsidRPr="007C0A83" w:rsidRDefault="00BE45F2" w:rsidP="003A3401">
            <w:pPr>
              <w:ind w:right="-90"/>
              <w:rPr>
                <w:rFonts w:cstheme="minorHAnsi"/>
                <w:bCs w:val="0"/>
                <w:szCs w:val="22"/>
                <w:lang w:val="en-US"/>
              </w:rPr>
            </w:pPr>
            <w:r w:rsidRPr="007C0A83">
              <w:rPr>
                <w:rFonts w:cstheme="minorHAnsi"/>
                <w:bCs w:val="0"/>
                <w:szCs w:val="22"/>
                <w:lang w:val="en-US"/>
              </w:rPr>
              <w:t>Course Objectives &amp; Content</w:t>
            </w:r>
          </w:p>
        </w:tc>
        <w:tc>
          <w:tcPr>
            <w:tcW w:w="1980" w:type="dxa"/>
            <w:vAlign w:val="center"/>
          </w:tcPr>
          <w:p w:rsidR="00BE45F2" w:rsidRDefault="00BE45F2" w:rsidP="003A34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4.2</w:t>
            </w:r>
          </w:p>
        </w:tc>
      </w:tr>
      <w:tr w:rsidR="00BE45F2" w:rsidRPr="007C0A83" w:rsidTr="00AE0BA7">
        <w:tc>
          <w:tcPr>
            <w:cnfStyle w:val="001000000000" w:firstRow="0" w:lastRow="0" w:firstColumn="1" w:lastColumn="0" w:oddVBand="0" w:evenVBand="0" w:oddHBand="0" w:evenHBand="0" w:firstRowFirstColumn="0" w:firstRowLastColumn="0" w:lastRowFirstColumn="0" w:lastRowLastColumn="0"/>
            <w:tcW w:w="3667" w:type="dxa"/>
          </w:tcPr>
          <w:p w:rsidR="00BE45F2" w:rsidRPr="007C0A83" w:rsidRDefault="00BE45F2" w:rsidP="003A3401">
            <w:pPr>
              <w:ind w:right="-90"/>
              <w:rPr>
                <w:rFonts w:cstheme="minorHAnsi"/>
                <w:bCs w:val="0"/>
                <w:szCs w:val="22"/>
                <w:lang w:val="en-US"/>
              </w:rPr>
            </w:pPr>
            <w:r w:rsidRPr="007C0A83">
              <w:rPr>
                <w:rFonts w:cstheme="minorHAnsi"/>
                <w:bCs w:val="0"/>
                <w:szCs w:val="22"/>
                <w:lang w:val="en-US"/>
              </w:rPr>
              <w:t>Training Materials</w:t>
            </w:r>
          </w:p>
        </w:tc>
        <w:tc>
          <w:tcPr>
            <w:tcW w:w="1980" w:type="dxa"/>
            <w:vAlign w:val="center"/>
          </w:tcPr>
          <w:p w:rsidR="00BE45F2" w:rsidRDefault="00BE45F2" w:rsidP="003A34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4.4</w:t>
            </w:r>
          </w:p>
        </w:tc>
      </w:tr>
      <w:tr w:rsidR="00BE45F2" w:rsidRPr="007C0A83" w:rsidTr="00AE0BA7">
        <w:tc>
          <w:tcPr>
            <w:cnfStyle w:val="001000000000" w:firstRow="0" w:lastRow="0" w:firstColumn="1" w:lastColumn="0" w:oddVBand="0" w:evenVBand="0" w:oddHBand="0" w:evenHBand="0" w:firstRowFirstColumn="0" w:firstRowLastColumn="0" w:lastRowFirstColumn="0" w:lastRowLastColumn="0"/>
            <w:tcW w:w="3667" w:type="dxa"/>
          </w:tcPr>
          <w:p w:rsidR="00BE45F2" w:rsidRPr="007C0A83" w:rsidRDefault="00BE45F2" w:rsidP="003A3401">
            <w:pPr>
              <w:ind w:right="-90"/>
              <w:rPr>
                <w:rFonts w:cstheme="minorHAnsi"/>
                <w:bCs w:val="0"/>
                <w:szCs w:val="22"/>
                <w:lang w:val="en-US"/>
              </w:rPr>
            </w:pPr>
            <w:r w:rsidRPr="007C0A83">
              <w:rPr>
                <w:rFonts w:cstheme="minorHAnsi"/>
                <w:bCs w:val="0"/>
                <w:szCs w:val="22"/>
                <w:lang w:val="en-US"/>
              </w:rPr>
              <w:t>Trainers’ Skills</w:t>
            </w:r>
          </w:p>
        </w:tc>
        <w:tc>
          <w:tcPr>
            <w:tcW w:w="1980" w:type="dxa"/>
            <w:vAlign w:val="center"/>
          </w:tcPr>
          <w:p w:rsidR="00BE45F2" w:rsidRDefault="00BE45F2" w:rsidP="003A34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4.3</w:t>
            </w:r>
          </w:p>
        </w:tc>
      </w:tr>
      <w:tr w:rsidR="00BE45F2" w:rsidRPr="007C0A83" w:rsidTr="00AE0BA7">
        <w:tc>
          <w:tcPr>
            <w:cnfStyle w:val="001000000000" w:firstRow="0" w:lastRow="0" w:firstColumn="1" w:lastColumn="0" w:oddVBand="0" w:evenVBand="0" w:oddHBand="0" w:evenHBand="0" w:firstRowFirstColumn="0" w:firstRowLastColumn="0" w:lastRowFirstColumn="0" w:lastRowLastColumn="0"/>
            <w:tcW w:w="3667" w:type="dxa"/>
          </w:tcPr>
          <w:p w:rsidR="00BE45F2" w:rsidRPr="007C0A83" w:rsidRDefault="00BE45F2" w:rsidP="003A3401">
            <w:pPr>
              <w:ind w:right="-90"/>
              <w:rPr>
                <w:rFonts w:cstheme="minorHAnsi"/>
                <w:bCs w:val="0"/>
                <w:szCs w:val="22"/>
                <w:lang w:val="en-US"/>
              </w:rPr>
            </w:pPr>
            <w:r w:rsidRPr="007C0A83">
              <w:rPr>
                <w:rFonts w:cstheme="minorHAnsi"/>
                <w:bCs w:val="0"/>
                <w:szCs w:val="22"/>
                <w:lang w:val="en-US"/>
              </w:rPr>
              <w:t>Course Administration</w:t>
            </w:r>
          </w:p>
        </w:tc>
        <w:tc>
          <w:tcPr>
            <w:tcW w:w="1980" w:type="dxa"/>
            <w:vAlign w:val="center"/>
          </w:tcPr>
          <w:p w:rsidR="00BE45F2" w:rsidRDefault="00BE45F2" w:rsidP="003A34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3.8</w:t>
            </w:r>
          </w:p>
        </w:tc>
      </w:tr>
      <w:tr w:rsidR="00BE45F2" w:rsidRPr="007C0A83" w:rsidTr="00AE0BA7">
        <w:tc>
          <w:tcPr>
            <w:cnfStyle w:val="001000000000" w:firstRow="0" w:lastRow="0" w:firstColumn="1" w:lastColumn="0" w:oddVBand="0" w:evenVBand="0" w:oddHBand="0" w:evenHBand="0" w:firstRowFirstColumn="0" w:firstRowLastColumn="0" w:lastRowFirstColumn="0" w:lastRowLastColumn="0"/>
            <w:tcW w:w="3667" w:type="dxa"/>
          </w:tcPr>
          <w:p w:rsidR="00BE45F2" w:rsidRPr="004C0EBC" w:rsidRDefault="00BE45F2" w:rsidP="003A3401">
            <w:pPr>
              <w:rPr>
                <w:lang w:val="en-US"/>
              </w:rPr>
            </w:pPr>
            <w:r w:rsidRPr="004C0EBC">
              <w:rPr>
                <w:lang w:val="en-US"/>
              </w:rPr>
              <w:t>Accommodation and Training Room</w:t>
            </w:r>
          </w:p>
        </w:tc>
        <w:tc>
          <w:tcPr>
            <w:tcW w:w="1980" w:type="dxa"/>
            <w:vAlign w:val="center"/>
          </w:tcPr>
          <w:p w:rsidR="00BE45F2" w:rsidRDefault="00BE45F2" w:rsidP="003A34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4.6</w:t>
            </w:r>
          </w:p>
        </w:tc>
      </w:tr>
    </w:tbl>
    <w:p w:rsidR="00BE45F2" w:rsidRPr="00563D5F" w:rsidRDefault="00BE45F2" w:rsidP="003A3401">
      <w:pPr>
        <w:ind w:left="-90" w:right="-90"/>
        <w:rPr>
          <w:rFonts w:ascii="Calibri" w:hAnsi="Calibri"/>
          <w:b/>
          <w:sz w:val="24"/>
          <w:lang w:val="en-US"/>
        </w:rPr>
      </w:pPr>
    </w:p>
    <w:p w:rsidR="00BE45F2" w:rsidRPr="00072CD3" w:rsidRDefault="00BE45F2" w:rsidP="003A3401">
      <w:pPr>
        <w:ind w:left="-90" w:right="-90"/>
        <w:rPr>
          <w:lang w:val="en-US"/>
        </w:rPr>
      </w:pPr>
      <w:r>
        <w:rPr>
          <w:rFonts w:cstheme="minorHAnsi"/>
          <w:b/>
          <w:bCs/>
          <w:szCs w:val="22"/>
          <w:lang w:val="en-US"/>
        </w:rPr>
        <w:t xml:space="preserve">“Illicit Transfer of </w:t>
      </w:r>
      <w:r w:rsidRPr="005E4832">
        <w:rPr>
          <w:rFonts w:cstheme="minorHAnsi"/>
          <w:b/>
          <w:bCs/>
          <w:szCs w:val="22"/>
          <w:lang w:val="en-US"/>
        </w:rPr>
        <w:t xml:space="preserve">Small Arms and </w:t>
      </w:r>
      <w:r w:rsidRPr="00563D5F">
        <w:rPr>
          <w:rFonts w:cstheme="minorHAnsi"/>
          <w:b/>
          <w:bCs/>
          <w:szCs w:val="22"/>
          <w:lang w:val="en-US"/>
        </w:rPr>
        <w:t>Light Weapons”</w:t>
      </w:r>
      <w:r>
        <w:rPr>
          <w:rFonts w:cstheme="minorHAnsi"/>
          <w:b/>
          <w:bCs/>
          <w:szCs w:val="22"/>
          <w:lang w:val="en-US"/>
        </w:rPr>
        <w:t>, 12-15 January 2015</w:t>
      </w:r>
    </w:p>
    <w:p w:rsidR="00BE45F2" w:rsidRPr="007C0A83" w:rsidRDefault="00BE45F2" w:rsidP="003A3401">
      <w:pPr>
        <w:ind w:right="297"/>
        <w:rPr>
          <w:rFonts w:ascii="Calibri" w:hAnsi="Calibri"/>
          <w:sz w:val="16"/>
          <w:szCs w:val="16"/>
          <w:lang w:val="en-US"/>
        </w:rPr>
      </w:pPr>
      <w:r w:rsidRPr="007C0A83">
        <w:rPr>
          <w:rFonts w:ascii="Calibri" w:hAnsi="Calibri"/>
          <w:b/>
          <w:bCs/>
          <w:sz w:val="16"/>
          <w:szCs w:val="16"/>
          <w:lang w:val="en-US"/>
        </w:rPr>
        <w:t xml:space="preserve"> Scale:</w:t>
      </w:r>
      <w:r w:rsidRPr="007C0A83">
        <w:rPr>
          <w:rFonts w:ascii="Calibri" w:hAnsi="Calibri"/>
          <w:b/>
          <w:sz w:val="16"/>
          <w:szCs w:val="16"/>
          <w:lang w:val="en-US"/>
        </w:rPr>
        <w:t>5</w:t>
      </w:r>
      <w:r w:rsidRPr="007C0A83">
        <w:rPr>
          <w:rFonts w:ascii="Calibri" w:hAnsi="Calibri"/>
          <w:sz w:val="16"/>
          <w:szCs w:val="16"/>
          <w:lang w:val="en-US"/>
        </w:rPr>
        <w:t xml:space="preserve">=Strongly Agree   </w:t>
      </w:r>
      <w:r w:rsidRPr="007C0A83">
        <w:rPr>
          <w:rFonts w:ascii="Calibri" w:hAnsi="Calibri"/>
          <w:b/>
          <w:sz w:val="16"/>
          <w:szCs w:val="16"/>
          <w:lang w:val="en-US"/>
        </w:rPr>
        <w:t>4</w:t>
      </w:r>
      <w:r w:rsidRPr="007C0A83">
        <w:rPr>
          <w:rFonts w:ascii="Calibri" w:hAnsi="Calibri"/>
          <w:sz w:val="16"/>
          <w:szCs w:val="16"/>
          <w:lang w:val="en-US"/>
        </w:rPr>
        <w:t xml:space="preserve">=Agree for the Most Part   </w:t>
      </w:r>
      <w:r w:rsidRPr="007C0A83">
        <w:rPr>
          <w:rFonts w:ascii="Calibri" w:hAnsi="Calibri"/>
          <w:b/>
          <w:sz w:val="16"/>
          <w:szCs w:val="16"/>
          <w:lang w:val="en-US"/>
        </w:rPr>
        <w:t>3</w:t>
      </w:r>
      <w:r w:rsidRPr="007C0A83">
        <w:rPr>
          <w:rFonts w:ascii="Calibri" w:hAnsi="Calibri"/>
          <w:sz w:val="16"/>
          <w:szCs w:val="16"/>
          <w:lang w:val="en-US"/>
        </w:rPr>
        <w:t xml:space="preserve">=Somewhat Agree   </w:t>
      </w:r>
      <w:r w:rsidRPr="007C0A83">
        <w:rPr>
          <w:rFonts w:ascii="Calibri" w:hAnsi="Calibri"/>
          <w:b/>
          <w:sz w:val="16"/>
          <w:szCs w:val="16"/>
          <w:lang w:val="en-US"/>
        </w:rPr>
        <w:t>2</w:t>
      </w:r>
      <w:r w:rsidRPr="007C0A83">
        <w:rPr>
          <w:rFonts w:ascii="Calibri" w:hAnsi="Calibri"/>
          <w:sz w:val="16"/>
          <w:szCs w:val="16"/>
          <w:lang w:val="en-US"/>
        </w:rPr>
        <w:t xml:space="preserve">=Agree Only Slightly   </w:t>
      </w:r>
      <w:r w:rsidRPr="007C0A83">
        <w:rPr>
          <w:rFonts w:ascii="Calibri" w:hAnsi="Calibri"/>
          <w:b/>
          <w:sz w:val="16"/>
          <w:szCs w:val="16"/>
          <w:lang w:val="en-US"/>
        </w:rPr>
        <w:t>1</w:t>
      </w:r>
      <w:r w:rsidRPr="007C0A83">
        <w:rPr>
          <w:rFonts w:ascii="Calibri" w:hAnsi="Calibri"/>
          <w:sz w:val="16"/>
          <w:szCs w:val="16"/>
          <w:lang w:val="en-US"/>
        </w:rPr>
        <w:t>=Disagree</w:t>
      </w:r>
    </w:p>
    <w:tbl>
      <w:tblPr>
        <w:tblStyle w:val="TableClassic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7"/>
        <w:gridCol w:w="1980"/>
      </w:tblGrid>
      <w:tr w:rsidR="00BE45F2" w:rsidRPr="007C0A83" w:rsidTr="00AE0B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67" w:type="dxa"/>
            <w:tcBorders>
              <w:bottom w:val="none" w:sz="0" w:space="0" w:color="auto"/>
            </w:tcBorders>
          </w:tcPr>
          <w:p w:rsidR="00BE45F2" w:rsidRPr="007C0A83" w:rsidRDefault="00BE45F2" w:rsidP="003A3401">
            <w:pPr>
              <w:ind w:right="-90"/>
              <w:rPr>
                <w:rFonts w:ascii="Calibri" w:hAnsi="Calibri"/>
                <w:bCs w:val="0"/>
                <w:szCs w:val="22"/>
                <w:lang w:val="en-US"/>
              </w:rPr>
            </w:pPr>
            <w:r w:rsidRPr="007C0A83">
              <w:rPr>
                <w:rFonts w:ascii="Calibri" w:hAnsi="Calibri"/>
                <w:bCs w:val="0"/>
                <w:szCs w:val="22"/>
                <w:lang w:val="en-US"/>
              </w:rPr>
              <w:t xml:space="preserve">Evaluation </w:t>
            </w:r>
          </w:p>
        </w:tc>
        <w:tc>
          <w:tcPr>
            <w:tcW w:w="1980" w:type="dxa"/>
            <w:tcBorders>
              <w:bottom w:val="none" w:sz="0" w:space="0" w:color="auto"/>
            </w:tcBorders>
          </w:tcPr>
          <w:p w:rsidR="00BE45F2" w:rsidRPr="007C0A83" w:rsidRDefault="00BE45F2" w:rsidP="003A3401">
            <w:pPr>
              <w:ind w:right="-90"/>
              <w:cnfStyle w:val="100000000000" w:firstRow="1" w:lastRow="0" w:firstColumn="0" w:lastColumn="0" w:oddVBand="0" w:evenVBand="0" w:oddHBand="0" w:evenHBand="0" w:firstRowFirstColumn="0" w:firstRowLastColumn="0" w:lastRowFirstColumn="0" w:lastRowLastColumn="0"/>
              <w:rPr>
                <w:rFonts w:ascii="Calibri" w:hAnsi="Calibri"/>
                <w:bCs/>
                <w:szCs w:val="22"/>
                <w:lang w:val="en-US"/>
              </w:rPr>
            </w:pPr>
            <w:r w:rsidRPr="007C0A83">
              <w:rPr>
                <w:rFonts w:ascii="Calibri" w:hAnsi="Calibri"/>
                <w:bCs/>
                <w:szCs w:val="22"/>
                <w:lang w:val="en-US"/>
              </w:rPr>
              <w:t xml:space="preserve">Rating (Average) </w:t>
            </w:r>
          </w:p>
        </w:tc>
      </w:tr>
      <w:tr w:rsidR="00BE45F2" w:rsidRPr="007C0A83" w:rsidTr="00AE0BA7">
        <w:tc>
          <w:tcPr>
            <w:cnfStyle w:val="001000000000" w:firstRow="0" w:lastRow="0" w:firstColumn="1" w:lastColumn="0" w:oddVBand="0" w:evenVBand="0" w:oddHBand="0" w:evenHBand="0" w:firstRowFirstColumn="0" w:firstRowLastColumn="0" w:lastRowFirstColumn="0" w:lastRowLastColumn="0"/>
            <w:tcW w:w="3667" w:type="dxa"/>
          </w:tcPr>
          <w:p w:rsidR="00BE45F2" w:rsidRPr="007C0A83" w:rsidRDefault="00BE45F2" w:rsidP="003A3401">
            <w:pPr>
              <w:ind w:right="-90"/>
              <w:rPr>
                <w:rFonts w:cstheme="minorHAnsi"/>
                <w:bCs w:val="0"/>
                <w:szCs w:val="22"/>
                <w:lang w:val="en-US"/>
              </w:rPr>
            </w:pPr>
            <w:r w:rsidRPr="007C0A83">
              <w:rPr>
                <w:rFonts w:cstheme="minorHAnsi"/>
                <w:bCs w:val="0"/>
                <w:szCs w:val="22"/>
                <w:lang w:val="en-US"/>
              </w:rPr>
              <w:t>Course Objectives &amp; Content</w:t>
            </w:r>
          </w:p>
        </w:tc>
        <w:tc>
          <w:tcPr>
            <w:tcW w:w="1980" w:type="dxa"/>
            <w:vAlign w:val="center"/>
          </w:tcPr>
          <w:p w:rsidR="00BE45F2" w:rsidRDefault="00BE45F2" w:rsidP="003A34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4.4</w:t>
            </w:r>
          </w:p>
        </w:tc>
      </w:tr>
      <w:tr w:rsidR="00BE45F2" w:rsidRPr="007C0A83" w:rsidTr="00AE0BA7">
        <w:tc>
          <w:tcPr>
            <w:cnfStyle w:val="001000000000" w:firstRow="0" w:lastRow="0" w:firstColumn="1" w:lastColumn="0" w:oddVBand="0" w:evenVBand="0" w:oddHBand="0" w:evenHBand="0" w:firstRowFirstColumn="0" w:firstRowLastColumn="0" w:lastRowFirstColumn="0" w:lastRowLastColumn="0"/>
            <w:tcW w:w="3667" w:type="dxa"/>
          </w:tcPr>
          <w:p w:rsidR="00BE45F2" w:rsidRPr="007C0A83" w:rsidRDefault="00BE45F2" w:rsidP="003A3401">
            <w:pPr>
              <w:ind w:right="-90"/>
              <w:rPr>
                <w:rFonts w:cstheme="minorHAnsi"/>
                <w:bCs w:val="0"/>
                <w:szCs w:val="22"/>
                <w:lang w:val="en-US"/>
              </w:rPr>
            </w:pPr>
            <w:r w:rsidRPr="007C0A83">
              <w:rPr>
                <w:rFonts w:cstheme="minorHAnsi"/>
                <w:bCs w:val="0"/>
                <w:szCs w:val="22"/>
                <w:lang w:val="en-US"/>
              </w:rPr>
              <w:t>Training Materials</w:t>
            </w:r>
          </w:p>
        </w:tc>
        <w:tc>
          <w:tcPr>
            <w:tcW w:w="1980" w:type="dxa"/>
            <w:vAlign w:val="center"/>
          </w:tcPr>
          <w:p w:rsidR="00BE45F2" w:rsidRDefault="00BE45F2" w:rsidP="003A34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4.2</w:t>
            </w:r>
          </w:p>
        </w:tc>
      </w:tr>
      <w:tr w:rsidR="00BE45F2" w:rsidRPr="007C0A83" w:rsidTr="00AE0BA7">
        <w:tc>
          <w:tcPr>
            <w:cnfStyle w:val="001000000000" w:firstRow="0" w:lastRow="0" w:firstColumn="1" w:lastColumn="0" w:oddVBand="0" w:evenVBand="0" w:oddHBand="0" w:evenHBand="0" w:firstRowFirstColumn="0" w:firstRowLastColumn="0" w:lastRowFirstColumn="0" w:lastRowLastColumn="0"/>
            <w:tcW w:w="3667" w:type="dxa"/>
          </w:tcPr>
          <w:p w:rsidR="00BE45F2" w:rsidRPr="007C0A83" w:rsidRDefault="00BE45F2" w:rsidP="003A3401">
            <w:pPr>
              <w:ind w:right="-90"/>
              <w:rPr>
                <w:rFonts w:cstheme="minorHAnsi"/>
                <w:bCs w:val="0"/>
                <w:szCs w:val="22"/>
                <w:lang w:val="en-US"/>
              </w:rPr>
            </w:pPr>
            <w:r w:rsidRPr="007C0A83">
              <w:rPr>
                <w:rFonts w:cstheme="minorHAnsi"/>
                <w:bCs w:val="0"/>
                <w:szCs w:val="22"/>
                <w:lang w:val="en-US"/>
              </w:rPr>
              <w:t>Trainer Skills</w:t>
            </w:r>
          </w:p>
        </w:tc>
        <w:tc>
          <w:tcPr>
            <w:tcW w:w="1980" w:type="dxa"/>
            <w:vAlign w:val="center"/>
          </w:tcPr>
          <w:p w:rsidR="00BE45F2" w:rsidRDefault="00BE45F2" w:rsidP="003A34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4.3</w:t>
            </w:r>
          </w:p>
        </w:tc>
      </w:tr>
      <w:tr w:rsidR="00BE45F2" w:rsidRPr="007C0A83" w:rsidTr="00AE0BA7">
        <w:tc>
          <w:tcPr>
            <w:cnfStyle w:val="001000000000" w:firstRow="0" w:lastRow="0" w:firstColumn="1" w:lastColumn="0" w:oddVBand="0" w:evenVBand="0" w:oddHBand="0" w:evenHBand="0" w:firstRowFirstColumn="0" w:firstRowLastColumn="0" w:lastRowFirstColumn="0" w:lastRowLastColumn="0"/>
            <w:tcW w:w="3667" w:type="dxa"/>
          </w:tcPr>
          <w:p w:rsidR="00BE45F2" w:rsidRPr="007C0A83" w:rsidRDefault="00BE45F2" w:rsidP="003A3401">
            <w:pPr>
              <w:ind w:right="-90"/>
              <w:rPr>
                <w:rFonts w:cstheme="minorHAnsi"/>
                <w:bCs w:val="0"/>
                <w:szCs w:val="22"/>
                <w:lang w:val="en-US"/>
              </w:rPr>
            </w:pPr>
            <w:r w:rsidRPr="007C0A83">
              <w:rPr>
                <w:rFonts w:cstheme="minorHAnsi"/>
                <w:bCs w:val="0"/>
                <w:szCs w:val="22"/>
                <w:lang w:val="en-US"/>
              </w:rPr>
              <w:t>Course Administration</w:t>
            </w:r>
          </w:p>
        </w:tc>
        <w:tc>
          <w:tcPr>
            <w:tcW w:w="1980" w:type="dxa"/>
            <w:vAlign w:val="center"/>
          </w:tcPr>
          <w:p w:rsidR="00BE45F2" w:rsidRDefault="00BE45F2" w:rsidP="003A34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4.1</w:t>
            </w:r>
          </w:p>
        </w:tc>
      </w:tr>
      <w:tr w:rsidR="00BE45F2" w:rsidRPr="007C0A83" w:rsidTr="00AE0BA7">
        <w:tc>
          <w:tcPr>
            <w:cnfStyle w:val="001000000000" w:firstRow="0" w:lastRow="0" w:firstColumn="1" w:lastColumn="0" w:oddVBand="0" w:evenVBand="0" w:oddHBand="0" w:evenHBand="0" w:firstRowFirstColumn="0" w:firstRowLastColumn="0" w:lastRowFirstColumn="0" w:lastRowLastColumn="0"/>
            <w:tcW w:w="3667" w:type="dxa"/>
          </w:tcPr>
          <w:p w:rsidR="00BE45F2" w:rsidRPr="004C0EBC" w:rsidRDefault="00BE45F2" w:rsidP="003A3401">
            <w:pPr>
              <w:rPr>
                <w:szCs w:val="22"/>
                <w:lang w:val="en-US"/>
              </w:rPr>
            </w:pPr>
            <w:r w:rsidRPr="004C0EBC">
              <w:rPr>
                <w:szCs w:val="22"/>
                <w:lang w:val="en-US"/>
              </w:rPr>
              <w:t>Accommodation and Training Room</w:t>
            </w:r>
          </w:p>
        </w:tc>
        <w:tc>
          <w:tcPr>
            <w:tcW w:w="1980" w:type="dxa"/>
            <w:vAlign w:val="center"/>
          </w:tcPr>
          <w:p w:rsidR="00BE45F2" w:rsidRDefault="00BE45F2" w:rsidP="003A340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3.9</w:t>
            </w:r>
          </w:p>
        </w:tc>
      </w:tr>
    </w:tbl>
    <w:p w:rsidR="00BE45F2" w:rsidRDefault="00BE45F2" w:rsidP="003A3401">
      <w:pPr>
        <w:ind w:left="-90" w:right="-90"/>
        <w:rPr>
          <w:rFonts w:ascii="Calibri" w:hAnsi="Calibri"/>
          <w:b/>
          <w:sz w:val="24"/>
          <w:lang w:val="en-US"/>
        </w:rPr>
      </w:pPr>
    </w:p>
    <w:p w:rsidR="00BE45F2" w:rsidRPr="00072CD3" w:rsidRDefault="00BE45F2" w:rsidP="003A3401">
      <w:pPr>
        <w:ind w:left="-90" w:right="-90"/>
        <w:rPr>
          <w:lang w:val="en-US"/>
        </w:rPr>
      </w:pPr>
      <w:r>
        <w:rPr>
          <w:rFonts w:cstheme="minorHAnsi"/>
          <w:b/>
          <w:bCs/>
          <w:szCs w:val="22"/>
          <w:lang w:val="en-US"/>
        </w:rPr>
        <w:t xml:space="preserve">“Illicit Transfer of </w:t>
      </w:r>
      <w:r w:rsidRPr="005E4832">
        <w:rPr>
          <w:rFonts w:cstheme="minorHAnsi"/>
          <w:b/>
          <w:bCs/>
          <w:szCs w:val="22"/>
          <w:lang w:val="en-US"/>
        </w:rPr>
        <w:t xml:space="preserve">Small Arms and </w:t>
      </w:r>
      <w:r w:rsidRPr="00563D5F">
        <w:rPr>
          <w:rFonts w:cstheme="minorHAnsi"/>
          <w:b/>
          <w:bCs/>
          <w:szCs w:val="22"/>
          <w:lang w:val="en-US"/>
        </w:rPr>
        <w:t>Light Weapons”</w:t>
      </w:r>
      <w:r>
        <w:rPr>
          <w:rFonts w:cstheme="minorHAnsi"/>
          <w:b/>
          <w:bCs/>
          <w:szCs w:val="22"/>
          <w:lang w:val="en-US"/>
        </w:rPr>
        <w:t>, 26-29 January 2015</w:t>
      </w:r>
    </w:p>
    <w:p w:rsidR="00BE45F2" w:rsidRDefault="00BE45F2" w:rsidP="003A3401">
      <w:pPr>
        <w:ind w:right="297"/>
        <w:rPr>
          <w:rFonts w:ascii="Calibri" w:hAnsi="Calibri"/>
          <w:sz w:val="16"/>
          <w:szCs w:val="16"/>
          <w:lang w:val="en-US"/>
        </w:rPr>
      </w:pPr>
      <w:r w:rsidRPr="007C0A83">
        <w:rPr>
          <w:rFonts w:ascii="Calibri" w:hAnsi="Calibri"/>
          <w:b/>
          <w:bCs/>
          <w:sz w:val="16"/>
          <w:szCs w:val="16"/>
          <w:lang w:val="en-US"/>
        </w:rPr>
        <w:t xml:space="preserve">  Scale:</w:t>
      </w:r>
      <w:r w:rsidRPr="007C0A83">
        <w:rPr>
          <w:rFonts w:ascii="Calibri" w:hAnsi="Calibri"/>
          <w:b/>
          <w:sz w:val="16"/>
          <w:szCs w:val="16"/>
          <w:lang w:val="en-US"/>
        </w:rPr>
        <w:t>5</w:t>
      </w:r>
      <w:r w:rsidRPr="007C0A83">
        <w:rPr>
          <w:rFonts w:ascii="Calibri" w:hAnsi="Calibri"/>
          <w:sz w:val="16"/>
          <w:szCs w:val="16"/>
          <w:lang w:val="en-US"/>
        </w:rPr>
        <w:t xml:space="preserve">=Strongly Agree   </w:t>
      </w:r>
      <w:r w:rsidRPr="007C0A83">
        <w:rPr>
          <w:rFonts w:ascii="Calibri" w:hAnsi="Calibri"/>
          <w:b/>
          <w:sz w:val="16"/>
          <w:szCs w:val="16"/>
          <w:lang w:val="en-US"/>
        </w:rPr>
        <w:t>4</w:t>
      </w:r>
      <w:r w:rsidRPr="007C0A83">
        <w:rPr>
          <w:rFonts w:ascii="Calibri" w:hAnsi="Calibri"/>
          <w:sz w:val="16"/>
          <w:szCs w:val="16"/>
          <w:lang w:val="en-US"/>
        </w:rPr>
        <w:t xml:space="preserve">=Agree for the Most Part   </w:t>
      </w:r>
      <w:r w:rsidRPr="007C0A83">
        <w:rPr>
          <w:rFonts w:ascii="Calibri" w:hAnsi="Calibri"/>
          <w:b/>
          <w:sz w:val="16"/>
          <w:szCs w:val="16"/>
          <w:lang w:val="en-US"/>
        </w:rPr>
        <w:t>3</w:t>
      </w:r>
      <w:r w:rsidRPr="007C0A83">
        <w:rPr>
          <w:rFonts w:ascii="Calibri" w:hAnsi="Calibri"/>
          <w:sz w:val="16"/>
          <w:szCs w:val="16"/>
          <w:lang w:val="en-US"/>
        </w:rPr>
        <w:t xml:space="preserve">=Somewhat Agree   </w:t>
      </w:r>
      <w:r w:rsidRPr="007C0A83">
        <w:rPr>
          <w:rFonts w:ascii="Calibri" w:hAnsi="Calibri"/>
          <w:b/>
          <w:sz w:val="16"/>
          <w:szCs w:val="16"/>
          <w:lang w:val="en-US"/>
        </w:rPr>
        <w:t>2</w:t>
      </w:r>
      <w:r w:rsidRPr="007C0A83">
        <w:rPr>
          <w:rFonts w:ascii="Calibri" w:hAnsi="Calibri"/>
          <w:sz w:val="16"/>
          <w:szCs w:val="16"/>
          <w:lang w:val="en-US"/>
        </w:rPr>
        <w:t xml:space="preserve">=Agree Only Slightly   </w:t>
      </w:r>
      <w:r w:rsidRPr="007C0A83">
        <w:rPr>
          <w:rFonts w:ascii="Calibri" w:hAnsi="Calibri"/>
          <w:b/>
          <w:sz w:val="16"/>
          <w:szCs w:val="16"/>
          <w:lang w:val="en-US"/>
        </w:rPr>
        <w:t>1</w:t>
      </w:r>
      <w:r w:rsidRPr="007C0A83">
        <w:rPr>
          <w:rFonts w:ascii="Calibri" w:hAnsi="Calibri"/>
          <w:sz w:val="16"/>
          <w:szCs w:val="16"/>
          <w:lang w:val="en-US"/>
        </w:rPr>
        <w:t>=Disagree</w:t>
      </w:r>
    </w:p>
    <w:p w:rsidR="00BE45F2" w:rsidRPr="007C0A83" w:rsidRDefault="00BE45F2" w:rsidP="003A3401">
      <w:pPr>
        <w:ind w:right="297"/>
        <w:rPr>
          <w:rFonts w:ascii="Calibri" w:hAnsi="Calibri"/>
          <w:sz w:val="16"/>
          <w:szCs w:val="16"/>
          <w:lang w:val="en-US"/>
        </w:rPr>
      </w:pPr>
    </w:p>
    <w:tbl>
      <w:tblPr>
        <w:tblStyle w:val="TableClassic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7"/>
        <w:gridCol w:w="1980"/>
      </w:tblGrid>
      <w:tr w:rsidR="00BE45F2" w:rsidRPr="007C0A83" w:rsidTr="00AE0B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67" w:type="dxa"/>
            <w:tcBorders>
              <w:bottom w:val="none" w:sz="0" w:space="0" w:color="auto"/>
            </w:tcBorders>
          </w:tcPr>
          <w:p w:rsidR="00BE45F2" w:rsidRPr="007C0A83" w:rsidRDefault="00BE45F2" w:rsidP="003A3401">
            <w:pPr>
              <w:ind w:right="-90"/>
              <w:rPr>
                <w:rFonts w:ascii="Calibri" w:hAnsi="Calibri"/>
                <w:bCs w:val="0"/>
                <w:szCs w:val="22"/>
                <w:lang w:val="en-US"/>
              </w:rPr>
            </w:pPr>
            <w:r w:rsidRPr="007C0A83">
              <w:rPr>
                <w:rFonts w:ascii="Calibri" w:hAnsi="Calibri"/>
                <w:bCs w:val="0"/>
                <w:szCs w:val="22"/>
                <w:lang w:val="en-US"/>
              </w:rPr>
              <w:t xml:space="preserve">Evaluation </w:t>
            </w:r>
          </w:p>
        </w:tc>
        <w:tc>
          <w:tcPr>
            <w:tcW w:w="1980" w:type="dxa"/>
            <w:tcBorders>
              <w:bottom w:val="none" w:sz="0" w:space="0" w:color="auto"/>
            </w:tcBorders>
          </w:tcPr>
          <w:p w:rsidR="00BE45F2" w:rsidRPr="007C0A83" w:rsidRDefault="00BE45F2" w:rsidP="003A3401">
            <w:pPr>
              <w:ind w:right="-90"/>
              <w:cnfStyle w:val="100000000000" w:firstRow="1" w:lastRow="0" w:firstColumn="0" w:lastColumn="0" w:oddVBand="0" w:evenVBand="0" w:oddHBand="0" w:evenHBand="0" w:firstRowFirstColumn="0" w:firstRowLastColumn="0" w:lastRowFirstColumn="0" w:lastRowLastColumn="0"/>
              <w:rPr>
                <w:rFonts w:ascii="Calibri" w:hAnsi="Calibri"/>
                <w:bCs/>
                <w:szCs w:val="22"/>
                <w:lang w:val="en-US"/>
              </w:rPr>
            </w:pPr>
            <w:r w:rsidRPr="007C0A83">
              <w:rPr>
                <w:rFonts w:ascii="Calibri" w:hAnsi="Calibri"/>
                <w:bCs/>
                <w:szCs w:val="22"/>
                <w:lang w:val="en-US"/>
              </w:rPr>
              <w:t xml:space="preserve">Rating (Average) </w:t>
            </w:r>
          </w:p>
        </w:tc>
      </w:tr>
      <w:tr w:rsidR="00BE45F2" w:rsidRPr="007C0A83" w:rsidTr="004C0EBC">
        <w:tc>
          <w:tcPr>
            <w:cnfStyle w:val="001000000000" w:firstRow="0" w:lastRow="0" w:firstColumn="1" w:lastColumn="0" w:oddVBand="0" w:evenVBand="0" w:oddHBand="0" w:evenHBand="0" w:firstRowFirstColumn="0" w:firstRowLastColumn="0" w:lastRowFirstColumn="0" w:lastRowLastColumn="0"/>
            <w:tcW w:w="3667" w:type="dxa"/>
          </w:tcPr>
          <w:p w:rsidR="00BE45F2" w:rsidRPr="007C0A83" w:rsidRDefault="00BE45F2" w:rsidP="003A3401">
            <w:pPr>
              <w:ind w:right="-90"/>
              <w:rPr>
                <w:rFonts w:cstheme="minorHAnsi"/>
                <w:bCs w:val="0"/>
                <w:szCs w:val="22"/>
                <w:lang w:val="en-US"/>
              </w:rPr>
            </w:pPr>
            <w:r w:rsidRPr="007C0A83">
              <w:rPr>
                <w:rFonts w:cstheme="minorHAnsi"/>
                <w:bCs w:val="0"/>
                <w:szCs w:val="22"/>
                <w:lang w:val="en-US"/>
              </w:rPr>
              <w:t>Course Objectives &amp; Content</w:t>
            </w:r>
          </w:p>
        </w:tc>
        <w:tc>
          <w:tcPr>
            <w:tcW w:w="1980" w:type="dxa"/>
          </w:tcPr>
          <w:p w:rsidR="00BE45F2" w:rsidRPr="004C0EBC" w:rsidRDefault="00393319" w:rsidP="003A3401">
            <w:pPr>
              <w:ind w:right="-90"/>
              <w:jc w:val="center"/>
              <w:cnfStyle w:val="000000000000" w:firstRow="0" w:lastRow="0" w:firstColumn="0" w:lastColumn="0" w:oddVBand="0" w:evenVBand="0" w:oddHBand="0" w:evenHBand="0" w:firstRowFirstColumn="0" w:firstRowLastColumn="0" w:lastRowFirstColumn="0" w:lastRowLastColumn="0"/>
              <w:rPr>
                <w:rFonts w:ascii="Calibri" w:hAnsi="Calibri"/>
                <w:bCs/>
                <w:szCs w:val="22"/>
                <w:lang w:val="en-US"/>
              </w:rPr>
            </w:pPr>
            <w:r w:rsidRPr="004C0EBC">
              <w:rPr>
                <w:rFonts w:ascii="Calibri" w:hAnsi="Calibri"/>
                <w:bCs/>
                <w:szCs w:val="22"/>
                <w:lang w:val="en-US"/>
              </w:rPr>
              <w:t>4.2</w:t>
            </w:r>
          </w:p>
        </w:tc>
      </w:tr>
      <w:tr w:rsidR="00BE45F2" w:rsidRPr="007C0A83" w:rsidTr="004C0EBC">
        <w:tc>
          <w:tcPr>
            <w:cnfStyle w:val="001000000000" w:firstRow="0" w:lastRow="0" w:firstColumn="1" w:lastColumn="0" w:oddVBand="0" w:evenVBand="0" w:oddHBand="0" w:evenHBand="0" w:firstRowFirstColumn="0" w:firstRowLastColumn="0" w:lastRowFirstColumn="0" w:lastRowLastColumn="0"/>
            <w:tcW w:w="3667" w:type="dxa"/>
          </w:tcPr>
          <w:p w:rsidR="00BE45F2" w:rsidRPr="007C0A83" w:rsidRDefault="00BE45F2" w:rsidP="003A3401">
            <w:pPr>
              <w:ind w:right="-90"/>
              <w:rPr>
                <w:rFonts w:cstheme="minorHAnsi"/>
                <w:bCs w:val="0"/>
                <w:szCs w:val="22"/>
                <w:lang w:val="en-US"/>
              </w:rPr>
            </w:pPr>
            <w:r w:rsidRPr="007C0A83">
              <w:rPr>
                <w:rFonts w:cstheme="minorHAnsi"/>
                <w:bCs w:val="0"/>
                <w:szCs w:val="22"/>
                <w:lang w:val="en-US"/>
              </w:rPr>
              <w:t>Training Materials</w:t>
            </w:r>
          </w:p>
        </w:tc>
        <w:tc>
          <w:tcPr>
            <w:tcW w:w="1980" w:type="dxa"/>
          </w:tcPr>
          <w:p w:rsidR="00BE45F2" w:rsidRPr="004C0EBC" w:rsidRDefault="00393319" w:rsidP="003A3401">
            <w:pPr>
              <w:ind w:right="-90"/>
              <w:jc w:val="center"/>
              <w:cnfStyle w:val="000000000000" w:firstRow="0" w:lastRow="0" w:firstColumn="0" w:lastColumn="0" w:oddVBand="0" w:evenVBand="0" w:oddHBand="0" w:evenHBand="0" w:firstRowFirstColumn="0" w:firstRowLastColumn="0" w:lastRowFirstColumn="0" w:lastRowLastColumn="0"/>
              <w:rPr>
                <w:rFonts w:ascii="Calibri" w:hAnsi="Calibri"/>
                <w:bCs/>
                <w:szCs w:val="22"/>
                <w:lang w:val="en-US"/>
              </w:rPr>
            </w:pPr>
            <w:r w:rsidRPr="004C0EBC">
              <w:rPr>
                <w:rFonts w:ascii="Calibri" w:hAnsi="Calibri"/>
                <w:bCs/>
                <w:szCs w:val="22"/>
                <w:lang w:val="en-US"/>
              </w:rPr>
              <w:t>4.0</w:t>
            </w:r>
          </w:p>
        </w:tc>
      </w:tr>
      <w:tr w:rsidR="00BE45F2" w:rsidRPr="007C0A83" w:rsidTr="004C0EBC">
        <w:tc>
          <w:tcPr>
            <w:cnfStyle w:val="001000000000" w:firstRow="0" w:lastRow="0" w:firstColumn="1" w:lastColumn="0" w:oddVBand="0" w:evenVBand="0" w:oddHBand="0" w:evenHBand="0" w:firstRowFirstColumn="0" w:firstRowLastColumn="0" w:lastRowFirstColumn="0" w:lastRowLastColumn="0"/>
            <w:tcW w:w="3667" w:type="dxa"/>
          </w:tcPr>
          <w:p w:rsidR="00BE45F2" w:rsidRPr="007C0A83" w:rsidRDefault="00BE45F2" w:rsidP="003A3401">
            <w:pPr>
              <w:ind w:right="-90"/>
              <w:rPr>
                <w:rFonts w:cstheme="minorHAnsi"/>
                <w:bCs w:val="0"/>
                <w:szCs w:val="22"/>
                <w:lang w:val="en-US"/>
              </w:rPr>
            </w:pPr>
            <w:r w:rsidRPr="007C0A83">
              <w:rPr>
                <w:rFonts w:cstheme="minorHAnsi"/>
                <w:bCs w:val="0"/>
                <w:szCs w:val="22"/>
                <w:lang w:val="en-US"/>
              </w:rPr>
              <w:t>Trainers’ Skills</w:t>
            </w:r>
          </w:p>
        </w:tc>
        <w:tc>
          <w:tcPr>
            <w:tcW w:w="1980" w:type="dxa"/>
          </w:tcPr>
          <w:p w:rsidR="00BE45F2" w:rsidRPr="004C0EBC" w:rsidRDefault="00393319" w:rsidP="003A3401">
            <w:pPr>
              <w:ind w:right="-90"/>
              <w:jc w:val="center"/>
              <w:cnfStyle w:val="000000000000" w:firstRow="0" w:lastRow="0" w:firstColumn="0" w:lastColumn="0" w:oddVBand="0" w:evenVBand="0" w:oddHBand="0" w:evenHBand="0" w:firstRowFirstColumn="0" w:firstRowLastColumn="0" w:lastRowFirstColumn="0" w:lastRowLastColumn="0"/>
              <w:rPr>
                <w:rFonts w:ascii="Calibri" w:hAnsi="Calibri"/>
                <w:bCs/>
                <w:szCs w:val="22"/>
                <w:lang w:val="en-US"/>
              </w:rPr>
            </w:pPr>
            <w:r w:rsidRPr="004C0EBC">
              <w:rPr>
                <w:rFonts w:ascii="Calibri" w:hAnsi="Calibri"/>
                <w:bCs/>
                <w:szCs w:val="22"/>
                <w:lang w:val="en-US"/>
              </w:rPr>
              <w:t>4.0</w:t>
            </w:r>
          </w:p>
        </w:tc>
      </w:tr>
      <w:tr w:rsidR="00BE45F2" w:rsidRPr="007C0A83" w:rsidTr="004C0EBC">
        <w:tc>
          <w:tcPr>
            <w:cnfStyle w:val="001000000000" w:firstRow="0" w:lastRow="0" w:firstColumn="1" w:lastColumn="0" w:oddVBand="0" w:evenVBand="0" w:oddHBand="0" w:evenHBand="0" w:firstRowFirstColumn="0" w:firstRowLastColumn="0" w:lastRowFirstColumn="0" w:lastRowLastColumn="0"/>
            <w:tcW w:w="3667" w:type="dxa"/>
          </w:tcPr>
          <w:p w:rsidR="00BE45F2" w:rsidRPr="007C0A83" w:rsidRDefault="00BE45F2" w:rsidP="003A3401">
            <w:pPr>
              <w:ind w:right="-90"/>
              <w:rPr>
                <w:rFonts w:cstheme="minorHAnsi"/>
                <w:bCs w:val="0"/>
                <w:szCs w:val="22"/>
                <w:lang w:val="en-US"/>
              </w:rPr>
            </w:pPr>
            <w:r w:rsidRPr="007C0A83">
              <w:rPr>
                <w:rFonts w:cstheme="minorHAnsi"/>
                <w:bCs w:val="0"/>
                <w:szCs w:val="22"/>
                <w:lang w:val="en-US"/>
              </w:rPr>
              <w:t>Course Administration</w:t>
            </w:r>
          </w:p>
        </w:tc>
        <w:tc>
          <w:tcPr>
            <w:tcW w:w="1980" w:type="dxa"/>
          </w:tcPr>
          <w:p w:rsidR="00BE45F2" w:rsidRPr="004C0EBC" w:rsidRDefault="00393319" w:rsidP="003A3401">
            <w:pPr>
              <w:ind w:right="-90"/>
              <w:jc w:val="center"/>
              <w:cnfStyle w:val="000000000000" w:firstRow="0" w:lastRow="0" w:firstColumn="0" w:lastColumn="0" w:oddVBand="0" w:evenVBand="0" w:oddHBand="0" w:evenHBand="0" w:firstRowFirstColumn="0" w:firstRowLastColumn="0" w:lastRowFirstColumn="0" w:lastRowLastColumn="0"/>
              <w:rPr>
                <w:rFonts w:ascii="Calibri" w:hAnsi="Calibri"/>
                <w:bCs/>
                <w:szCs w:val="22"/>
                <w:lang w:val="en-US"/>
              </w:rPr>
            </w:pPr>
            <w:r w:rsidRPr="004C0EBC">
              <w:rPr>
                <w:rFonts w:ascii="Calibri" w:hAnsi="Calibri"/>
                <w:bCs/>
                <w:szCs w:val="22"/>
                <w:lang w:val="en-US"/>
              </w:rPr>
              <w:t>4.0</w:t>
            </w:r>
          </w:p>
        </w:tc>
      </w:tr>
      <w:tr w:rsidR="00BE45F2" w:rsidRPr="007C0A83" w:rsidTr="004C0EBC">
        <w:tc>
          <w:tcPr>
            <w:cnfStyle w:val="001000000000" w:firstRow="0" w:lastRow="0" w:firstColumn="1" w:lastColumn="0" w:oddVBand="0" w:evenVBand="0" w:oddHBand="0" w:evenHBand="0" w:firstRowFirstColumn="0" w:firstRowLastColumn="0" w:lastRowFirstColumn="0" w:lastRowLastColumn="0"/>
            <w:tcW w:w="3667" w:type="dxa"/>
          </w:tcPr>
          <w:p w:rsidR="00BE45F2" w:rsidRPr="004C0EBC" w:rsidRDefault="00BE45F2" w:rsidP="003A3401">
            <w:pPr>
              <w:rPr>
                <w:lang w:val="en-US"/>
              </w:rPr>
            </w:pPr>
            <w:r w:rsidRPr="004C0EBC">
              <w:rPr>
                <w:lang w:val="en-US"/>
              </w:rPr>
              <w:t>Accommodation and Training Room</w:t>
            </w:r>
          </w:p>
        </w:tc>
        <w:tc>
          <w:tcPr>
            <w:tcW w:w="1980" w:type="dxa"/>
          </w:tcPr>
          <w:p w:rsidR="00BE45F2" w:rsidRPr="004C0EBC" w:rsidRDefault="004C0EBC" w:rsidP="003A3401">
            <w:pPr>
              <w:ind w:right="-90"/>
              <w:jc w:val="center"/>
              <w:cnfStyle w:val="000000000000" w:firstRow="0" w:lastRow="0" w:firstColumn="0" w:lastColumn="0" w:oddVBand="0" w:evenVBand="0" w:oddHBand="0" w:evenHBand="0" w:firstRowFirstColumn="0" w:firstRowLastColumn="0" w:lastRowFirstColumn="0" w:lastRowLastColumn="0"/>
              <w:rPr>
                <w:rFonts w:ascii="Calibri" w:hAnsi="Calibri"/>
                <w:bCs/>
                <w:szCs w:val="22"/>
                <w:lang w:val="en-US"/>
              </w:rPr>
            </w:pPr>
            <w:r w:rsidRPr="004C0EBC">
              <w:rPr>
                <w:rFonts w:ascii="Calibri" w:hAnsi="Calibri"/>
                <w:bCs/>
                <w:szCs w:val="22"/>
                <w:lang w:val="en-US"/>
              </w:rPr>
              <w:t>4.3</w:t>
            </w:r>
          </w:p>
        </w:tc>
      </w:tr>
    </w:tbl>
    <w:p w:rsidR="00BE45F2" w:rsidRDefault="00BE45F2" w:rsidP="003A3401">
      <w:pPr>
        <w:ind w:left="-90" w:right="-90"/>
        <w:rPr>
          <w:rFonts w:ascii="Calibri" w:hAnsi="Calibri"/>
          <w:b/>
          <w:sz w:val="24"/>
          <w:lang w:val="en-US"/>
        </w:rPr>
      </w:pPr>
    </w:p>
    <w:p w:rsidR="0028241D" w:rsidRPr="007C0A83" w:rsidRDefault="0028241D" w:rsidP="003A3401">
      <w:pPr>
        <w:pStyle w:val="ListParagraph"/>
        <w:ind w:left="-18"/>
        <w:rPr>
          <w:rFonts w:asciiTheme="minorHAnsi" w:hAnsiTheme="minorHAnsi" w:cstheme="minorHAnsi"/>
          <w:i/>
          <w:iCs/>
          <w:sz w:val="22"/>
          <w:szCs w:val="22"/>
        </w:rPr>
      </w:pPr>
      <w:r>
        <w:rPr>
          <w:rFonts w:asciiTheme="minorHAnsi" w:hAnsiTheme="minorHAnsi" w:cstheme="minorHAnsi"/>
          <w:i/>
          <w:iCs/>
          <w:sz w:val="22"/>
          <w:szCs w:val="22"/>
        </w:rPr>
        <w:t>Follow-</w:t>
      </w:r>
      <w:r w:rsidRPr="007C0A83">
        <w:rPr>
          <w:rFonts w:asciiTheme="minorHAnsi" w:hAnsiTheme="minorHAnsi" w:cstheme="minorHAnsi"/>
          <w:i/>
          <w:iCs/>
          <w:sz w:val="22"/>
          <w:szCs w:val="22"/>
        </w:rPr>
        <w:t xml:space="preserve">up </w:t>
      </w:r>
      <w:r>
        <w:rPr>
          <w:rFonts w:asciiTheme="minorHAnsi" w:hAnsiTheme="minorHAnsi" w:cstheme="minorHAnsi"/>
          <w:i/>
          <w:iCs/>
          <w:sz w:val="22"/>
          <w:szCs w:val="22"/>
        </w:rPr>
        <w:t>group with available participants and partners t</w:t>
      </w:r>
      <w:r w:rsidRPr="007C0A83">
        <w:rPr>
          <w:rFonts w:asciiTheme="minorHAnsi" w:hAnsiTheme="minorHAnsi" w:cstheme="minorHAnsi"/>
          <w:i/>
          <w:iCs/>
          <w:sz w:val="22"/>
          <w:szCs w:val="22"/>
        </w:rPr>
        <w:t xml:space="preserve">o </w:t>
      </w:r>
      <w:r>
        <w:rPr>
          <w:rFonts w:asciiTheme="minorHAnsi" w:hAnsiTheme="minorHAnsi" w:cstheme="minorHAnsi"/>
          <w:i/>
          <w:iCs/>
          <w:sz w:val="22"/>
          <w:szCs w:val="22"/>
        </w:rPr>
        <w:t>a</w:t>
      </w:r>
      <w:r w:rsidRPr="007C0A83">
        <w:rPr>
          <w:rFonts w:asciiTheme="minorHAnsi" w:hAnsiTheme="minorHAnsi" w:cstheme="minorHAnsi"/>
          <w:i/>
          <w:iCs/>
          <w:sz w:val="22"/>
          <w:szCs w:val="22"/>
        </w:rPr>
        <w:t xml:space="preserve">ssess </w:t>
      </w:r>
      <w:r>
        <w:rPr>
          <w:rFonts w:asciiTheme="minorHAnsi" w:hAnsiTheme="minorHAnsi" w:cstheme="minorHAnsi"/>
          <w:i/>
          <w:iCs/>
          <w:sz w:val="22"/>
          <w:szCs w:val="22"/>
        </w:rPr>
        <w:t>i</w:t>
      </w:r>
      <w:r w:rsidRPr="007C0A83">
        <w:rPr>
          <w:rFonts w:asciiTheme="minorHAnsi" w:hAnsiTheme="minorHAnsi" w:cstheme="minorHAnsi"/>
          <w:i/>
          <w:iCs/>
          <w:sz w:val="22"/>
          <w:szCs w:val="22"/>
        </w:rPr>
        <w:t xml:space="preserve">mpact </w:t>
      </w:r>
      <w:r>
        <w:rPr>
          <w:rFonts w:asciiTheme="minorHAnsi" w:hAnsiTheme="minorHAnsi" w:cstheme="minorHAnsi"/>
          <w:i/>
          <w:iCs/>
          <w:sz w:val="22"/>
          <w:szCs w:val="22"/>
        </w:rPr>
        <w:t>c</w:t>
      </w:r>
      <w:r w:rsidRPr="007C0A83">
        <w:rPr>
          <w:rFonts w:asciiTheme="minorHAnsi" w:hAnsiTheme="minorHAnsi" w:cstheme="minorHAnsi"/>
          <w:i/>
          <w:iCs/>
          <w:sz w:val="22"/>
          <w:szCs w:val="22"/>
        </w:rPr>
        <w:t>onducted</w:t>
      </w:r>
    </w:p>
    <w:p w:rsidR="0028241D" w:rsidRPr="007C0A83" w:rsidRDefault="0028241D" w:rsidP="003A3401">
      <w:pPr>
        <w:spacing w:after="60"/>
        <w:ind w:left="360"/>
        <w:rPr>
          <w:rFonts w:cstheme="minorHAnsi"/>
          <w:i/>
          <w:iCs/>
          <w:szCs w:val="22"/>
          <w:lang w:val="en-US"/>
        </w:rPr>
      </w:pPr>
      <w:r w:rsidRPr="007C0A83">
        <w:rPr>
          <w:rFonts w:cstheme="minorHAnsi"/>
          <w:szCs w:val="22"/>
          <w:lang w:val="en-US"/>
        </w:rPr>
        <w:t xml:space="preserve">Implementation </w:t>
      </w:r>
      <w:r w:rsidRPr="00812F0C">
        <w:rPr>
          <w:rFonts w:cstheme="minorHAnsi"/>
          <w:szCs w:val="22"/>
          <w:lang w:val="en-US"/>
        </w:rPr>
        <w:t>was not scheduled during Q4 of the Project.</w:t>
      </w:r>
    </w:p>
    <w:p w:rsidR="009F4009" w:rsidRDefault="009F4009" w:rsidP="003A3401">
      <w:pPr>
        <w:pStyle w:val="Header"/>
        <w:pBdr>
          <w:bottom w:val="none" w:sz="0" w:space="0" w:color="auto"/>
        </w:pBdr>
        <w:tabs>
          <w:tab w:val="clear" w:pos="4153"/>
          <w:tab w:val="clear" w:pos="8306"/>
        </w:tabs>
        <w:jc w:val="both"/>
        <w:rPr>
          <w:rFonts w:asciiTheme="minorHAnsi" w:hAnsiTheme="minorHAnsi" w:cstheme="minorHAnsi"/>
          <w:b/>
          <w:bCs/>
          <w:sz w:val="22"/>
          <w:szCs w:val="22"/>
          <w:lang w:val="en-US"/>
        </w:rPr>
      </w:pPr>
    </w:p>
    <w:p w:rsidR="009F4009" w:rsidRDefault="009F4009" w:rsidP="003A3401">
      <w:pPr>
        <w:pStyle w:val="Header"/>
        <w:pBdr>
          <w:bottom w:val="none" w:sz="0" w:space="0" w:color="auto"/>
        </w:pBdr>
        <w:tabs>
          <w:tab w:val="clear" w:pos="4153"/>
          <w:tab w:val="clear" w:pos="8306"/>
        </w:tabs>
        <w:jc w:val="both"/>
        <w:rPr>
          <w:rFonts w:asciiTheme="minorHAnsi" w:hAnsiTheme="minorHAnsi" w:cstheme="minorHAnsi"/>
          <w:b/>
          <w:bCs/>
          <w:sz w:val="22"/>
          <w:szCs w:val="22"/>
          <w:lang w:val="en-US"/>
        </w:rPr>
      </w:pPr>
    </w:p>
    <w:p w:rsidR="0028241D" w:rsidRPr="007C0A83" w:rsidRDefault="0028241D" w:rsidP="003A3401">
      <w:pPr>
        <w:pStyle w:val="Header"/>
        <w:pBdr>
          <w:bottom w:val="none" w:sz="0" w:space="0" w:color="auto"/>
        </w:pBdr>
        <w:tabs>
          <w:tab w:val="clear" w:pos="4153"/>
          <w:tab w:val="clear" w:pos="8306"/>
        </w:tabs>
        <w:jc w:val="both"/>
        <w:rPr>
          <w:rFonts w:asciiTheme="minorHAnsi" w:hAnsiTheme="minorHAnsi" w:cstheme="minorHAnsi"/>
          <w:sz w:val="22"/>
          <w:szCs w:val="22"/>
          <w:lang w:val="en-US"/>
        </w:rPr>
      </w:pPr>
      <w:r w:rsidRPr="007C0A83">
        <w:rPr>
          <w:rFonts w:asciiTheme="minorHAnsi" w:hAnsiTheme="minorHAnsi" w:cstheme="minorHAnsi"/>
          <w:b/>
          <w:bCs/>
          <w:sz w:val="22"/>
          <w:szCs w:val="22"/>
          <w:lang w:val="en-US"/>
        </w:rPr>
        <w:t>Current evaluation</w:t>
      </w:r>
    </w:p>
    <w:p w:rsidR="0028241D" w:rsidRPr="007C0A83"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Start and End Date: March 2014- February 2015</w:t>
      </w:r>
    </w:p>
    <w:p w:rsidR="00BE45F2" w:rsidRDefault="0028241D" w:rsidP="003A3401">
      <w:pPr>
        <w:ind w:left="-90" w:right="-90"/>
        <w:rPr>
          <w:rFonts w:ascii="Calibri" w:hAnsi="Calibri"/>
          <w:b/>
          <w:sz w:val="24"/>
          <w:lang w:val="en-US"/>
        </w:rPr>
      </w:pPr>
      <w:r>
        <w:rPr>
          <w:rFonts w:cstheme="minorHAnsi"/>
          <w:lang w:val="en-US"/>
        </w:rPr>
        <w:t>Percentagep</w:t>
      </w:r>
      <w:r w:rsidRPr="007C0A83">
        <w:rPr>
          <w:rFonts w:cstheme="minorHAnsi"/>
          <w:lang w:val="en-US"/>
        </w:rPr>
        <w:t xml:space="preserve">rogress to date: </w:t>
      </w:r>
      <w:r w:rsidRPr="004C0EBC">
        <w:rPr>
          <w:rFonts w:cstheme="minorHAnsi"/>
          <w:lang w:val="en-US"/>
        </w:rPr>
        <w:t>75%</w:t>
      </w:r>
    </w:p>
    <w:p w:rsidR="00BE45F2" w:rsidRDefault="00DA3386" w:rsidP="003A3401">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1-3</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1110"/>
        <w:gridCol w:w="1255"/>
        <w:gridCol w:w="137"/>
        <w:gridCol w:w="1148"/>
        <w:gridCol w:w="791"/>
        <w:gridCol w:w="540"/>
        <w:gridCol w:w="1620"/>
        <w:gridCol w:w="1636"/>
      </w:tblGrid>
      <w:tr w:rsidR="0028241D" w:rsidTr="00AE0BA7">
        <w:trPr>
          <w:jc w:val="center"/>
        </w:trPr>
        <w:tc>
          <w:tcPr>
            <w:tcW w:w="2323" w:type="dxa"/>
            <w:gridSpan w:val="2"/>
            <w:vMerge w:val="restart"/>
            <w:shd w:val="clear" w:color="auto" w:fill="auto"/>
          </w:tcPr>
          <w:p w:rsidR="0028241D" w:rsidRPr="006A232B" w:rsidRDefault="0028241D"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Quality Criteria</w:t>
            </w:r>
          </w:p>
        </w:tc>
        <w:tc>
          <w:tcPr>
            <w:tcW w:w="1392" w:type="dxa"/>
            <w:gridSpan w:val="2"/>
            <w:vMerge w:val="restart"/>
            <w:shd w:val="clear" w:color="auto" w:fill="auto"/>
          </w:tcPr>
          <w:p w:rsidR="0028241D" w:rsidRPr="006A232B" w:rsidRDefault="0028241D"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Date</w:t>
            </w:r>
          </w:p>
        </w:tc>
        <w:tc>
          <w:tcPr>
            <w:tcW w:w="5735" w:type="dxa"/>
            <w:gridSpan w:val="5"/>
            <w:shd w:val="clear" w:color="auto" w:fill="auto"/>
          </w:tcPr>
          <w:p w:rsidR="0028241D" w:rsidRDefault="0028241D" w:rsidP="003A3401">
            <w:pPr>
              <w:pStyle w:val="Header"/>
              <w:pBdr>
                <w:bottom w:val="none" w:sz="0" w:space="0" w:color="auto"/>
              </w:pBdr>
              <w:tabs>
                <w:tab w:val="clear" w:pos="4153"/>
                <w:tab w:val="clear" w:pos="8306"/>
              </w:tabs>
              <w:jc w:val="center"/>
              <w:rPr>
                <w:rFonts w:asciiTheme="minorHAnsi" w:hAnsiTheme="minorHAnsi" w:cstheme="minorHAnsi"/>
                <w:b/>
                <w:bCs/>
                <w:sz w:val="22"/>
                <w:lang w:val="en-US"/>
              </w:rPr>
            </w:pPr>
            <w:r w:rsidRPr="00A26AF8">
              <w:rPr>
                <w:rFonts w:asciiTheme="minorHAnsi" w:hAnsiTheme="minorHAnsi" w:cstheme="minorHAnsi"/>
                <w:b/>
                <w:bCs/>
                <w:sz w:val="22"/>
                <w:lang w:val="en-US"/>
              </w:rPr>
              <w:t>Results of Activities</w:t>
            </w:r>
          </w:p>
        </w:tc>
      </w:tr>
      <w:tr w:rsidR="0028241D" w:rsidRPr="006A232B" w:rsidTr="00AE0BA7">
        <w:trPr>
          <w:jc w:val="center"/>
        </w:trPr>
        <w:tc>
          <w:tcPr>
            <w:tcW w:w="2323" w:type="dxa"/>
            <w:gridSpan w:val="2"/>
            <w:vMerge/>
            <w:shd w:val="clear" w:color="auto" w:fill="auto"/>
          </w:tcPr>
          <w:p w:rsidR="0028241D" w:rsidRPr="006A232B" w:rsidRDefault="0028241D" w:rsidP="003A3401">
            <w:pPr>
              <w:pStyle w:val="Header"/>
              <w:pBdr>
                <w:bottom w:val="none" w:sz="0" w:space="0" w:color="auto"/>
              </w:pBdr>
              <w:tabs>
                <w:tab w:val="clear" w:pos="4153"/>
                <w:tab w:val="clear" w:pos="8306"/>
              </w:tabs>
              <w:rPr>
                <w:rFonts w:asciiTheme="minorHAnsi" w:hAnsiTheme="minorHAnsi" w:cstheme="minorHAnsi"/>
                <w:b/>
                <w:bCs/>
                <w:sz w:val="22"/>
                <w:lang w:val="en-US"/>
              </w:rPr>
            </w:pPr>
          </w:p>
        </w:tc>
        <w:tc>
          <w:tcPr>
            <w:tcW w:w="1392" w:type="dxa"/>
            <w:gridSpan w:val="2"/>
            <w:vMerge/>
            <w:shd w:val="clear" w:color="auto" w:fill="auto"/>
          </w:tcPr>
          <w:p w:rsidR="0028241D" w:rsidRPr="006A232B" w:rsidRDefault="0028241D" w:rsidP="003A3401">
            <w:pPr>
              <w:pStyle w:val="Header"/>
              <w:pBdr>
                <w:bottom w:val="none" w:sz="0" w:space="0" w:color="auto"/>
              </w:pBdr>
              <w:tabs>
                <w:tab w:val="clear" w:pos="4153"/>
                <w:tab w:val="clear" w:pos="8306"/>
              </w:tabs>
              <w:rPr>
                <w:rFonts w:asciiTheme="minorHAnsi" w:hAnsiTheme="minorHAnsi" w:cstheme="minorHAnsi"/>
                <w:b/>
                <w:bCs/>
                <w:sz w:val="22"/>
                <w:lang w:val="en-US"/>
              </w:rPr>
            </w:pPr>
          </w:p>
        </w:tc>
        <w:tc>
          <w:tcPr>
            <w:tcW w:w="1939" w:type="dxa"/>
            <w:gridSpan w:val="2"/>
            <w:shd w:val="clear" w:color="auto" w:fill="auto"/>
          </w:tcPr>
          <w:p w:rsidR="0028241D" w:rsidRPr="006A232B" w:rsidRDefault="0028241D"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User Perspective</w:t>
            </w:r>
          </w:p>
        </w:tc>
        <w:tc>
          <w:tcPr>
            <w:tcW w:w="2160" w:type="dxa"/>
            <w:gridSpan w:val="2"/>
            <w:shd w:val="clear" w:color="auto" w:fill="auto"/>
          </w:tcPr>
          <w:p w:rsidR="0028241D" w:rsidRPr="006A232B" w:rsidRDefault="0028241D"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Resource Status</w:t>
            </w:r>
          </w:p>
        </w:tc>
        <w:tc>
          <w:tcPr>
            <w:tcW w:w="1636" w:type="dxa"/>
            <w:shd w:val="clear" w:color="auto" w:fill="auto"/>
          </w:tcPr>
          <w:p w:rsidR="0028241D" w:rsidRPr="006A232B" w:rsidRDefault="0028241D"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Timeliness</w:t>
            </w:r>
          </w:p>
        </w:tc>
      </w:tr>
      <w:tr w:rsidR="0028241D" w:rsidRPr="006A232B" w:rsidTr="00AE0BA7">
        <w:trPr>
          <w:jc w:val="center"/>
        </w:trPr>
        <w:tc>
          <w:tcPr>
            <w:tcW w:w="2323" w:type="dxa"/>
            <w:gridSpan w:val="2"/>
            <w:shd w:val="clear" w:color="auto" w:fill="auto"/>
          </w:tcPr>
          <w:p w:rsidR="0028241D" w:rsidRPr="006A232B" w:rsidRDefault="0028241D" w:rsidP="003A3401">
            <w:pPr>
              <w:pStyle w:val="Header"/>
              <w:pBdr>
                <w:bottom w:val="none" w:sz="0" w:space="0" w:color="auto"/>
              </w:pBdr>
              <w:tabs>
                <w:tab w:val="clear" w:pos="4153"/>
                <w:tab w:val="clear" w:pos="8306"/>
              </w:tabs>
              <w:rPr>
                <w:rFonts w:asciiTheme="minorHAnsi" w:hAnsiTheme="minorHAnsi" w:cstheme="minorHAnsi"/>
                <w:b/>
                <w:bCs/>
                <w:sz w:val="22"/>
                <w:lang w:val="en-US"/>
              </w:rPr>
            </w:pPr>
          </w:p>
        </w:tc>
        <w:tc>
          <w:tcPr>
            <w:tcW w:w="1392" w:type="dxa"/>
            <w:gridSpan w:val="2"/>
            <w:shd w:val="clear" w:color="auto" w:fill="auto"/>
          </w:tcPr>
          <w:p w:rsidR="0028241D" w:rsidRPr="006A232B" w:rsidRDefault="0028241D" w:rsidP="003A3401">
            <w:pPr>
              <w:pStyle w:val="Header"/>
              <w:pBdr>
                <w:bottom w:val="none" w:sz="0" w:space="0" w:color="auto"/>
              </w:pBdr>
              <w:tabs>
                <w:tab w:val="clear" w:pos="4153"/>
                <w:tab w:val="clear" w:pos="8306"/>
              </w:tabs>
              <w:rPr>
                <w:rFonts w:asciiTheme="minorHAnsi" w:hAnsiTheme="minorHAnsi" w:cstheme="minorHAnsi"/>
                <w:b/>
                <w:bCs/>
                <w:sz w:val="22"/>
                <w:lang w:val="en-US"/>
              </w:rPr>
            </w:pPr>
          </w:p>
        </w:tc>
        <w:tc>
          <w:tcPr>
            <w:tcW w:w="1939" w:type="dxa"/>
            <w:gridSpan w:val="2"/>
            <w:shd w:val="clear" w:color="auto" w:fill="auto"/>
          </w:tcPr>
          <w:p w:rsidR="0028241D" w:rsidRPr="006A232B" w:rsidRDefault="0028241D" w:rsidP="003A3401">
            <w:pPr>
              <w:pStyle w:val="ListParagraph"/>
              <w:tabs>
                <w:tab w:val="left" w:pos="385"/>
              </w:tabs>
              <w:spacing w:after="120"/>
              <w:ind w:left="0"/>
              <w:jc w:val="both"/>
              <w:rPr>
                <w:rFonts w:asciiTheme="minorHAnsi" w:hAnsiTheme="minorHAnsi" w:cstheme="minorHAnsi"/>
                <w:b/>
                <w:bCs/>
                <w:sz w:val="22"/>
                <w:szCs w:val="22"/>
              </w:rPr>
            </w:pPr>
          </w:p>
        </w:tc>
        <w:tc>
          <w:tcPr>
            <w:tcW w:w="2160" w:type="dxa"/>
            <w:gridSpan w:val="2"/>
            <w:shd w:val="clear" w:color="auto" w:fill="auto"/>
          </w:tcPr>
          <w:p w:rsidR="0028241D" w:rsidRPr="006A232B" w:rsidRDefault="0028241D" w:rsidP="003A3401">
            <w:pPr>
              <w:pStyle w:val="Header"/>
              <w:pBdr>
                <w:bottom w:val="none" w:sz="0" w:space="0" w:color="auto"/>
              </w:pBdr>
              <w:tabs>
                <w:tab w:val="clear" w:pos="4153"/>
                <w:tab w:val="clear" w:pos="8306"/>
              </w:tabs>
              <w:rPr>
                <w:rFonts w:asciiTheme="minorHAnsi" w:hAnsiTheme="minorHAnsi" w:cstheme="minorHAnsi"/>
                <w:b/>
                <w:bCs/>
                <w:sz w:val="22"/>
                <w:lang w:val="en-US"/>
              </w:rPr>
            </w:pPr>
          </w:p>
        </w:tc>
        <w:tc>
          <w:tcPr>
            <w:tcW w:w="1636" w:type="dxa"/>
            <w:shd w:val="clear" w:color="auto" w:fill="auto"/>
          </w:tcPr>
          <w:p w:rsidR="0028241D" w:rsidRPr="006A232B" w:rsidRDefault="0028241D" w:rsidP="003A3401">
            <w:pPr>
              <w:pStyle w:val="Header"/>
              <w:pBdr>
                <w:bottom w:val="none" w:sz="0" w:space="0" w:color="auto"/>
              </w:pBdr>
              <w:tabs>
                <w:tab w:val="clear" w:pos="4153"/>
                <w:tab w:val="clear" w:pos="8306"/>
              </w:tabs>
              <w:rPr>
                <w:rFonts w:asciiTheme="minorHAnsi" w:hAnsiTheme="minorHAnsi" w:cstheme="minorHAnsi"/>
                <w:b/>
                <w:bCs/>
                <w:sz w:val="22"/>
                <w:lang w:val="en-US"/>
              </w:rPr>
            </w:pPr>
          </w:p>
        </w:tc>
      </w:tr>
      <w:tr w:rsidR="0028241D" w:rsidRPr="006A232B" w:rsidTr="00AE0BA7">
        <w:trPr>
          <w:jc w:val="center"/>
        </w:trPr>
        <w:tc>
          <w:tcPr>
            <w:tcW w:w="9450" w:type="dxa"/>
            <w:gridSpan w:val="9"/>
            <w:shd w:val="clear" w:color="auto" w:fill="auto"/>
          </w:tcPr>
          <w:p w:rsidR="0028241D" w:rsidRPr="006A232B" w:rsidRDefault="0028241D"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Financial Summary– in USD</w:t>
            </w:r>
          </w:p>
        </w:tc>
      </w:tr>
      <w:tr w:rsidR="0028241D" w:rsidRPr="007C0A83" w:rsidTr="00AE0BA7">
        <w:trPr>
          <w:jc w:val="center"/>
        </w:trPr>
        <w:tc>
          <w:tcPr>
            <w:tcW w:w="1213" w:type="dxa"/>
            <w:shd w:val="clear" w:color="auto" w:fill="auto"/>
          </w:tcPr>
          <w:p w:rsidR="0028241D" w:rsidRPr="007C0A83"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Account</w:t>
            </w:r>
          </w:p>
        </w:tc>
        <w:tc>
          <w:tcPr>
            <w:tcW w:w="1110" w:type="dxa"/>
            <w:shd w:val="clear" w:color="auto" w:fill="auto"/>
          </w:tcPr>
          <w:p w:rsidR="0028241D" w:rsidRPr="007C0A83"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 xml:space="preserve">Fund </w:t>
            </w:r>
          </w:p>
        </w:tc>
        <w:tc>
          <w:tcPr>
            <w:tcW w:w="1255" w:type="dxa"/>
            <w:shd w:val="clear" w:color="auto" w:fill="auto"/>
          </w:tcPr>
          <w:p w:rsidR="0028241D" w:rsidRPr="007C0A83"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Donor</w:t>
            </w:r>
          </w:p>
        </w:tc>
        <w:tc>
          <w:tcPr>
            <w:tcW w:w="1285" w:type="dxa"/>
            <w:gridSpan w:val="2"/>
            <w:shd w:val="clear" w:color="auto" w:fill="auto"/>
          </w:tcPr>
          <w:p w:rsidR="0028241D" w:rsidRPr="007C0A83"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R. Party</w:t>
            </w:r>
          </w:p>
        </w:tc>
        <w:tc>
          <w:tcPr>
            <w:tcW w:w="1331" w:type="dxa"/>
            <w:gridSpan w:val="2"/>
            <w:shd w:val="clear" w:color="auto" w:fill="auto"/>
          </w:tcPr>
          <w:p w:rsidR="0028241D" w:rsidRPr="007C0A83"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Budget</w:t>
            </w:r>
          </w:p>
        </w:tc>
        <w:tc>
          <w:tcPr>
            <w:tcW w:w="1620" w:type="dxa"/>
            <w:shd w:val="clear" w:color="auto" w:fill="auto"/>
          </w:tcPr>
          <w:p w:rsidR="0028241D" w:rsidRPr="007C0A83"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Expenditure</w:t>
            </w:r>
          </w:p>
        </w:tc>
        <w:tc>
          <w:tcPr>
            <w:tcW w:w="1636" w:type="dxa"/>
            <w:shd w:val="clear" w:color="auto" w:fill="auto"/>
          </w:tcPr>
          <w:p w:rsidR="0028241D" w:rsidRPr="007C0A83"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Balance</w:t>
            </w:r>
          </w:p>
        </w:tc>
      </w:tr>
      <w:tr w:rsidR="0028241D" w:rsidRPr="008B2D67" w:rsidTr="00AE0BA7">
        <w:trPr>
          <w:jc w:val="center"/>
        </w:trPr>
        <w:tc>
          <w:tcPr>
            <w:tcW w:w="1213" w:type="dxa"/>
            <w:shd w:val="clear" w:color="auto" w:fill="auto"/>
          </w:tcPr>
          <w:p w:rsidR="0028241D" w:rsidRPr="009F4009"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110" w:type="dxa"/>
            <w:shd w:val="clear" w:color="auto" w:fill="auto"/>
          </w:tcPr>
          <w:p w:rsidR="0028241D" w:rsidRPr="009F4009"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9F4009">
              <w:rPr>
                <w:rFonts w:asciiTheme="minorHAnsi" w:hAnsiTheme="minorHAnsi" w:cstheme="minorHAnsi"/>
                <w:sz w:val="22"/>
                <w:lang w:val="en-US"/>
              </w:rPr>
              <w:t>GoJ</w:t>
            </w:r>
          </w:p>
        </w:tc>
        <w:tc>
          <w:tcPr>
            <w:tcW w:w="1255" w:type="dxa"/>
            <w:shd w:val="clear" w:color="auto" w:fill="auto"/>
          </w:tcPr>
          <w:p w:rsidR="0028241D" w:rsidRPr="009F4009"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9F4009">
              <w:rPr>
                <w:rFonts w:asciiTheme="minorHAnsi" w:hAnsiTheme="minorHAnsi" w:cstheme="minorHAnsi"/>
                <w:sz w:val="22"/>
                <w:lang w:val="en-US"/>
              </w:rPr>
              <w:t>GoJ</w:t>
            </w:r>
          </w:p>
        </w:tc>
        <w:tc>
          <w:tcPr>
            <w:tcW w:w="1285" w:type="dxa"/>
            <w:gridSpan w:val="2"/>
            <w:shd w:val="clear" w:color="auto" w:fill="auto"/>
          </w:tcPr>
          <w:p w:rsidR="0028241D" w:rsidRPr="009F4009"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331" w:type="dxa"/>
            <w:gridSpan w:val="2"/>
            <w:shd w:val="clear" w:color="auto" w:fill="auto"/>
          </w:tcPr>
          <w:p w:rsidR="0028241D" w:rsidRPr="009F4009"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9F4009">
              <w:rPr>
                <w:rFonts w:asciiTheme="minorHAnsi" w:hAnsiTheme="minorHAnsi" w:cstheme="minorHAnsi"/>
                <w:sz w:val="22"/>
                <w:lang w:val="en-US"/>
              </w:rPr>
              <w:t>15,000.00</w:t>
            </w:r>
          </w:p>
        </w:tc>
        <w:tc>
          <w:tcPr>
            <w:tcW w:w="1620" w:type="dxa"/>
            <w:shd w:val="clear" w:color="auto" w:fill="auto"/>
          </w:tcPr>
          <w:p w:rsidR="0028241D" w:rsidRPr="009F4009"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636" w:type="dxa"/>
            <w:shd w:val="clear" w:color="auto" w:fill="auto"/>
          </w:tcPr>
          <w:p w:rsidR="0028241D" w:rsidRPr="009F4009"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9F4009">
              <w:rPr>
                <w:rFonts w:asciiTheme="minorHAnsi" w:hAnsiTheme="minorHAnsi" w:cstheme="minorHAnsi"/>
                <w:sz w:val="22"/>
                <w:lang w:val="en-US"/>
              </w:rPr>
              <w:t>15,000.00</w:t>
            </w:r>
          </w:p>
        </w:tc>
      </w:tr>
      <w:tr w:rsidR="0028241D" w:rsidRPr="008B2D67" w:rsidTr="00AE0BA7">
        <w:trPr>
          <w:jc w:val="center"/>
        </w:trPr>
        <w:tc>
          <w:tcPr>
            <w:tcW w:w="1213" w:type="dxa"/>
            <w:shd w:val="clear" w:color="auto" w:fill="auto"/>
          </w:tcPr>
          <w:p w:rsidR="0028241D" w:rsidRPr="009F4009"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9F4009">
              <w:rPr>
                <w:rFonts w:asciiTheme="minorHAnsi" w:hAnsiTheme="minorHAnsi" w:cstheme="minorHAnsi"/>
                <w:sz w:val="22"/>
                <w:lang w:val="en-US"/>
              </w:rPr>
              <w:t>71405</w:t>
            </w:r>
          </w:p>
        </w:tc>
        <w:tc>
          <w:tcPr>
            <w:tcW w:w="1110" w:type="dxa"/>
            <w:shd w:val="clear" w:color="auto" w:fill="auto"/>
          </w:tcPr>
          <w:p w:rsidR="0028241D" w:rsidRPr="009F4009"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9F4009">
              <w:rPr>
                <w:rFonts w:asciiTheme="minorHAnsi" w:hAnsiTheme="minorHAnsi" w:cstheme="minorHAnsi"/>
                <w:sz w:val="22"/>
                <w:lang w:val="en-US"/>
              </w:rPr>
              <w:t>26960</w:t>
            </w:r>
          </w:p>
        </w:tc>
        <w:tc>
          <w:tcPr>
            <w:tcW w:w="1255" w:type="dxa"/>
            <w:shd w:val="clear" w:color="auto" w:fill="auto"/>
          </w:tcPr>
          <w:p w:rsidR="0028241D" w:rsidRPr="009F4009"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9F4009">
              <w:rPr>
                <w:rFonts w:asciiTheme="minorHAnsi" w:hAnsiTheme="minorHAnsi" w:cstheme="minorHAnsi"/>
                <w:sz w:val="22"/>
                <w:lang w:val="en-US"/>
              </w:rPr>
              <w:t>00141</w:t>
            </w:r>
          </w:p>
        </w:tc>
        <w:tc>
          <w:tcPr>
            <w:tcW w:w="1285" w:type="dxa"/>
            <w:gridSpan w:val="2"/>
            <w:shd w:val="clear" w:color="auto" w:fill="auto"/>
          </w:tcPr>
          <w:p w:rsidR="0028241D" w:rsidRPr="009F4009"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331" w:type="dxa"/>
            <w:gridSpan w:val="2"/>
            <w:shd w:val="clear" w:color="auto" w:fill="auto"/>
          </w:tcPr>
          <w:p w:rsidR="0028241D" w:rsidRPr="009F4009"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620" w:type="dxa"/>
            <w:shd w:val="clear" w:color="auto" w:fill="auto"/>
          </w:tcPr>
          <w:p w:rsidR="0028241D" w:rsidRPr="009F4009" w:rsidRDefault="00CD3055" w:rsidP="003A3401">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0.00</w:t>
            </w:r>
          </w:p>
        </w:tc>
        <w:tc>
          <w:tcPr>
            <w:tcW w:w="1636" w:type="dxa"/>
            <w:shd w:val="clear" w:color="auto" w:fill="auto"/>
          </w:tcPr>
          <w:p w:rsidR="0028241D" w:rsidRPr="009F4009"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p>
        </w:tc>
      </w:tr>
    </w:tbl>
    <w:p w:rsidR="00BE45F2" w:rsidRDefault="00BE45F2" w:rsidP="003A3401">
      <w:pPr>
        <w:pStyle w:val="Header"/>
        <w:pBdr>
          <w:bottom w:val="none" w:sz="0" w:space="0" w:color="auto"/>
        </w:pBdr>
        <w:tabs>
          <w:tab w:val="clear" w:pos="4153"/>
          <w:tab w:val="clear" w:pos="8306"/>
        </w:tabs>
        <w:rPr>
          <w:rFonts w:asciiTheme="minorHAnsi" w:hAnsiTheme="minorHAnsi" w:cstheme="minorHAnsi"/>
          <w:sz w:val="22"/>
          <w:lang w:val="en-US"/>
        </w:rPr>
      </w:pPr>
    </w:p>
    <w:p w:rsidR="0028241D" w:rsidRDefault="0018405C" w:rsidP="0018405C">
      <w:pPr>
        <w:pStyle w:val="Heading2"/>
        <w:rPr>
          <w:sz w:val="22"/>
          <w:lang w:val="en-US"/>
        </w:rPr>
      </w:pPr>
      <w:bookmarkStart w:id="8" w:name="_Toc417278126"/>
      <w:r>
        <w:rPr>
          <w:lang w:val="en-US"/>
        </w:rPr>
        <w:t>2.2.0</w:t>
      </w:r>
      <w:r>
        <w:rPr>
          <w:lang w:val="en-US"/>
        </w:rPr>
        <w:tab/>
      </w:r>
      <w:r w:rsidR="0028241D" w:rsidRPr="007C0A83">
        <w:rPr>
          <w:lang w:val="en-US"/>
        </w:rPr>
        <w:t xml:space="preserve">OUTPUT 2: </w:t>
      </w:r>
      <w:r w:rsidR="0028241D" w:rsidRPr="005E4E14">
        <w:rPr>
          <w:shd w:val="clear" w:color="auto" w:fill="FFFFFF"/>
          <w:lang w:val="en-US" w:eastAsia="ja-JP"/>
        </w:rPr>
        <w:t>Greater Understanding of, and Improved Ski</w:t>
      </w:r>
      <w:r w:rsidR="0028241D">
        <w:rPr>
          <w:shd w:val="clear" w:color="auto" w:fill="FFFFFF"/>
          <w:lang w:val="en-US" w:eastAsia="ja-JP"/>
        </w:rPr>
        <w:t>lls i</w:t>
      </w:r>
      <w:r w:rsidR="0028241D" w:rsidRPr="005E4E14">
        <w:rPr>
          <w:shd w:val="clear" w:color="auto" w:fill="FFFFFF"/>
          <w:lang w:val="en-US" w:eastAsia="ja-JP"/>
        </w:rPr>
        <w:t>n</w:t>
      </w:r>
      <w:r w:rsidR="0028241D">
        <w:rPr>
          <w:shd w:val="clear" w:color="auto" w:fill="FFFFFF"/>
          <w:lang w:val="en-US" w:eastAsia="ja-JP"/>
        </w:rPr>
        <w:t>,</w:t>
      </w:r>
      <w:r w:rsidR="0028241D" w:rsidRPr="005E4E14">
        <w:rPr>
          <w:shd w:val="clear" w:color="auto" w:fill="FFFFFF"/>
          <w:lang w:val="en-US" w:eastAsia="ja-JP"/>
        </w:rPr>
        <w:t xml:space="preserve"> Peaceke</w:t>
      </w:r>
      <w:r w:rsidR="0028241D">
        <w:rPr>
          <w:shd w:val="clear" w:color="auto" w:fill="FFFFFF"/>
          <w:lang w:val="en-US" w:eastAsia="ja-JP"/>
        </w:rPr>
        <w:t>eping and Peacebuilding Issues</w:t>
      </w:r>
      <w:r w:rsidR="0028241D" w:rsidRPr="005E4E14">
        <w:rPr>
          <w:shd w:val="clear" w:color="auto" w:fill="FFFFFF"/>
          <w:lang w:val="en-US" w:eastAsia="ja-JP"/>
        </w:rPr>
        <w:t xml:space="preserve"> in North Africa, the Sahel and Great Lakes</w:t>
      </w:r>
      <w:bookmarkEnd w:id="8"/>
    </w:p>
    <w:p w:rsidR="0028241D" w:rsidRPr="007C0A83" w:rsidRDefault="0028241D" w:rsidP="003A3401">
      <w:pPr>
        <w:pStyle w:val="Header"/>
        <w:pBdr>
          <w:bottom w:val="none" w:sz="0" w:space="0" w:color="auto"/>
        </w:pBdr>
        <w:tabs>
          <w:tab w:val="clear" w:pos="4153"/>
          <w:tab w:val="clear" w:pos="8306"/>
        </w:tabs>
        <w:jc w:val="both"/>
        <w:rPr>
          <w:rFonts w:asciiTheme="minorHAnsi" w:hAnsiTheme="minorHAnsi" w:cstheme="minorHAnsi"/>
          <w:b/>
          <w:bCs/>
          <w:sz w:val="22"/>
          <w:lang w:val="en-US"/>
        </w:rPr>
      </w:pPr>
    </w:p>
    <w:p w:rsidR="0028241D" w:rsidRPr="00422D07" w:rsidRDefault="0028241D" w:rsidP="00422D07">
      <w:pPr>
        <w:rPr>
          <w:u w:val="single"/>
          <w:lang w:val="en-US"/>
        </w:rPr>
      </w:pPr>
      <w:r w:rsidRPr="00422D07">
        <w:rPr>
          <w:u w:val="single"/>
          <w:lang w:val="en-US"/>
        </w:rPr>
        <w:t>Deliverable Description</w:t>
      </w:r>
    </w:p>
    <w:p w:rsidR="0028241D" w:rsidRDefault="0028241D" w:rsidP="003A3401">
      <w:pPr>
        <w:pStyle w:val="Header"/>
        <w:pBdr>
          <w:bottom w:val="none" w:sz="0" w:space="0" w:color="auto"/>
        </w:pBdr>
        <w:tabs>
          <w:tab w:val="clear" w:pos="4153"/>
          <w:tab w:val="clear" w:pos="8306"/>
        </w:tabs>
        <w:jc w:val="both"/>
        <w:rPr>
          <w:rFonts w:asciiTheme="minorHAnsi" w:hAnsiTheme="minorHAnsi" w:cstheme="minorHAnsi"/>
          <w:sz w:val="22"/>
          <w:lang w:val="en-US"/>
        </w:rPr>
      </w:pPr>
      <w:r w:rsidRPr="007C0A83">
        <w:rPr>
          <w:rFonts w:asciiTheme="minorHAnsi" w:hAnsiTheme="minorHAnsi" w:cstheme="minorHAnsi"/>
          <w:sz w:val="22"/>
          <w:lang w:val="en-US"/>
        </w:rPr>
        <w:t xml:space="preserve">During this </w:t>
      </w:r>
      <w:r>
        <w:rPr>
          <w:rFonts w:asciiTheme="minorHAnsi" w:hAnsiTheme="minorHAnsi" w:cstheme="minorHAnsi"/>
          <w:sz w:val="22"/>
          <w:lang w:val="en-US"/>
        </w:rPr>
        <w:t>period</w:t>
      </w:r>
      <w:r w:rsidRPr="007C0A83">
        <w:rPr>
          <w:rFonts w:asciiTheme="minorHAnsi" w:hAnsiTheme="minorHAnsi" w:cstheme="minorHAnsi"/>
          <w:sz w:val="22"/>
          <w:lang w:val="en-US"/>
        </w:rPr>
        <w:t xml:space="preserve">, CCCPA successfully conducted </w:t>
      </w:r>
      <w:r w:rsidRPr="00155D95">
        <w:rPr>
          <w:rFonts w:asciiTheme="minorHAnsi" w:hAnsiTheme="minorHAnsi" w:cstheme="minorHAnsi"/>
          <w:b/>
          <w:bCs/>
          <w:sz w:val="22"/>
          <w:lang w:val="en-US"/>
        </w:rPr>
        <w:t>three</w:t>
      </w:r>
      <w:r w:rsidRPr="007C0A83">
        <w:rPr>
          <w:rFonts w:asciiTheme="minorHAnsi" w:hAnsiTheme="minorHAnsi" w:cstheme="minorHAnsi"/>
          <w:sz w:val="22"/>
          <w:lang w:val="en-US"/>
        </w:rPr>
        <w:t xml:space="preserve"> training </w:t>
      </w:r>
      <w:r>
        <w:rPr>
          <w:rFonts w:asciiTheme="minorHAnsi" w:hAnsiTheme="minorHAnsi" w:cstheme="minorHAnsi"/>
          <w:sz w:val="22"/>
          <w:lang w:val="en-US"/>
        </w:rPr>
        <w:t>courses under Output 2:</w:t>
      </w:r>
    </w:p>
    <w:p w:rsidR="0028241D" w:rsidRDefault="0028241D" w:rsidP="003A3401">
      <w:pPr>
        <w:pStyle w:val="Header"/>
        <w:numPr>
          <w:ilvl w:val="0"/>
          <w:numId w:val="26"/>
        </w:numPr>
        <w:pBdr>
          <w:bottom w:val="none" w:sz="0" w:space="0" w:color="auto"/>
        </w:pBdr>
        <w:tabs>
          <w:tab w:val="clear" w:pos="4153"/>
          <w:tab w:val="clear" w:pos="8306"/>
        </w:tabs>
        <w:jc w:val="both"/>
        <w:rPr>
          <w:rFonts w:asciiTheme="minorHAnsi" w:hAnsiTheme="minorHAnsi" w:cstheme="minorHAnsi"/>
          <w:sz w:val="22"/>
          <w:szCs w:val="22"/>
          <w:lang w:val="en-US"/>
        </w:rPr>
      </w:pPr>
      <w:r>
        <w:rPr>
          <w:rFonts w:asciiTheme="minorHAnsi" w:hAnsiTheme="minorHAnsi" w:cstheme="minorHAnsi"/>
          <w:b/>
          <w:bCs/>
          <w:sz w:val="22"/>
          <w:lang w:val="en-US"/>
        </w:rPr>
        <w:t>O</w:t>
      </w:r>
      <w:r w:rsidRPr="000B4742">
        <w:rPr>
          <w:rFonts w:asciiTheme="minorHAnsi" w:hAnsiTheme="minorHAnsi" w:cstheme="minorHAnsi"/>
          <w:b/>
          <w:bCs/>
          <w:sz w:val="22"/>
          <w:lang w:val="en-US"/>
        </w:rPr>
        <w:t>ne</w:t>
      </w:r>
      <w:r>
        <w:rPr>
          <w:rFonts w:asciiTheme="minorHAnsi" w:hAnsiTheme="minorHAnsi" w:cstheme="minorHAnsi"/>
          <w:sz w:val="22"/>
          <w:lang w:val="en-US"/>
        </w:rPr>
        <w:t>training for AMISOM on</w:t>
      </w:r>
      <w:r>
        <w:rPr>
          <w:rFonts w:asciiTheme="minorHAnsi" w:hAnsiTheme="minorHAnsi" w:cstheme="minorHAnsi"/>
          <w:sz w:val="22"/>
          <w:szCs w:val="22"/>
          <w:lang w:val="en-US"/>
        </w:rPr>
        <w:t>“</w:t>
      </w:r>
      <w:r w:rsidRPr="00A3785E">
        <w:rPr>
          <w:rFonts w:asciiTheme="minorHAnsi" w:hAnsiTheme="minorHAnsi" w:cstheme="minorHAnsi"/>
          <w:b/>
          <w:bCs/>
          <w:sz w:val="22"/>
          <w:lang w:val="en-US"/>
        </w:rPr>
        <w:t>Gender, International Humanitarian Law (IHL) and Human Rights (HR) in Peacekeeping and Peacebuilding</w:t>
      </w:r>
      <w:r>
        <w:rPr>
          <w:rFonts w:asciiTheme="minorHAnsi" w:hAnsiTheme="minorHAnsi" w:cstheme="minorHAnsi"/>
          <w:sz w:val="22"/>
          <w:szCs w:val="22"/>
          <w:lang w:val="en-US"/>
        </w:rPr>
        <w:t>”- held at theRamsis Hilton Hotel from 14 to 18 December 2014</w:t>
      </w:r>
    </w:p>
    <w:p w:rsidR="0028241D" w:rsidRPr="00166CA3" w:rsidRDefault="0028241D" w:rsidP="003A3401">
      <w:pPr>
        <w:pStyle w:val="Header"/>
        <w:numPr>
          <w:ilvl w:val="0"/>
          <w:numId w:val="26"/>
        </w:numPr>
        <w:pBdr>
          <w:bottom w:val="none" w:sz="0" w:space="0" w:color="auto"/>
        </w:pBdr>
        <w:tabs>
          <w:tab w:val="clear" w:pos="4153"/>
          <w:tab w:val="clear" w:pos="8306"/>
        </w:tabs>
        <w:jc w:val="both"/>
        <w:rPr>
          <w:rFonts w:asciiTheme="minorHAnsi" w:hAnsiTheme="minorHAnsi" w:cstheme="minorHAnsi"/>
          <w:sz w:val="22"/>
          <w:lang w:val="en-US"/>
        </w:rPr>
      </w:pPr>
      <w:r>
        <w:rPr>
          <w:rFonts w:asciiTheme="minorHAnsi" w:hAnsiTheme="minorHAnsi" w:cstheme="minorHAnsi"/>
          <w:b/>
          <w:bCs/>
          <w:sz w:val="22"/>
          <w:szCs w:val="22"/>
          <w:lang w:val="en-US"/>
        </w:rPr>
        <w:t>Two</w:t>
      </w:r>
      <w:r>
        <w:rPr>
          <w:rFonts w:asciiTheme="minorHAnsi" w:hAnsiTheme="minorHAnsi" w:cstheme="minorHAnsi"/>
          <w:sz w:val="22"/>
          <w:szCs w:val="22"/>
          <w:lang w:val="en-US"/>
        </w:rPr>
        <w:t>training courseson “</w:t>
      </w:r>
      <w:r w:rsidRPr="003F62AD">
        <w:rPr>
          <w:rFonts w:asciiTheme="minorHAnsi" w:hAnsiTheme="minorHAnsi" w:cstheme="minorHAnsi"/>
          <w:b/>
          <w:bCs/>
          <w:sz w:val="22"/>
          <w:szCs w:val="22"/>
          <w:lang w:val="en-US"/>
        </w:rPr>
        <w:t>Pre-deployment Training for Egyptian Military Police Deployed to DRC</w:t>
      </w:r>
      <w:r>
        <w:rPr>
          <w:rFonts w:asciiTheme="minorHAnsi" w:hAnsiTheme="minorHAnsi" w:cstheme="minorHAnsi"/>
          <w:b/>
          <w:bCs/>
          <w:sz w:val="22"/>
          <w:szCs w:val="22"/>
          <w:lang w:val="en-US"/>
        </w:rPr>
        <w:t>”</w:t>
      </w:r>
      <w:r>
        <w:rPr>
          <w:rFonts w:asciiTheme="minorHAnsi" w:hAnsiTheme="minorHAnsi" w:cstheme="minorHAnsi"/>
          <w:sz w:val="22"/>
          <w:szCs w:val="22"/>
          <w:lang w:val="en-US"/>
        </w:rPr>
        <w:t>- held from 31 December 2014 to 1 January 2015 and 10 to 13 January 2015 at the Egyptian military base.</w:t>
      </w:r>
    </w:p>
    <w:p w:rsidR="0028241D" w:rsidRDefault="0028241D" w:rsidP="003A3401">
      <w:pPr>
        <w:pStyle w:val="Header"/>
        <w:numPr>
          <w:ilvl w:val="0"/>
          <w:numId w:val="26"/>
        </w:numPr>
        <w:pBdr>
          <w:bottom w:val="none" w:sz="0" w:space="0" w:color="auto"/>
        </w:pBdr>
        <w:tabs>
          <w:tab w:val="clear" w:pos="4153"/>
          <w:tab w:val="clear" w:pos="8306"/>
        </w:tabs>
        <w:jc w:val="both"/>
        <w:rPr>
          <w:rFonts w:asciiTheme="minorHAnsi" w:hAnsiTheme="minorHAnsi" w:cstheme="minorHAnsi"/>
          <w:sz w:val="22"/>
          <w:lang w:val="en-US"/>
        </w:rPr>
      </w:pPr>
      <w:r>
        <w:rPr>
          <w:rFonts w:asciiTheme="minorHAnsi" w:hAnsiTheme="minorHAnsi" w:cstheme="minorHAnsi"/>
          <w:b/>
          <w:bCs/>
          <w:sz w:val="22"/>
          <w:szCs w:val="22"/>
          <w:lang w:val="en-US"/>
        </w:rPr>
        <w:t>O</w:t>
      </w:r>
      <w:r w:rsidRPr="000B4742">
        <w:rPr>
          <w:rFonts w:asciiTheme="minorHAnsi" w:hAnsiTheme="minorHAnsi" w:cstheme="minorHAnsi"/>
          <w:b/>
          <w:bCs/>
          <w:sz w:val="22"/>
          <w:szCs w:val="22"/>
          <w:lang w:val="en-US"/>
        </w:rPr>
        <w:t>ne</w:t>
      </w:r>
      <w:r>
        <w:rPr>
          <w:rFonts w:asciiTheme="minorHAnsi" w:hAnsiTheme="minorHAnsi" w:cstheme="minorHAnsi"/>
          <w:sz w:val="22"/>
          <w:szCs w:val="22"/>
          <w:lang w:val="en-US"/>
        </w:rPr>
        <w:t>training</w:t>
      </w:r>
      <w:r>
        <w:rPr>
          <w:rFonts w:asciiTheme="minorHAnsi" w:hAnsiTheme="minorHAnsi" w:cstheme="minorHAnsi"/>
          <w:sz w:val="22"/>
          <w:lang w:val="en-US"/>
        </w:rPr>
        <w:t xml:space="preserve"> course on </w:t>
      </w:r>
      <w:r>
        <w:rPr>
          <w:rFonts w:asciiTheme="minorHAnsi" w:hAnsiTheme="minorHAnsi" w:cstheme="minorHAnsi"/>
          <w:sz w:val="22"/>
          <w:szCs w:val="22"/>
          <w:lang w:val="en-US"/>
        </w:rPr>
        <w:t>“</w:t>
      </w:r>
      <w:r w:rsidRPr="003F62AD">
        <w:rPr>
          <w:rFonts w:asciiTheme="minorHAnsi" w:hAnsiTheme="minorHAnsi" w:cstheme="minorHAnsi"/>
          <w:b/>
          <w:bCs/>
          <w:sz w:val="22"/>
          <w:szCs w:val="22"/>
          <w:lang w:val="en-US"/>
        </w:rPr>
        <w:t xml:space="preserve">Pre-deployment Training for Egyptian Military Police Deployed to </w:t>
      </w:r>
      <w:r>
        <w:rPr>
          <w:rFonts w:asciiTheme="minorHAnsi" w:hAnsiTheme="minorHAnsi" w:cstheme="minorHAnsi"/>
          <w:b/>
          <w:bCs/>
          <w:sz w:val="22"/>
          <w:szCs w:val="22"/>
          <w:lang w:val="en-US"/>
        </w:rPr>
        <w:t>CAR”</w:t>
      </w:r>
      <w:r>
        <w:rPr>
          <w:rFonts w:asciiTheme="minorHAnsi" w:hAnsiTheme="minorHAnsi" w:cstheme="minorHAnsi"/>
          <w:sz w:val="22"/>
          <w:szCs w:val="22"/>
          <w:lang w:val="en-US"/>
        </w:rPr>
        <w:t>- held from 5 to 8January 2015 at the Egyptian military base.</w:t>
      </w:r>
    </w:p>
    <w:p w:rsidR="0028241D" w:rsidRDefault="0028241D" w:rsidP="003A3401">
      <w:pPr>
        <w:pStyle w:val="Header"/>
        <w:pBdr>
          <w:bottom w:val="none" w:sz="0" w:space="0" w:color="auto"/>
        </w:pBdr>
        <w:tabs>
          <w:tab w:val="clear" w:pos="4153"/>
          <w:tab w:val="clear" w:pos="8306"/>
        </w:tabs>
        <w:ind w:left="360"/>
        <w:jc w:val="both"/>
        <w:rPr>
          <w:rFonts w:asciiTheme="minorHAnsi" w:hAnsiTheme="minorHAnsi" w:cstheme="minorHAnsi"/>
          <w:sz w:val="22"/>
          <w:lang w:val="en-US"/>
        </w:rPr>
      </w:pPr>
    </w:p>
    <w:p w:rsidR="0028241D" w:rsidRPr="00166CA3" w:rsidRDefault="0028241D" w:rsidP="003A3401">
      <w:pPr>
        <w:pStyle w:val="Header"/>
        <w:pBdr>
          <w:bottom w:val="none" w:sz="0" w:space="0" w:color="auto"/>
        </w:pBdr>
        <w:tabs>
          <w:tab w:val="clear" w:pos="4153"/>
          <w:tab w:val="clear" w:pos="8306"/>
        </w:tabs>
        <w:ind w:left="360"/>
        <w:jc w:val="both"/>
        <w:rPr>
          <w:rFonts w:asciiTheme="minorHAnsi" w:hAnsiTheme="minorHAnsi" w:cstheme="minorHAnsi"/>
          <w:b/>
          <w:bCs/>
          <w:sz w:val="22"/>
          <w:lang w:val="en-US"/>
        </w:rPr>
      </w:pPr>
      <w:r w:rsidRPr="00166CA3">
        <w:rPr>
          <w:rFonts w:asciiTheme="minorHAnsi" w:hAnsiTheme="minorHAnsi" w:cstheme="minorHAnsi"/>
          <w:b/>
          <w:bCs/>
          <w:sz w:val="22"/>
          <w:lang w:val="en-US"/>
        </w:rPr>
        <w:t xml:space="preserve">A total of </w:t>
      </w:r>
      <w:r>
        <w:rPr>
          <w:rFonts w:asciiTheme="minorHAnsi" w:hAnsiTheme="minorHAnsi" w:cstheme="minorHAnsi"/>
          <w:b/>
          <w:bCs/>
          <w:sz w:val="22"/>
          <w:lang w:val="en-US"/>
        </w:rPr>
        <w:t>1,273</w:t>
      </w:r>
      <w:r w:rsidRPr="00166CA3">
        <w:rPr>
          <w:rFonts w:asciiTheme="minorHAnsi" w:hAnsiTheme="minorHAnsi" w:cstheme="minorHAnsi"/>
          <w:b/>
          <w:bCs/>
          <w:sz w:val="22"/>
          <w:lang w:val="en-US"/>
        </w:rPr>
        <w:t xml:space="preserve">participants from </w:t>
      </w:r>
      <w:r>
        <w:rPr>
          <w:rFonts w:asciiTheme="minorHAnsi" w:hAnsiTheme="minorHAnsi" w:cstheme="minorHAnsi"/>
          <w:b/>
          <w:bCs/>
          <w:sz w:val="22"/>
          <w:lang w:val="en-US"/>
        </w:rPr>
        <w:t>7</w:t>
      </w:r>
      <w:r w:rsidRPr="00166CA3">
        <w:rPr>
          <w:rFonts w:asciiTheme="minorHAnsi" w:hAnsiTheme="minorHAnsi" w:cstheme="minorHAnsi"/>
          <w:b/>
          <w:bCs/>
          <w:sz w:val="22"/>
          <w:lang w:val="en-US"/>
        </w:rPr>
        <w:t xml:space="preserve"> countries attended these trainings.</w:t>
      </w:r>
    </w:p>
    <w:p w:rsidR="0028241D" w:rsidRDefault="0028241D" w:rsidP="003A3401">
      <w:pPr>
        <w:pStyle w:val="Header"/>
        <w:pBdr>
          <w:bottom w:val="none" w:sz="0" w:space="0" w:color="auto"/>
        </w:pBdr>
        <w:tabs>
          <w:tab w:val="clear" w:pos="4153"/>
          <w:tab w:val="clear" w:pos="8306"/>
        </w:tabs>
        <w:jc w:val="both"/>
        <w:rPr>
          <w:rFonts w:asciiTheme="minorHAnsi" w:hAnsiTheme="minorHAnsi" w:cstheme="minorHAnsi"/>
          <w:sz w:val="22"/>
          <w:lang w:val="en-US"/>
        </w:rPr>
      </w:pPr>
    </w:p>
    <w:p w:rsidR="0028241D" w:rsidRPr="007C0A83"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b/>
          <w:bCs/>
          <w:sz w:val="22"/>
          <w:lang w:val="en-US"/>
        </w:rPr>
        <w:t>Target</w:t>
      </w:r>
      <w:r w:rsidRPr="007C0A83">
        <w:rPr>
          <w:rFonts w:asciiTheme="minorHAnsi" w:hAnsiTheme="minorHAnsi" w:cstheme="minorHAnsi"/>
          <w:sz w:val="22"/>
          <w:lang w:val="en-US"/>
        </w:rPr>
        <w:t>: March 2014 – February 2015</w:t>
      </w:r>
    </w:p>
    <w:p w:rsidR="00BE45F2"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A26AF8">
        <w:rPr>
          <w:rFonts w:asciiTheme="minorHAnsi" w:hAnsiTheme="minorHAnsi" w:cstheme="minorHAnsi"/>
          <w:sz w:val="22"/>
          <w:lang w:val="en-US"/>
        </w:rPr>
        <w:t>Achievement from</w:t>
      </w:r>
      <w:r>
        <w:rPr>
          <w:rFonts w:asciiTheme="minorHAnsi" w:hAnsiTheme="minorHAnsi" w:cstheme="minorHAnsi"/>
          <w:sz w:val="22"/>
          <w:lang w:val="en-US"/>
        </w:rPr>
        <w:t>1 Dec</w:t>
      </w:r>
      <w:r w:rsidRPr="00F70F0B">
        <w:rPr>
          <w:rFonts w:asciiTheme="minorHAnsi" w:hAnsiTheme="minorHAnsi" w:cstheme="minorHAnsi"/>
          <w:sz w:val="22"/>
          <w:lang w:val="en-US"/>
        </w:rPr>
        <w:t>ember</w:t>
      </w:r>
      <w:r>
        <w:rPr>
          <w:rFonts w:asciiTheme="minorHAnsi" w:hAnsiTheme="minorHAnsi" w:cstheme="minorHAnsi"/>
          <w:sz w:val="22"/>
          <w:lang w:val="en-US"/>
        </w:rPr>
        <w:t xml:space="preserve"> 2014 </w:t>
      </w:r>
      <w:r w:rsidRPr="007C0A83">
        <w:rPr>
          <w:rFonts w:asciiTheme="minorHAnsi" w:hAnsiTheme="minorHAnsi" w:cstheme="minorHAnsi"/>
          <w:sz w:val="22"/>
          <w:lang w:val="en-US"/>
        </w:rPr>
        <w:t>-</w:t>
      </w:r>
      <w:r>
        <w:rPr>
          <w:rFonts w:asciiTheme="minorHAnsi" w:hAnsiTheme="minorHAnsi" w:cstheme="minorHAnsi"/>
          <w:sz w:val="22"/>
          <w:lang w:val="en-US"/>
        </w:rPr>
        <w:t>28February</w:t>
      </w:r>
      <w:r w:rsidRPr="007C0A83">
        <w:rPr>
          <w:rFonts w:asciiTheme="minorHAnsi" w:hAnsiTheme="minorHAnsi" w:cstheme="minorHAnsi"/>
          <w:sz w:val="22"/>
          <w:lang w:val="en-US"/>
        </w:rPr>
        <w:t xml:space="preserve"> 201</w:t>
      </w:r>
      <w:r>
        <w:rPr>
          <w:rFonts w:asciiTheme="minorHAnsi" w:hAnsiTheme="minorHAnsi" w:cstheme="minorHAnsi"/>
          <w:sz w:val="22"/>
          <w:lang w:val="en-US"/>
        </w:rPr>
        <w:t>5</w:t>
      </w:r>
    </w:p>
    <w:p w:rsidR="0028241D"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p>
    <w:p w:rsidR="0028241D" w:rsidRPr="007C0A83" w:rsidRDefault="0018405C" w:rsidP="0018405C">
      <w:pPr>
        <w:pStyle w:val="Heading3"/>
      </w:pPr>
      <w:bookmarkStart w:id="9" w:name="_Toc417278127"/>
      <w:r>
        <w:rPr>
          <w:sz w:val="22"/>
        </w:rPr>
        <w:t>2.2.1</w:t>
      </w:r>
      <w:r>
        <w:rPr>
          <w:sz w:val="22"/>
        </w:rPr>
        <w:tab/>
      </w:r>
      <w:r w:rsidR="0028241D" w:rsidRPr="007C0A83">
        <w:rPr>
          <w:sz w:val="22"/>
        </w:rPr>
        <w:t xml:space="preserve">Activity ID: </w:t>
      </w:r>
      <w:r w:rsidR="0028241D" w:rsidRPr="007C0A83">
        <w:t xml:space="preserve">Activity Result 2-1: </w:t>
      </w:r>
      <w:r w:rsidR="0028241D">
        <w:t>Development of t</w:t>
      </w:r>
      <w:r w:rsidR="0028241D" w:rsidRPr="007C0A83">
        <w:t>raining methodology, curricula and partnerships</w:t>
      </w:r>
      <w:bookmarkEnd w:id="9"/>
    </w:p>
    <w:p w:rsidR="0028241D" w:rsidRPr="00480BB5" w:rsidRDefault="0028241D" w:rsidP="003A3401">
      <w:pPr>
        <w:pStyle w:val="Header"/>
        <w:pBdr>
          <w:bottom w:val="none" w:sz="0" w:space="0" w:color="auto"/>
        </w:pBdr>
        <w:tabs>
          <w:tab w:val="clear" w:pos="4153"/>
          <w:tab w:val="clear" w:pos="8306"/>
        </w:tabs>
        <w:rPr>
          <w:rFonts w:asciiTheme="minorHAnsi" w:hAnsiTheme="minorHAnsi" w:cstheme="minorHAnsi"/>
          <w:b/>
          <w:bCs/>
          <w:szCs w:val="16"/>
          <w:lang w:val="en-US"/>
        </w:rPr>
      </w:pPr>
    </w:p>
    <w:p w:rsidR="0028241D" w:rsidRPr="00422D07" w:rsidRDefault="0028241D" w:rsidP="00422D07">
      <w:pPr>
        <w:rPr>
          <w:u w:val="single"/>
          <w:lang w:val="en-US"/>
        </w:rPr>
      </w:pPr>
      <w:r w:rsidRPr="00422D07">
        <w:rPr>
          <w:u w:val="single"/>
          <w:lang w:val="en-US"/>
        </w:rPr>
        <w:t>Deliverable Description</w:t>
      </w:r>
    </w:p>
    <w:p w:rsidR="00422D07" w:rsidRDefault="00422D07" w:rsidP="003A3401">
      <w:pPr>
        <w:pStyle w:val="Header"/>
        <w:pBdr>
          <w:bottom w:val="none" w:sz="0" w:space="0" w:color="auto"/>
        </w:pBdr>
        <w:tabs>
          <w:tab w:val="clear" w:pos="4153"/>
          <w:tab w:val="clear" w:pos="8306"/>
        </w:tabs>
        <w:rPr>
          <w:rFonts w:asciiTheme="minorHAnsi" w:hAnsiTheme="minorHAnsi" w:cstheme="minorHAnsi"/>
          <w:sz w:val="22"/>
          <w:lang w:val="en-US"/>
        </w:rPr>
      </w:pPr>
    </w:p>
    <w:p w:rsidR="0028241D" w:rsidRPr="007C0A83" w:rsidRDefault="0028241D" w:rsidP="00422D07">
      <w:pPr>
        <w:pStyle w:val="Header"/>
        <w:pBdr>
          <w:bottom w:val="none" w:sz="0" w:space="0" w:color="auto"/>
        </w:pBdr>
        <w:tabs>
          <w:tab w:val="clear" w:pos="4153"/>
          <w:tab w:val="clear" w:pos="8306"/>
        </w:tabs>
        <w:jc w:val="both"/>
        <w:rPr>
          <w:rFonts w:asciiTheme="minorHAnsi" w:hAnsiTheme="minorHAnsi" w:cstheme="minorHAnsi"/>
          <w:sz w:val="22"/>
          <w:lang w:val="en-US"/>
        </w:rPr>
      </w:pPr>
      <w:r w:rsidRPr="007C0A83">
        <w:rPr>
          <w:rFonts w:asciiTheme="minorHAnsi" w:hAnsiTheme="minorHAnsi" w:cstheme="minorHAnsi"/>
          <w:sz w:val="22"/>
          <w:lang w:val="en-US"/>
        </w:rPr>
        <w:t xml:space="preserve">During this quarter, </w:t>
      </w:r>
      <w:r>
        <w:rPr>
          <w:rFonts w:asciiTheme="minorHAnsi" w:hAnsiTheme="minorHAnsi" w:cstheme="minorHAnsi"/>
          <w:sz w:val="22"/>
          <w:lang w:val="en-US"/>
        </w:rPr>
        <w:t>CCCPA continuedthe recruitment process for consultants and researchers to</w:t>
      </w:r>
      <w:r w:rsidRPr="007C0A83">
        <w:rPr>
          <w:rFonts w:asciiTheme="minorHAnsi" w:hAnsiTheme="minorHAnsi" w:cstheme="minorHAnsi"/>
          <w:sz w:val="22"/>
          <w:lang w:val="en-US"/>
        </w:rPr>
        <w:t xml:space="preserve"> assist </w:t>
      </w:r>
      <w:r>
        <w:rPr>
          <w:rFonts w:asciiTheme="minorHAnsi" w:hAnsiTheme="minorHAnsi" w:cstheme="minorHAnsi"/>
          <w:sz w:val="22"/>
          <w:lang w:val="en-US"/>
        </w:rPr>
        <w:t xml:space="preserve">with the </w:t>
      </w:r>
      <w:r w:rsidRPr="007C0A83">
        <w:rPr>
          <w:rFonts w:asciiTheme="minorHAnsi" w:hAnsiTheme="minorHAnsi" w:cstheme="minorHAnsi"/>
          <w:sz w:val="22"/>
          <w:lang w:val="en-US"/>
        </w:rPr>
        <w:t>technical training programs and curriculum development</w:t>
      </w:r>
      <w:r>
        <w:rPr>
          <w:rFonts w:asciiTheme="minorHAnsi" w:hAnsiTheme="minorHAnsi" w:cstheme="minorHAnsi"/>
          <w:sz w:val="22"/>
          <w:lang w:val="en-US"/>
        </w:rPr>
        <w:t>. The CVs were screened, short-listed and releva</w:t>
      </w:r>
      <w:r w:rsidR="004C0EBC">
        <w:rPr>
          <w:rFonts w:asciiTheme="minorHAnsi" w:hAnsiTheme="minorHAnsi" w:cstheme="minorHAnsi"/>
          <w:sz w:val="22"/>
          <w:lang w:val="en-US"/>
        </w:rPr>
        <w:t xml:space="preserve">nt interviews were conducted.  </w:t>
      </w:r>
      <w:r>
        <w:rPr>
          <w:rFonts w:asciiTheme="minorHAnsi" w:hAnsiTheme="minorHAnsi" w:cstheme="minorHAnsi"/>
          <w:sz w:val="22"/>
          <w:lang w:val="en-US"/>
        </w:rPr>
        <w:t xml:space="preserve">Additionally, CCCPA coordinated with </w:t>
      </w:r>
      <w:r w:rsidRPr="006E45E8">
        <w:rPr>
          <w:rFonts w:asciiTheme="minorHAnsi" w:hAnsiTheme="minorHAnsi" w:cstheme="minorHAnsi"/>
          <w:sz w:val="22"/>
          <w:lang w:val="en-US"/>
        </w:rPr>
        <w:t>PeaceCap Network</w:t>
      </w:r>
      <w:r>
        <w:rPr>
          <w:rFonts w:asciiTheme="minorHAnsi" w:hAnsiTheme="minorHAnsi" w:cstheme="minorHAnsi"/>
          <w:sz w:val="22"/>
          <w:lang w:val="en-US"/>
        </w:rPr>
        <w:t xml:space="preserve">, </w:t>
      </w:r>
      <w:r w:rsidRPr="00D0187C">
        <w:rPr>
          <w:rFonts w:asciiTheme="minorHAnsi" w:hAnsiTheme="minorHAnsi" w:cstheme="minorHAnsi"/>
          <w:sz w:val="22"/>
          <w:lang w:val="en-US"/>
        </w:rPr>
        <w:t>USIP</w:t>
      </w:r>
      <w:r>
        <w:rPr>
          <w:rFonts w:asciiTheme="minorHAnsi" w:hAnsiTheme="minorHAnsi" w:cstheme="minorHAnsi"/>
          <w:sz w:val="22"/>
          <w:lang w:val="en-US"/>
        </w:rPr>
        <w:t xml:space="preserve">, the UN and the AU to conduct training courses in the following quarter. </w:t>
      </w:r>
    </w:p>
    <w:p w:rsidR="0028241D" w:rsidRPr="00480BB5" w:rsidRDefault="0028241D" w:rsidP="003A3401">
      <w:pPr>
        <w:spacing w:after="60"/>
        <w:rPr>
          <w:rFonts w:cstheme="minorHAnsi"/>
          <w:b/>
          <w:bCs/>
          <w:sz w:val="16"/>
          <w:szCs w:val="16"/>
          <w:lang w:val="en-US"/>
        </w:rPr>
      </w:pPr>
    </w:p>
    <w:p w:rsidR="0028241D" w:rsidRDefault="0028241D" w:rsidP="003A3401">
      <w:pPr>
        <w:spacing w:after="60"/>
        <w:rPr>
          <w:rFonts w:cstheme="minorHAnsi"/>
          <w:szCs w:val="22"/>
          <w:u w:val="single"/>
          <w:lang w:val="en-US"/>
        </w:rPr>
      </w:pPr>
      <w:r w:rsidRPr="00422D07">
        <w:rPr>
          <w:rFonts w:cstheme="minorHAnsi"/>
          <w:szCs w:val="22"/>
          <w:u w:val="single"/>
          <w:lang w:val="en-US"/>
        </w:rPr>
        <w:t>Indicators</w:t>
      </w:r>
    </w:p>
    <w:p w:rsidR="00422D07" w:rsidRPr="00422D07" w:rsidRDefault="00422D07" w:rsidP="003A3401">
      <w:pPr>
        <w:spacing w:after="60"/>
        <w:rPr>
          <w:rFonts w:cstheme="minorHAnsi"/>
          <w:szCs w:val="22"/>
          <w:u w:val="single"/>
          <w:lang w:val="en-US"/>
        </w:rPr>
      </w:pPr>
    </w:p>
    <w:p w:rsidR="0028241D" w:rsidRPr="007A1C4B" w:rsidRDefault="0028241D" w:rsidP="003A3401">
      <w:pPr>
        <w:numPr>
          <w:ilvl w:val="0"/>
          <w:numId w:val="4"/>
        </w:numPr>
        <w:rPr>
          <w:rFonts w:cstheme="minorHAnsi"/>
          <w:i/>
          <w:iCs/>
          <w:szCs w:val="22"/>
          <w:lang w:val="en-US"/>
        </w:rPr>
      </w:pPr>
      <w:r w:rsidRPr="007A1C4B">
        <w:rPr>
          <w:rFonts w:cstheme="minorHAnsi"/>
          <w:i/>
          <w:iCs/>
          <w:szCs w:val="22"/>
          <w:lang w:val="en-US"/>
        </w:rPr>
        <w:t xml:space="preserve">Number </w:t>
      </w:r>
      <w:r>
        <w:rPr>
          <w:rFonts w:cstheme="minorHAnsi"/>
          <w:i/>
          <w:iCs/>
          <w:szCs w:val="22"/>
          <w:lang w:val="en-US"/>
        </w:rPr>
        <w:t>o</w:t>
      </w:r>
      <w:r w:rsidRPr="007A1C4B">
        <w:rPr>
          <w:rFonts w:cstheme="minorHAnsi"/>
          <w:i/>
          <w:iCs/>
          <w:szCs w:val="22"/>
          <w:lang w:val="en-US"/>
        </w:rPr>
        <w:t>f technical staff recruited</w:t>
      </w:r>
    </w:p>
    <w:p w:rsidR="0028241D" w:rsidRPr="007C0A83" w:rsidRDefault="0028241D" w:rsidP="003A3401">
      <w:pPr>
        <w:pStyle w:val="Header"/>
        <w:pBdr>
          <w:bottom w:val="none" w:sz="0" w:space="0" w:color="auto"/>
        </w:pBdr>
        <w:tabs>
          <w:tab w:val="clear" w:pos="4153"/>
          <w:tab w:val="clear" w:pos="8306"/>
        </w:tabs>
        <w:ind w:left="360"/>
        <w:rPr>
          <w:rFonts w:asciiTheme="minorHAnsi" w:hAnsiTheme="minorHAnsi" w:cstheme="minorHAnsi"/>
          <w:sz w:val="22"/>
          <w:lang w:val="en-US"/>
        </w:rPr>
      </w:pPr>
      <w:r>
        <w:rPr>
          <w:rFonts w:asciiTheme="minorHAnsi" w:hAnsiTheme="minorHAnsi" w:cstheme="minorHAnsi"/>
          <w:sz w:val="22"/>
          <w:lang w:val="en-US"/>
        </w:rPr>
        <w:lastRenderedPageBreak/>
        <w:t>O</w:t>
      </w:r>
      <w:r w:rsidRPr="00A7297C">
        <w:rPr>
          <w:rFonts w:asciiTheme="minorHAnsi" w:hAnsiTheme="minorHAnsi" w:cstheme="minorHAnsi"/>
          <w:sz w:val="22"/>
          <w:lang w:val="en-US"/>
        </w:rPr>
        <w:t>ne research officer was hired</w:t>
      </w:r>
      <w:r>
        <w:rPr>
          <w:rFonts w:asciiTheme="minorHAnsi" w:hAnsiTheme="minorHAnsi" w:cstheme="minorHAnsi"/>
          <w:sz w:val="22"/>
          <w:lang w:val="en-US"/>
        </w:rPr>
        <w:t>in Q3</w:t>
      </w:r>
      <w:r w:rsidRPr="00A7297C">
        <w:rPr>
          <w:rFonts w:asciiTheme="minorHAnsi" w:hAnsiTheme="minorHAnsi" w:cstheme="minorHAnsi"/>
          <w:iCs/>
          <w:sz w:val="22"/>
          <w:szCs w:val="22"/>
          <w:shd w:val="clear" w:color="auto" w:fill="FFFFFF"/>
          <w:lang w:val="en-US" w:eastAsia="ja-JP"/>
        </w:rPr>
        <w:t>.</w:t>
      </w:r>
    </w:p>
    <w:p w:rsidR="0028241D" w:rsidRPr="00480BB5" w:rsidRDefault="0028241D" w:rsidP="003A3401">
      <w:pPr>
        <w:ind w:left="360"/>
        <w:jc w:val="both"/>
        <w:rPr>
          <w:rFonts w:cstheme="minorHAnsi"/>
          <w:sz w:val="16"/>
          <w:szCs w:val="16"/>
          <w:lang w:val="en-US"/>
        </w:rPr>
      </w:pPr>
    </w:p>
    <w:p w:rsidR="0028241D" w:rsidRPr="007C0A83" w:rsidRDefault="0028241D" w:rsidP="003A3401">
      <w:pPr>
        <w:numPr>
          <w:ilvl w:val="0"/>
          <w:numId w:val="5"/>
        </w:numPr>
        <w:rPr>
          <w:rFonts w:cstheme="minorHAnsi"/>
          <w:i/>
          <w:iCs/>
          <w:szCs w:val="22"/>
          <w:lang w:val="en-US"/>
        </w:rPr>
      </w:pPr>
      <w:r w:rsidRPr="007C0A83">
        <w:rPr>
          <w:rFonts w:cstheme="minorHAnsi"/>
          <w:i/>
          <w:iCs/>
          <w:szCs w:val="22"/>
          <w:lang w:val="en-US"/>
        </w:rPr>
        <w:t>Numb</w:t>
      </w:r>
      <w:r>
        <w:rPr>
          <w:rFonts w:cstheme="minorHAnsi"/>
          <w:i/>
          <w:iCs/>
          <w:szCs w:val="22"/>
          <w:lang w:val="en-US"/>
        </w:rPr>
        <w:t>er of research/situation analyse</w:t>
      </w:r>
      <w:r w:rsidRPr="007C0A83">
        <w:rPr>
          <w:rFonts w:cstheme="minorHAnsi"/>
          <w:i/>
          <w:iCs/>
          <w:szCs w:val="22"/>
          <w:lang w:val="en-US"/>
        </w:rPr>
        <w:t xml:space="preserve">s developed </w:t>
      </w:r>
    </w:p>
    <w:p w:rsidR="0028241D" w:rsidRDefault="0028241D" w:rsidP="00422D07">
      <w:pPr>
        <w:ind w:left="360"/>
        <w:jc w:val="both"/>
        <w:rPr>
          <w:rFonts w:cstheme="minorHAnsi"/>
          <w:lang w:val="en-US"/>
        </w:rPr>
      </w:pPr>
      <w:r w:rsidRPr="007C0A83">
        <w:rPr>
          <w:rFonts w:cstheme="minorHAnsi"/>
          <w:szCs w:val="22"/>
          <w:lang w:val="en-US"/>
        </w:rPr>
        <w:t>During this quarter</w:t>
      </w:r>
      <w:r w:rsidRPr="006E45E8">
        <w:rPr>
          <w:rFonts w:cstheme="minorHAnsi"/>
          <w:lang w:val="en-US"/>
        </w:rPr>
        <w:t>, CCCPA</w:t>
      </w:r>
      <w:r>
        <w:rPr>
          <w:rFonts w:cstheme="minorHAnsi"/>
          <w:lang w:val="en-US"/>
        </w:rPr>
        <w:t>c</w:t>
      </w:r>
      <w:r w:rsidRPr="006E45E8">
        <w:rPr>
          <w:rFonts w:cstheme="minorHAnsi"/>
          <w:lang w:val="en-US"/>
        </w:rPr>
        <w:t>o-host</w:t>
      </w:r>
      <w:r>
        <w:rPr>
          <w:rFonts w:cstheme="minorHAnsi"/>
          <w:lang w:val="en-US"/>
        </w:rPr>
        <w:t>ed</w:t>
      </w:r>
      <w:r w:rsidRPr="006E45E8">
        <w:rPr>
          <w:rFonts w:cstheme="minorHAnsi"/>
          <w:lang w:val="en-US"/>
        </w:rPr>
        <w:t xml:space="preserve">an </w:t>
      </w:r>
      <w:r>
        <w:rPr>
          <w:rFonts w:cstheme="minorHAnsi"/>
          <w:lang w:val="en-US"/>
        </w:rPr>
        <w:t>a</w:t>
      </w:r>
      <w:r w:rsidRPr="006E45E8">
        <w:rPr>
          <w:rFonts w:cstheme="minorHAnsi"/>
          <w:lang w:val="en-US"/>
        </w:rPr>
        <w:t xml:space="preserve">uthor's </w:t>
      </w:r>
      <w:r>
        <w:rPr>
          <w:rFonts w:cstheme="minorHAnsi"/>
          <w:lang w:val="en-US"/>
        </w:rPr>
        <w:t>w</w:t>
      </w:r>
      <w:r w:rsidRPr="006E45E8">
        <w:rPr>
          <w:rFonts w:cstheme="minorHAnsi"/>
          <w:lang w:val="en-US"/>
        </w:rPr>
        <w:t>orkshop in Cairo with PeaceCap Network, where the partners discuss</w:t>
      </w:r>
      <w:r>
        <w:rPr>
          <w:rFonts w:cstheme="minorHAnsi"/>
          <w:lang w:val="en-US"/>
        </w:rPr>
        <w:t>ed</w:t>
      </w:r>
      <w:r w:rsidRPr="006E45E8">
        <w:rPr>
          <w:rFonts w:cstheme="minorHAnsi"/>
          <w:lang w:val="en-US"/>
        </w:rPr>
        <w:t xml:space="preserve"> the research themes for the national baseline studies on the role of Emerging Actors in Peace Operations, Security Sector Reform and Civilian Capacities. The outcome of the discussions will determine the collective research agenda for 2015-2016.</w:t>
      </w:r>
    </w:p>
    <w:p w:rsidR="00C702EC" w:rsidRDefault="00C702EC" w:rsidP="00C702EC">
      <w:pPr>
        <w:ind w:left="360"/>
        <w:jc w:val="both"/>
        <w:rPr>
          <w:rFonts w:cstheme="minorHAnsi"/>
          <w:szCs w:val="22"/>
          <w:lang w:val="en-US"/>
        </w:rPr>
      </w:pPr>
    </w:p>
    <w:p w:rsidR="0028241D" w:rsidRDefault="0028241D" w:rsidP="00C702EC">
      <w:pPr>
        <w:pStyle w:val="Header"/>
        <w:pBdr>
          <w:bottom w:val="none" w:sz="0" w:space="0" w:color="auto"/>
        </w:pBdr>
        <w:tabs>
          <w:tab w:val="clear" w:pos="4153"/>
          <w:tab w:val="clear" w:pos="8306"/>
        </w:tabs>
        <w:ind w:left="360"/>
        <w:jc w:val="center"/>
        <w:rPr>
          <w:rFonts w:asciiTheme="minorHAnsi" w:hAnsiTheme="minorHAnsi" w:cstheme="minorHAnsi"/>
          <w:sz w:val="22"/>
          <w:lang w:val="en-US"/>
        </w:rPr>
      </w:pPr>
      <w:r>
        <w:rPr>
          <w:noProof/>
          <w:lang w:val="en-US"/>
        </w:rPr>
        <w:drawing>
          <wp:inline distT="0" distB="0" distL="0" distR="0">
            <wp:extent cx="3536432" cy="1733550"/>
            <wp:effectExtent l="19050" t="0" r="6868" b="0"/>
            <wp:docPr id="110" name="Picture 1" descr="C:\Users\spark\AppData\Local\Microsoft\Windows\Temporary Internet Files\Content.Word\10857270_877554972274740_820812487595325899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park\AppData\Local\Microsoft\Windows\Temporary Internet Files\Content.Word\10857270_877554972274740_8208124875953258999_o.jpg"/>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3542653" cy="1736600"/>
                    </a:xfrm>
                    <a:prstGeom prst="rect">
                      <a:avLst/>
                    </a:prstGeom>
                    <a:noFill/>
                    <a:ln>
                      <a:noFill/>
                    </a:ln>
                  </pic:spPr>
                </pic:pic>
              </a:graphicData>
            </a:graphic>
          </wp:inline>
        </w:drawing>
      </w:r>
    </w:p>
    <w:p w:rsidR="0028241D" w:rsidRDefault="0028241D" w:rsidP="00C702EC">
      <w:pPr>
        <w:pStyle w:val="Header"/>
        <w:pBdr>
          <w:bottom w:val="none" w:sz="0" w:space="0" w:color="auto"/>
        </w:pBdr>
        <w:tabs>
          <w:tab w:val="clear" w:pos="4153"/>
          <w:tab w:val="clear" w:pos="8306"/>
        </w:tabs>
        <w:ind w:left="360"/>
        <w:rPr>
          <w:rFonts w:asciiTheme="minorHAnsi" w:hAnsiTheme="minorHAnsi" w:cstheme="minorHAnsi"/>
          <w:sz w:val="22"/>
          <w:lang w:val="en-US"/>
        </w:rPr>
      </w:pPr>
    </w:p>
    <w:p w:rsidR="0028241D" w:rsidRDefault="0028241D" w:rsidP="00C702EC">
      <w:pPr>
        <w:ind w:left="360"/>
        <w:rPr>
          <w:lang w:val="en-US"/>
        </w:rPr>
      </w:pPr>
      <w:r>
        <w:rPr>
          <w:lang w:val="en-US"/>
        </w:rPr>
        <w:t>CCCPA also participated in the Annual Conference and AGM of the African Peace Support Trainers Association (APSTA) in the fourth quarter.  New training initiatives andharmonization of training activities in Africa were among the topics discussed.</w:t>
      </w:r>
    </w:p>
    <w:p w:rsidR="0028241D" w:rsidRPr="000D7628" w:rsidRDefault="0028241D" w:rsidP="00C702EC">
      <w:pPr>
        <w:ind w:left="360"/>
        <w:rPr>
          <w:rFonts w:cstheme="minorHAnsi"/>
          <w:bCs/>
          <w:spacing w:val="-2"/>
          <w:szCs w:val="20"/>
          <w:lang w:val="en-US"/>
        </w:rPr>
      </w:pPr>
    </w:p>
    <w:p w:rsidR="0028241D" w:rsidRPr="000D7628" w:rsidRDefault="0028241D" w:rsidP="00C702EC">
      <w:pPr>
        <w:ind w:left="360"/>
        <w:rPr>
          <w:rFonts w:cstheme="minorHAnsi"/>
          <w:bCs/>
          <w:spacing w:val="-2"/>
          <w:szCs w:val="20"/>
          <w:lang w:val="en-US"/>
        </w:rPr>
      </w:pPr>
      <w:r w:rsidRPr="000D7628">
        <w:rPr>
          <w:rFonts w:cstheme="minorHAnsi"/>
          <w:bCs/>
          <w:spacing w:val="-2"/>
          <w:szCs w:val="20"/>
          <w:lang w:val="en-US"/>
        </w:rPr>
        <w:t>Finally, a meeting was held with the Delegation of the African Union Commission (AUC)</w:t>
      </w:r>
      <w:r>
        <w:rPr>
          <w:rFonts w:cstheme="minorHAnsi"/>
          <w:bCs/>
          <w:spacing w:val="-2"/>
          <w:szCs w:val="20"/>
          <w:lang w:val="en-US"/>
        </w:rPr>
        <w:t xml:space="preserve"> to discuss </w:t>
      </w:r>
      <w:r w:rsidRPr="000D7628">
        <w:rPr>
          <w:rFonts w:cstheme="minorHAnsi"/>
          <w:bCs/>
          <w:spacing w:val="-2"/>
          <w:szCs w:val="20"/>
          <w:lang w:val="en-US"/>
        </w:rPr>
        <w:t xml:space="preserve">the </w:t>
      </w:r>
      <w:r>
        <w:rPr>
          <w:rFonts w:cstheme="minorHAnsi"/>
          <w:bCs/>
          <w:spacing w:val="-2"/>
          <w:szCs w:val="20"/>
          <w:lang w:val="en-US"/>
        </w:rPr>
        <w:t xml:space="preserve">requirements for the </w:t>
      </w:r>
      <w:r w:rsidRPr="000D7628">
        <w:rPr>
          <w:rFonts w:cstheme="minorHAnsi"/>
          <w:bCs/>
          <w:spacing w:val="-2"/>
          <w:szCs w:val="20"/>
          <w:lang w:val="en-US"/>
        </w:rPr>
        <w:t>African Capacity for Immediate Respon</w:t>
      </w:r>
      <w:r w:rsidR="004C0EBC">
        <w:rPr>
          <w:rFonts w:cstheme="minorHAnsi"/>
          <w:bCs/>
          <w:spacing w:val="-2"/>
          <w:szCs w:val="20"/>
          <w:lang w:val="en-US"/>
        </w:rPr>
        <w:t>se “</w:t>
      </w:r>
      <w:r w:rsidRPr="000D7628">
        <w:rPr>
          <w:rFonts w:cstheme="minorHAnsi"/>
          <w:bCs/>
          <w:spacing w:val="-2"/>
          <w:szCs w:val="20"/>
          <w:lang w:val="en-US"/>
        </w:rPr>
        <w:t>ACIRC”.</w:t>
      </w:r>
    </w:p>
    <w:p w:rsidR="0028241D" w:rsidRPr="00216F7A" w:rsidRDefault="0028241D" w:rsidP="003A3401">
      <w:pPr>
        <w:rPr>
          <w:lang w:val="en-US"/>
        </w:rPr>
      </w:pPr>
    </w:p>
    <w:p w:rsidR="0028241D" w:rsidRPr="007C0A83" w:rsidRDefault="0028241D" w:rsidP="003A3401">
      <w:pPr>
        <w:numPr>
          <w:ilvl w:val="0"/>
          <w:numId w:val="5"/>
        </w:numPr>
        <w:rPr>
          <w:rFonts w:cstheme="minorHAnsi"/>
          <w:i/>
          <w:iCs/>
          <w:szCs w:val="22"/>
          <w:lang w:val="en-US"/>
        </w:rPr>
      </w:pPr>
      <w:r w:rsidRPr="007C0A83">
        <w:rPr>
          <w:rFonts w:cstheme="minorHAnsi"/>
          <w:i/>
          <w:iCs/>
          <w:szCs w:val="22"/>
          <w:lang w:val="en-US"/>
        </w:rPr>
        <w:t xml:space="preserve">Number </w:t>
      </w:r>
      <w:r>
        <w:rPr>
          <w:rFonts w:cstheme="minorHAnsi"/>
          <w:i/>
          <w:iCs/>
          <w:szCs w:val="22"/>
          <w:lang w:val="en-US"/>
        </w:rPr>
        <w:t>o</w:t>
      </w:r>
      <w:r w:rsidRPr="007C0A83">
        <w:rPr>
          <w:rFonts w:cstheme="minorHAnsi"/>
          <w:i/>
          <w:iCs/>
          <w:szCs w:val="22"/>
          <w:lang w:val="en-US"/>
        </w:rPr>
        <w:t xml:space="preserve">f training/workshop programs designed </w:t>
      </w:r>
    </w:p>
    <w:p w:rsidR="0028241D" w:rsidRPr="00BC196E" w:rsidRDefault="0028241D" w:rsidP="00422D07">
      <w:pPr>
        <w:ind w:left="394"/>
        <w:jc w:val="both"/>
        <w:rPr>
          <w:rFonts w:cstheme="minorHAnsi"/>
          <w:lang w:val="en-US"/>
        </w:rPr>
      </w:pPr>
      <w:r w:rsidRPr="00BC196E">
        <w:rPr>
          <w:rFonts w:cstheme="minorHAnsi"/>
          <w:lang w:val="en-US"/>
        </w:rPr>
        <w:t>The High-level Independent Panel on Peace Operations will be visiting Cairo on 4-5 March for bilateral meetings with officials of national governments in the MENA region and regional organizations (the League of Arab States, Organization of Islamic Cooperation, Gulf Cooperation Council, and the African Union); and to engage Arab think tanks, academics and civil society organizations. This visit comes as part of the Panel’s assessment of the state of UN peace operations and the emerging needs of the future.On March 5, 2015 CCCPA will organize a full-day of consultations with Member State officials, regional organizations representatives, think tanks, and civil society. The consultations will be co-hosted by the High-Level Independent Pa</w:t>
      </w:r>
      <w:r>
        <w:rPr>
          <w:rFonts w:cstheme="minorHAnsi"/>
          <w:lang w:val="en-US"/>
        </w:rPr>
        <w:t>nel and the Government of Egypt and will cover various issues on peace, conflict and the challenges of peacekeeping.</w:t>
      </w:r>
    </w:p>
    <w:p w:rsidR="0028241D" w:rsidRDefault="0028241D" w:rsidP="00422D07">
      <w:pPr>
        <w:pStyle w:val="Header"/>
        <w:pBdr>
          <w:bottom w:val="none" w:sz="0" w:space="0" w:color="auto"/>
        </w:pBdr>
        <w:ind w:left="394"/>
        <w:jc w:val="both"/>
        <w:rPr>
          <w:rFonts w:asciiTheme="minorHAnsi" w:hAnsiTheme="minorHAnsi" w:cstheme="minorHAnsi"/>
          <w:sz w:val="22"/>
          <w:lang w:val="en-US"/>
        </w:rPr>
      </w:pPr>
    </w:p>
    <w:p w:rsidR="0028241D" w:rsidRDefault="0028241D" w:rsidP="00422D07">
      <w:pPr>
        <w:ind w:left="394"/>
        <w:rPr>
          <w:lang w:val="en-US"/>
        </w:rPr>
      </w:pPr>
      <w:r>
        <w:rPr>
          <w:lang w:val="en-US"/>
        </w:rPr>
        <w:t>CCCPA will host the Cairo UNSML in May/June 2015.  Coordination meetings have been planned with the UN, Egyptian Ministry of Foreign Affairs and CCCPA to further discuss the event.</w:t>
      </w:r>
    </w:p>
    <w:p w:rsidR="0028241D" w:rsidRDefault="0028241D" w:rsidP="00422D07">
      <w:pPr>
        <w:pStyle w:val="Header"/>
        <w:pBdr>
          <w:bottom w:val="none" w:sz="0" w:space="0" w:color="auto"/>
        </w:pBdr>
        <w:ind w:left="394"/>
        <w:jc w:val="both"/>
        <w:rPr>
          <w:rFonts w:asciiTheme="minorHAnsi" w:hAnsiTheme="minorHAnsi" w:cstheme="minorHAnsi"/>
          <w:sz w:val="22"/>
          <w:lang w:val="en-US"/>
        </w:rPr>
      </w:pPr>
    </w:p>
    <w:p w:rsidR="0028241D" w:rsidRDefault="0028241D" w:rsidP="00422D07">
      <w:pPr>
        <w:pStyle w:val="Header"/>
        <w:pBdr>
          <w:bottom w:val="none" w:sz="0" w:space="0" w:color="auto"/>
        </w:pBdr>
        <w:ind w:left="394"/>
        <w:jc w:val="both"/>
        <w:rPr>
          <w:rFonts w:asciiTheme="minorHAnsi" w:hAnsiTheme="minorHAnsi" w:cstheme="minorHAnsi"/>
          <w:sz w:val="22"/>
          <w:lang w:val="en-US"/>
        </w:rPr>
      </w:pPr>
      <w:r>
        <w:rPr>
          <w:rFonts w:asciiTheme="minorHAnsi" w:hAnsiTheme="minorHAnsi" w:cstheme="minorHAnsi"/>
          <w:sz w:val="22"/>
          <w:lang w:val="en-US"/>
        </w:rPr>
        <w:t xml:space="preserve">CCCPA has also been approached by the African Union to request that CCCPA host the </w:t>
      </w:r>
      <w:r w:rsidRPr="00BF21AD">
        <w:rPr>
          <w:rFonts w:asciiTheme="minorHAnsi" w:hAnsiTheme="minorHAnsi" w:cstheme="minorHAnsi"/>
          <w:sz w:val="22"/>
          <w:lang w:val="en-US"/>
        </w:rPr>
        <w:t>7</w:t>
      </w:r>
      <w:r w:rsidRPr="00BF21AD">
        <w:rPr>
          <w:rFonts w:asciiTheme="minorHAnsi" w:hAnsiTheme="minorHAnsi" w:cstheme="minorHAnsi"/>
          <w:sz w:val="22"/>
          <w:vertAlign w:val="superscript"/>
          <w:lang w:val="en-US"/>
        </w:rPr>
        <w:t>th</w:t>
      </w:r>
      <w:r>
        <w:rPr>
          <w:rFonts w:asciiTheme="minorHAnsi" w:hAnsiTheme="minorHAnsi" w:cstheme="minorHAnsi"/>
          <w:sz w:val="22"/>
          <w:lang w:val="en-US"/>
        </w:rPr>
        <w:t xml:space="preserve"> African Standby Force (ASF) </w:t>
      </w:r>
      <w:r w:rsidRPr="00BF21AD">
        <w:rPr>
          <w:rFonts w:asciiTheme="minorHAnsi" w:hAnsiTheme="minorHAnsi" w:cstheme="minorHAnsi"/>
          <w:sz w:val="22"/>
          <w:lang w:val="en-US"/>
        </w:rPr>
        <w:t>Training Implementation Workshop</w:t>
      </w:r>
      <w:r>
        <w:rPr>
          <w:rFonts w:asciiTheme="minorHAnsi" w:hAnsiTheme="minorHAnsi" w:cstheme="minorHAnsi"/>
          <w:sz w:val="22"/>
          <w:lang w:val="en-US"/>
        </w:rPr>
        <w:t xml:space="preserve">.  This workshop will </w:t>
      </w:r>
      <w:r w:rsidRPr="00BF21AD">
        <w:rPr>
          <w:rFonts w:asciiTheme="minorHAnsi" w:hAnsiTheme="minorHAnsi" w:cstheme="minorHAnsi"/>
          <w:sz w:val="22"/>
          <w:lang w:val="en-US"/>
        </w:rPr>
        <w:t xml:space="preserve">present the report of the Training Needs Analysis, harmonize and integrate ASF Trainingfor 2015, integrate activities for the Exercise AMANI AFRICA II and provide strategic training directives for the Regional Stand by Forces. Additionally, the workshop will review the Support to African Training Centre’s programme to enhance coordination between AUC and RECs/RMs ASF Training Officers and the </w:t>
      </w:r>
      <w:r w:rsidRPr="00BF21AD">
        <w:rPr>
          <w:rFonts w:asciiTheme="minorHAnsi" w:hAnsiTheme="minorHAnsi" w:cstheme="minorHAnsi"/>
          <w:sz w:val="22"/>
          <w:lang w:val="en-US"/>
        </w:rPr>
        <w:lastRenderedPageBreak/>
        <w:t>development of pragmatic mechanisms for the use, accessing and reporting of funding.</w:t>
      </w:r>
      <w:r>
        <w:rPr>
          <w:rFonts w:asciiTheme="minorHAnsi" w:hAnsiTheme="minorHAnsi" w:cstheme="minorHAnsi"/>
          <w:sz w:val="22"/>
          <w:lang w:val="en-US"/>
        </w:rPr>
        <w:t xml:space="preserve">  This activity will take place in May 2015.</w:t>
      </w:r>
    </w:p>
    <w:p w:rsidR="0028241D" w:rsidRPr="00480BB5" w:rsidRDefault="0028241D" w:rsidP="003A3401">
      <w:pPr>
        <w:rPr>
          <w:rFonts w:cstheme="minorHAnsi"/>
          <w:sz w:val="16"/>
          <w:szCs w:val="16"/>
          <w:lang w:val="en-US"/>
        </w:rPr>
      </w:pPr>
    </w:p>
    <w:p w:rsidR="0028241D" w:rsidRPr="007C0A83" w:rsidRDefault="0028241D" w:rsidP="003A3401">
      <w:pPr>
        <w:numPr>
          <w:ilvl w:val="0"/>
          <w:numId w:val="5"/>
        </w:numPr>
        <w:rPr>
          <w:rFonts w:cstheme="minorHAnsi"/>
          <w:i/>
          <w:iCs/>
          <w:szCs w:val="22"/>
          <w:lang w:val="en-US"/>
        </w:rPr>
      </w:pPr>
      <w:r w:rsidRPr="007C0A83">
        <w:rPr>
          <w:rFonts w:cstheme="minorHAnsi"/>
          <w:i/>
          <w:iCs/>
          <w:szCs w:val="22"/>
          <w:lang w:val="en-US"/>
        </w:rPr>
        <w:t xml:space="preserve">Number of research materials published </w:t>
      </w:r>
    </w:p>
    <w:p w:rsidR="0028241D" w:rsidRPr="00786D9B" w:rsidRDefault="0028241D" w:rsidP="00422D07">
      <w:pPr>
        <w:pStyle w:val="CommentText"/>
        <w:ind w:left="426"/>
        <w:jc w:val="both"/>
        <w:rPr>
          <w:rFonts w:cstheme="minorHAnsi"/>
          <w:szCs w:val="22"/>
          <w:lang w:val="en-US"/>
        </w:rPr>
      </w:pPr>
      <w:r w:rsidRPr="007C0A83">
        <w:rPr>
          <w:rFonts w:cstheme="minorHAnsi"/>
          <w:szCs w:val="22"/>
          <w:lang w:val="en-US"/>
        </w:rPr>
        <w:t>Following the identification of</w:t>
      </w:r>
      <w:r>
        <w:rPr>
          <w:rFonts w:cstheme="minorHAnsi"/>
          <w:szCs w:val="22"/>
          <w:lang w:val="en-US"/>
        </w:rPr>
        <w:t xml:space="preserve"> research areas related to</w:t>
      </w:r>
      <w:r w:rsidRPr="007C0A83">
        <w:rPr>
          <w:rFonts w:cstheme="minorHAnsi"/>
          <w:szCs w:val="22"/>
          <w:lang w:val="en-US"/>
        </w:rPr>
        <w:t xml:space="preserve"> conflict resolution and crisis management, a technical meeting was held to outline the research materials</w:t>
      </w:r>
      <w:r>
        <w:rPr>
          <w:rFonts w:cstheme="minorHAnsi"/>
          <w:szCs w:val="22"/>
          <w:lang w:val="en-US"/>
        </w:rPr>
        <w:t xml:space="preserve"> required</w:t>
      </w:r>
      <w:r w:rsidRPr="007C0A83">
        <w:rPr>
          <w:rFonts w:cstheme="minorHAnsi"/>
          <w:szCs w:val="22"/>
          <w:lang w:val="en-US"/>
        </w:rPr>
        <w:t xml:space="preserve">. </w:t>
      </w:r>
      <w:r>
        <w:rPr>
          <w:rFonts w:cstheme="minorHAnsi"/>
          <w:szCs w:val="22"/>
          <w:lang w:val="en-US"/>
        </w:rPr>
        <w:t xml:space="preserve">It was agreed that two </w:t>
      </w:r>
      <w:r w:rsidRPr="007C0A83">
        <w:rPr>
          <w:rFonts w:cstheme="minorHAnsi"/>
          <w:szCs w:val="22"/>
          <w:lang w:val="en-US"/>
        </w:rPr>
        <w:t>research material</w:t>
      </w:r>
      <w:r>
        <w:rPr>
          <w:rFonts w:cstheme="minorHAnsi"/>
          <w:szCs w:val="22"/>
          <w:lang w:val="en-US"/>
        </w:rPr>
        <w:t>swere to be</w:t>
      </w:r>
      <w:r w:rsidRPr="007C0A83">
        <w:rPr>
          <w:rFonts w:cstheme="minorHAnsi"/>
          <w:szCs w:val="22"/>
          <w:lang w:val="en-US"/>
        </w:rPr>
        <w:t xml:space="preserve"> published covering </w:t>
      </w:r>
      <w:r>
        <w:rPr>
          <w:rFonts w:cstheme="minorHAnsi"/>
          <w:szCs w:val="22"/>
          <w:lang w:val="en-US"/>
        </w:rPr>
        <w:t>“North Africa in Transition”</w:t>
      </w:r>
      <w:r w:rsidRPr="007C0A83">
        <w:rPr>
          <w:rFonts w:cstheme="minorHAnsi"/>
          <w:szCs w:val="22"/>
          <w:lang w:val="en-US"/>
        </w:rPr>
        <w:t xml:space="preserve">.Furthermore, CCCPA </w:t>
      </w:r>
      <w:r>
        <w:rPr>
          <w:rFonts w:cstheme="minorHAnsi"/>
          <w:szCs w:val="22"/>
          <w:lang w:val="en-US"/>
        </w:rPr>
        <w:t xml:space="preserve">and </w:t>
      </w:r>
      <w:r w:rsidRPr="007C0A83">
        <w:rPr>
          <w:rFonts w:cstheme="minorHAnsi"/>
          <w:szCs w:val="22"/>
          <w:lang w:val="en-US"/>
        </w:rPr>
        <w:t>USIP</w:t>
      </w:r>
      <w:r>
        <w:rPr>
          <w:rFonts w:cstheme="minorHAnsi"/>
          <w:szCs w:val="22"/>
          <w:lang w:val="en-US"/>
        </w:rPr>
        <w:t xml:space="preserve"> discussed</w:t>
      </w:r>
      <w:r w:rsidRPr="007C0A83">
        <w:rPr>
          <w:rFonts w:cstheme="minorHAnsi"/>
          <w:szCs w:val="22"/>
          <w:lang w:val="en-US"/>
        </w:rPr>
        <w:t xml:space="preserve"> possible cooperation on research and publications, and a</w:t>
      </w:r>
      <w:r>
        <w:rPr>
          <w:rFonts w:cstheme="minorHAnsi"/>
          <w:szCs w:val="22"/>
          <w:lang w:val="en-US"/>
        </w:rPr>
        <w:t xml:space="preserve">ccordingly </w:t>
      </w:r>
      <w:r w:rsidRPr="00295EF9">
        <w:rPr>
          <w:rFonts w:cstheme="minorHAnsi"/>
          <w:szCs w:val="22"/>
          <w:lang w:val="en-US"/>
        </w:rPr>
        <w:t>a meeting was held in September 2014.</w:t>
      </w:r>
    </w:p>
    <w:p w:rsidR="0028241D" w:rsidRPr="00295EF9" w:rsidRDefault="0028241D" w:rsidP="003A3401">
      <w:pPr>
        <w:pStyle w:val="Header"/>
        <w:pBdr>
          <w:bottom w:val="none" w:sz="0" w:space="0" w:color="auto"/>
        </w:pBdr>
        <w:tabs>
          <w:tab w:val="clear" w:pos="4153"/>
          <w:tab w:val="clear" w:pos="8306"/>
        </w:tabs>
        <w:jc w:val="both"/>
        <w:rPr>
          <w:rFonts w:asciiTheme="minorHAnsi" w:hAnsiTheme="minorHAnsi" w:cstheme="minorHAnsi"/>
          <w:sz w:val="22"/>
          <w:szCs w:val="22"/>
          <w:lang w:val="en-US"/>
        </w:rPr>
      </w:pPr>
    </w:p>
    <w:p w:rsidR="0028241D" w:rsidRPr="007C0A83" w:rsidRDefault="0028241D" w:rsidP="003A3401">
      <w:pPr>
        <w:pStyle w:val="Header"/>
        <w:pBdr>
          <w:bottom w:val="none" w:sz="0" w:space="0" w:color="auto"/>
        </w:pBdr>
        <w:tabs>
          <w:tab w:val="clear" w:pos="4153"/>
          <w:tab w:val="clear" w:pos="8306"/>
        </w:tabs>
        <w:jc w:val="both"/>
        <w:rPr>
          <w:rFonts w:asciiTheme="minorHAnsi" w:hAnsiTheme="minorHAnsi" w:cstheme="minorHAnsi"/>
          <w:sz w:val="22"/>
          <w:szCs w:val="22"/>
          <w:lang w:val="en-US"/>
        </w:rPr>
      </w:pPr>
      <w:r w:rsidRPr="007C0A83">
        <w:rPr>
          <w:rFonts w:asciiTheme="minorHAnsi" w:hAnsiTheme="minorHAnsi" w:cstheme="minorHAnsi"/>
          <w:b/>
          <w:bCs/>
          <w:sz w:val="22"/>
          <w:szCs w:val="22"/>
          <w:lang w:val="en-US"/>
        </w:rPr>
        <w:t>Current evaluation</w:t>
      </w:r>
    </w:p>
    <w:p w:rsidR="0028241D" w:rsidRPr="007C0A83"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Start and End Date: May 2014 – February 2015</w:t>
      </w:r>
    </w:p>
    <w:p w:rsidR="0028241D"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Percentage p</w:t>
      </w:r>
      <w:r w:rsidRPr="007C0A83">
        <w:rPr>
          <w:rFonts w:asciiTheme="minorHAnsi" w:hAnsiTheme="minorHAnsi" w:cstheme="minorHAnsi"/>
          <w:sz w:val="22"/>
          <w:lang w:val="en-US"/>
        </w:rPr>
        <w:t xml:space="preserve">rogress to date: </w:t>
      </w:r>
      <w:r>
        <w:rPr>
          <w:rFonts w:asciiTheme="minorHAnsi" w:hAnsiTheme="minorHAnsi" w:cstheme="minorHAnsi"/>
          <w:sz w:val="22"/>
          <w:lang w:val="en-US"/>
        </w:rPr>
        <w:t>75</w:t>
      </w:r>
      <w:r w:rsidRPr="007C0A83">
        <w:rPr>
          <w:rFonts w:asciiTheme="minorHAnsi" w:hAnsiTheme="minorHAnsi" w:cstheme="minorHAnsi"/>
          <w:sz w:val="22"/>
          <w:lang w:val="en-US"/>
        </w:rPr>
        <w:t>%</w:t>
      </w:r>
    </w:p>
    <w:p w:rsidR="0028241D" w:rsidRDefault="00DA3386" w:rsidP="003A3401">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2-1</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1110"/>
        <w:gridCol w:w="1255"/>
        <w:gridCol w:w="1217"/>
        <w:gridCol w:w="68"/>
        <w:gridCol w:w="1691"/>
        <w:gridCol w:w="1530"/>
        <w:gridCol w:w="1366"/>
      </w:tblGrid>
      <w:tr w:rsidR="0028241D" w:rsidRPr="009425D3" w:rsidTr="00AE0BA7">
        <w:trPr>
          <w:jc w:val="center"/>
        </w:trPr>
        <w:tc>
          <w:tcPr>
            <w:tcW w:w="3578" w:type="dxa"/>
            <w:gridSpan w:val="3"/>
            <w:vMerge w:val="restart"/>
            <w:shd w:val="clear" w:color="auto" w:fill="auto"/>
          </w:tcPr>
          <w:p w:rsidR="0028241D" w:rsidRPr="009425D3" w:rsidRDefault="0028241D"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Quality Criteria</w:t>
            </w:r>
          </w:p>
        </w:tc>
        <w:tc>
          <w:tcPr>
            <w:tcW w:w="1217" w:type="dxa"/>
            <w:vMerge w:val="restart"/>
            <w:shd w:val="clear" w:color="auto" w:fill="auto"/>
          </w:tcPr>
          <w:p w:rsidR="0028241D" w:rsidRPr="009425D3" w:rsidRDefault="0028241D"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Date</w:t>
            </w:r>
          </w:p>
        </w:tc>
        <w:tc>
          <w:tcPr>
            <w:tcW w:w="4655" w:type="dxa"/>
            <w:gridSpan w:val="4"/>
            <w:shd w:val="clear" w:color="auto" w:fill="auto"/>
          </w:tcPr>
          <w:p w:rsidR="0028241D" w:rsidRPr="009425D3" w:rsidRDefault="0028241D"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Results of Activities</w:t>
            </w:r>
          </w:p>
        </w:tc>
      </w:tr>
      <w:tr w:rsidR="0028241D" w:rsidRPr="009425D3" w:rsidTr="00AE0BA7">
        <w:trPr>
          <w:jc w:val="center"/>
        </w:trPr>
        <w:tc>
          <w:tcPr>
            <w:tcW w:w="3578" w:type="dxa"/>
            <w:gridSpan w:val="3"/>
            <w:vMerge/>
            <w:shd w:val="clear" w:color="auto" w:fill="auto"/>
          </w:tcPr>
          <w:p w:rsidR="0028241D" w:rsidRPr="009425D3" w:rsidRDefault="0028241D" w:rsidP="003A3401">
            <w:pPr>
              <w:pStyle w:val="Header"/>
              <w:pBdr>
                <w:bottom w:val="none" w:sz="0" w:space="0" w:color="auto"/>
              </w:pBdr>
              <w:tabs>
                <w:tab w:val="clear" w:pos="4153"/>
                <w:tab w:val="clear" w:pos="8306"/>
              </w:tabs>
              <w:rPr>
                <w:rFonts w:asciiTheme="minorHAnsi" w:hAnsiTheme="minorHAnsi" w:cstheme="minorHAnsi"/>
                <w:b/>
                <w:bCs/>
                <w:sz w:val="22"/>
                <w:lang w:val="en-US"/>
              </w:rPr>
            </w:pPr>
          </w:p>
        </w:tc>
        <w:tc>
          <w:tcPr>
            <w:tcW w:w="1217" w:type="dxa"/>
            <w:vMerge/>
            <w:shd w:val="clear" w:color="auto" w:fill="auto"/>
          </w:tcPr>
          <w:p w:rsidR="0028241D" w:rsidRPr="009425D3" w:rsidRDefault="0028241D" w:rsidP="003A3401">
            <w:pPr>
              <w:pStyle w:val="Header"/>
              <w:pBdr>
                <w:bottom w:val="none" w:sz="0" w:space="0" w:color="auto"/>
              </w:pBdr>
              <w:tabs>
                <w:tab w:val="clear" w:pos="4153"/>
                <w:tab w:val="clear" w:pos="8306"/>
              </w:tabs>
              <w:rPr>
                <w:rFonts w:asciiTheme="minorHAnsi" w:hAnsiTheme="minorHAnsi" w:cstheme="minorHAnsi"/>
                <w:b/>
                <w:bCs/>
                <w:sz w:val="22"/>
                <w:lang w:val="en-US"/>
              </w:rPr>
            </w:pPr>
          </w:p>
        </w:tc>
        <w:tc>
          <w:tcPr>
            <w:tcW w:w="1759" w:type="dxa"/>
            <w:gridSpan w:val="2"/>
            <w:shd w:val="clear" w:color="auto" w:fill="auto"/>
          </w:tcPr>
          <w:p w:rsidR="0028241D" w:rsidRPr="009425D3" w:rsidRDefault="0028241D"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User Perspective</w:t>
            </w:r>
          </w:p>
        </w:tc>
        <w:tc>
          <w:tcPr>
            <w:tcW w:w="1530" w:type="dxa"/>
            <w:shd w:val="clear" w:color="auto" w:fill="auto"/>
          </w:tcPr>
          <w:p w:rsidR="0028241D" w:rsidRPr="009425D3" w:rsidRDefault="0028241D"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 xml:space="preserve">Resource </w:t>
            </w:r>
          </w:p>
        </w:tc>
        <w:tc>
          <w:tcPr>
            <w:tcW w:w="1366" w:type="dxa"/>
            <w:shd w:val="clear" w:color="auto" w:fill="auto"/>
          </w:tcPr>
          <w:p w:rsidR="0028241D" w:rsidRPr="009425D3" w:rsidRDefault="0028241D"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Timeliness</w:t>
            </w:r>
          </w:p>
        </w:tc>
      </w:tr>
      <w:tr w:rsidR="0028241D" w:rsidRPr="00C702EC" w:rsidTr="00AE0BA7">
        <w:trPr>
          <w:jc w:val="center"/>
        </w:trPr>
        <w:tc>
          <w:tcPr>
            <w:tcW w:w="9450" w:type="dxa"/>
            <w:gridSpan w:val="8"/>
            <w:shd w:val="clear" w:color="auto" w:fill="auto"/>
          </w:tcPr>
          <w:p w:rsidR="0028241D" w:rsidRPr="00C702EC" w:rsidRDefault="0028241D"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C702EC">
              <w:rPr>
                <w:rFonts w:asciiTheme="minorHAnsi" w:hAnsiTheme="minorHAnsi" w:cstheme="minorHAnsi"/>
                <w:b/>
                <w:bCs/>
                <w:sz w:val="22"/>
                <w:lang w:val="en-US"/>
              </w:rPr>
              <w:t>Financial  Summary – in USD</w:t>
            </w:r>
          </w:p>
        </w:tc>
      </w:tr>
      <w:tr w:rsidR="0028241D" w:rsidRPr="00C702EC" w:rsidTr="00AE0BA7">
        <w:trPr>
          <w:jc w:val="center"/>
        </w:trPr>
        <w:tc>
          <w:tcPr>
            <w:tcW w:w="1213" w:type="dxa"/>
            <w:shd w:val="clear" w:color="auto" w:fill="auto"/>
          </w:tcPr>
          <w:p w:rsidR="0028241D" w:rsidRPr="00C702EC"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C702EC">
              <w:rPr>
                <w:rFonts w:asciiTheme="minorHAnsi" w:hAnsiTheme="minorHAnsi" w:cstheme="minorHAnsi"/>
                <w:sz w:val="22"/>
                <w:lang w:val="en-US"/>
              </w:rPr>
              <w:t>Account</w:t>
            </w:r>
          </w:p>
        </w:tc>
        <w:tc>
          <w:tcPr>
            <w:tcW w:w="1110" w:type="dxa"/>
            <w:shd w:val="clear" w:color="auto" w:fill="auto"/>
          </w:tcPr>
          <w:p w:rsidR="0028241D" w:rsidRPr="00C702EC"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C702EC">
              <w:rPr>
                <w:rFonts w:asciiTheme="minorHAnsi" w:hAnsiTheme="minorHAnsi" w:cstheme="minorHAnsi"/>
                <w:sz w:val="22"/>
                <w:lang w:val="en-US"/>
              </w:rPr>
              <w:t>Fund</w:t>
            </w:r>
          </w:p>
        </w:tc>
        <w:tc>
          <w:tcPr>
            <w:tcW w:w="1255" w:type="dxa"/>
            <w:shd w:val="clear" w:color="auto" w:fill="auto"/>
          </w:tcPr>
          <w:p w:rsidR="0028241D" w:rsidRPr="00C702EC"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C702EC">
              <w:rPr>
                <w:rFonts w:asciiTheme="minorHAnsi" w:hAnsiTheme="minorHAnsi" w:cstheme="minorHAnsi"/>
                <w:sz w:val="22"/>
                <w:lang w:val="en-US"/>
              </w:rPr>
              <w:t>Donor</w:t>
            </w:r>
          </w:p>
        </w:tc>
        <w:tc>
          <w:tcPr>
            <w:tcW w:w="1285" w:type="dxa"/>
            <w:gridSpan w:val="2"/>
            <w:shd w:val="clear" w:color="auto" w:fill="auto"/>
          </w:tcPr>
          <w:p w:rsidR="0028241D" w:rsidRPr="00C702EC"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C702EC">
              <w:rPr>
                <w:rFonts w:asciiTheme="minorHAnsi" w:hAnsiTheme="minorHAnsi" w:cstheme="minorHAnsi"/>
                <w:sz w:val="22"/>
                <w:lang w:val="en-US"/>
              </w:rPr>
              <w:t>R. Party</w:t>
            </w:r>
          </w:p>
        </w:tc>
        <w:tc>
          <w:tcPr>
            <w:tcW w:w="1691" w:type="dxa"/>
            <w:shd w:val="clear" w:color="auto" w:fill="auto"/>
          </w:tcPr>
          <w:p w:rsidR="0028241D" w:rsidRPr="00C702EC"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C702EC">
              <w:rPr>
                <w:rFonts w:asciiTheme="minorHAnsi" w:hAnsiTheme="minorHAnsi" w:cstheme="minorHAnsi"/>
                <w:sz w:val="22"/>
                <w:lang w:val="en-US"/>
              </w:rPr>
              <w:t>Budget</w:t>
            </w:r>
          </w:p>
        </w:tc>
        <w:tc>
          <w:tcPr>
            <w:tcW w:w="1530" w:type="dxa"/>
            <w:shd w:val="clear" w:color="auto" w:fill="auto"/>
          </w:tcPr>
          <w:p w:rsidR="0028241D" w:rsidRPr="00C702EC"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C702EC">
              <w:rPr>
                <w:rFonts w:asciiTheme="minorHAnsi" w:hAnsiTheme="minorHAnsi" w:cstheme="minorHAnsi"/>
                <w:sz w:val="22"/>
                <w:lang w:val="en-US"/>
              </w:rPr>
              <w:t>Expenditure</w:t>
            </w:r>
          </w:p>
        </w:tc>
        <w:tc>
          <w:tcPr>
            <w:tcW w:w="1366" w:type="dxa"/>
            <w:shd w:val="clear" w:color="auto" w:fill="auto"/>
          </w:tcPr>
          <w:p w:rsidR="0028241D" w:rsidRPr="00C702EC"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C702EC">
              <w:rPr>
                <w:rFonts w:asciiTheme="minorHAnsi" w:hAnsiTheme="minorHAnsi" w:cstheme="minorHAnsi"/>
                <w:sz w:val="22"/>
                <w:lang w:val="en-US"/>
              </w:rPr>
              <w:t>Balance</w:t>
            </w:r>
          </w:p>
        </w:tc>
      </w:tr>
      <w:tr w:rsidR="0028241D" w:rsidRPr="00C702EC" w:rsidTr="00AE0BA7">
        <w:trPr>
          <w:trHeight w:val="202"/>
          <w:jc w:val="center"/>
        </w:trPr>
        <w:tc>
          <w:tcPr>
            <w:tcW w:w="1213" w:type="dxa"/>
            <w:shd w:val="clear" w:color="auto" w:fill="808080" w:themeFill="background1" w:themeFillShade="80"/>
          </w:tcPr>
          <w:p w:rsidR="0028241D" w:rsidRPr="00C702EC"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110" w:type="dxa"/>
            <w:shd w:val="clear" w:color="auto" w:fill="auto"/>
          </w:tcPr>
          <w:p w:rsidR="0028241D" w:rsidRPr="00C702EC"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C702EC">
              <w:rPr>
                <w:rFonts w:asciiTheme="minorHAnsi" w:hAnsiTheme="minorHAnsi" w:cstheme="minorHAnsi"/>
                <w:sz w:val="22"/>
                <w:lang w:val="en-US"/>
              </w:rPr>
              <w:t>GoJ</w:t>
            </w:r>
          </w:p>
        </w:tc>
        <w:tc>
          <w:tcPr>
            <w:tcW w:w="1255" w:type="dxa"/>
            <w:shd w:val="clear" w:color="auto" w:fill="auto"/>
          </w:tcPr>
          <w:p w:rsidR="0028241D" w:rsidRPr="00C702EC"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C702EC">
              <w:rPr>
                <w:rFonts w:asciiTheme="minorHAnsi" w:hAnsiTheme="minorHAnsi" w:cstheme="minorHAnsi"/>
                <w:sz w:val="22"/>
                <w:lang w:val="en-US"/>
              </w:rPr>
              <w:t>GoJ</w:t>
            </w:r>
          </w:p>
        </w:tc>
        <w:tc>
          <w:tcPr>
            <w:tcW w:w="1285" w:type="dxa"/>
            <w:gridSpan w:val="2"/>
            <w:shd w:val="clear" w:color="auto" w:fill="auto"/>
          </w:tcPr>
          <w:p w:rsidR="0028241D" w:rsidRPr="00C702EC"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691" w:type="dxa"/>
            <w:shd w:val="clear" w:color="auto" w:fill="auto"/>
          </w:tcPr>
          <w:p w:rsidR="0028241D" w:rsidRPr="00C702EC" w:rsidRDefault="00FA2D6C" w:rsidP="003A3401">
            <w:pPr>
              <w:jc w:val="right"/>
              <w:rPr>
                <w:rFonts w:ascii="Calibri" w:hAnsi="Calibri" w:cs="Calibri"/>
                <w:color w:val="000000"/>
                <w:szCs w:val="22"/>
                <w:lang w:val="en-US"/>
              </w:rPr>
            </w:pPr>
            <w:r>
              <w:rPr>
                <w:rFonts w:ascii="Calibri" w:hAnsi="Calibri" w:cs="Calibri"/>
                <w:color w:val="000000"/>
                <w:szCs w:val="22"/>
                <w:lang w:val="en-US"/>
              </w:rPr>
              <w:t>58,498.9</w:t>
            </w:r>
          </w:p>
        </w:tc>
        <w:tc>
          <w:tcPr>
            <w:tcW w:w="1530" w:type="dxa"/>
            <w:shd w:val="clear" w:color="auto" w:fill="808080" w:themeFill="background1" w:themeFillShade="80"/>
          </w:tcPr>
          <w:p w:rsidR="0028241D" w:rsidRPr="00C702EC" w:rsidRDefault="0028241D" w:rsidP="003A3401">
            <w:pPr>
              <w:pStyle w:val="Header"/>
              <w:pBdr>
                <w:bottom w:val="none" w:sz="0" w:space="0" w:color="auto"/>
              </w:pBdr>
              <w:tabs>
                <w:tab w:val="clear" w:pos="4153"/>
                <w:tab w:val="clear" w:pos="8306"/>
              </w:tabs>
              <w:jc w:val="right"/>
              <w:rPr>
                <w:rFonts w:asciiTheme="minorHAnsi" w:hAnsiTheme="minorHAnsi" w:cstheme="minorHAnsi"/>
                <w:sz w:val="22"/>
                <w:lang w:val="en-US"/>
              </w:rPr>
            </w:pPr>
          </w:p>
        </w:tc>
        <w:tc>
          <w:tcPr>
            <w:tcW w:w="1366" w:type="dxa"/>
            <w:shd w:val="clear" w:color="auto" w:fill="auto"/>
          </w:tcPr>
          <w:p w:rsidR="0028241D" w:rsidRPr="00C702EC" w:rsidRDefault="00CD3055" w:rsidP="006C156C">
            <w:pPr>
              <w:jc w:val="right"/>
              <w:rPr>
                <w:rFonts w:ascii="Calibri" w:hAnsi="Calibri" w:cs="Calibri"/>
                <w:color w:val="000000"/>
                <w:szCs w:val="22"/>
                <w:lang w:val="en-US"/>
              </w:rPr>
            </w:pPr>
            <w:r>
              <w:rPr>
                <w:rFonts w:ascii="Calibri" w:hAnsi="Calibri" w:cs="Calibri"/>
                <w:color w:val="000000"/>
                <w:szCs w:val="22"/>
                <w:lang w:val="en-US"/>
              </w:rPr>
              <w:t>44,943.97</w:t>
            </w:r>
          </w:p>
        </w:tc>
      </w:tr>
      <w:tr w:rsidR="0028241D" w:rsidRPr="00C702EC" w:rsidTr="00AE0BA7">
        <w:trPr>
          <w:trHeight w:val="305"/>
          <w:jc w:val="center"/>
        </w:trPr>
        <w:tc>
          <w:tcPr>
            <w:tcW w:w="1213" w:type="dxa"/>
            <w:shd w:val="clear" w:color="auto" w:fill="auto"/>
          </w:tcPr>
          <w:p w:rsidR="0028241D" w:rsidRPr="000F4FD5" w:rsidRDefault="0028241D" w:rsidP="003A3401">
            <w:pPr>
              <w:rPr>
                <w:rFonts w:cs="Arial"/>
                <w:color w:val="000000"/>
                <w:szCs w:val="22"/>
              </w:rPr>
            </w:pPr>
            <w:r w:rsidRPr="000F4FD5">
              <w:rPr>
                <w:rFonts w:cs="Arial"/>
                <w:color w:val="000000"/>
                <w:szCs w:val="22"/>
              </w:rPr>
              <w:t>71405</w:t>
            </w:r>
          </w:p>
        </w:tc>
        <w:tc>
          <w:tcPr>
            <w:tcW w:w="1110" w:type="dxa"/>
            <w:shd w:val="clear" w:color="auto" w:fill="auto"/>
          </w:tcPr>
          <w:p w:rsidR="0028241D" w:rsidRPr="00C702EC"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C702EC">
              <w:rPr>
                <w:rFonts w:asciiTheme="minorHAnsi" w:hAnsiTheme="minorHAnsi" w:cstheme="minorHAnsi"/>
                <w:sz w:val="22"/>
                <w:lang w:val="en-US"/>
              </w:rPr>
              <w:t>26960</w:t>
            </w:r>
          </w:p>
        </w:tc>
        <w:tc>
          <w:tcPr>
            <w:tcW w:w="1255" w:type="dxa"/>
            <w:shd w:val="clear" w:color="auto" w:fill="auto"/>
          </w:tcPr>
          <w:p w:rsidR="0028241D" w:rsidRPr="00C702EC"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C702EC">
              <w:rPr>
                <w:rFonts w:asciiTheme="minorHAnsi" w:hAnsiTheme="minorHAnsi" w:cstheme="minorHAnsi"/>
                <w:sz w:val="22"/>
                <w:lang w:val="en-US"/>
              </w:rPr>
              <w:t>00141</w:t>
            </w:r>
          </w:p>
        </w:tc>
        <w:tc>
          <w:tcPr>
            <w:tcW w:w="1285" w:type="dxa"/>
            <w:gridSpan w:val="2"/>
            <w:shd w:val="clear" w:color="auto" w:fill="auto"/>
          </w:tcPr>
          <w:p w:rsidR="0028241D" w:rsidRPr="00C702EC"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691" w:type="dxa"/>
            <w:shd w:val="clear" w:color="auto" w:fill="auto"/>
          </w:tcPr>
          <w:p w:rsidR="0028241D" w:rsidRPr="00C702EC"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530" w:type="dxa"/>
            <w:shd w:val="clear" w:color="auto" w:fill="auto"/>
          </w:tcPr>
          <w:p w:rsidR="0028241D" w:rsidRPr="00C702EC" w:rsidRDefault="00AB3832" w:rsidP="003A3401">
            <w:pPr>
              <w:pStyle w:val="Header"/>
              <w:pBdr>
                <w:bottom w:val="none" w:sz="0" w:space="0" w:color="auto"/>
              </w:pBdr>
              <w:tabs>
                <w:tab w:val="clear" w:pos="4153"/>
                <w:tab w:val="clear" w:pos="8306"/>
              </w:tabs>
              <w:jc w:val="right"/>
              <w:rPr>
                <w:rFonts w:asciiTheme="minorHAnsi" w:hAnsiTheme="minorHAnsi" w:cstheme="minorHAnsi"/>
                <w:sz w:val="22"/>
                <w:lang w:val="en-US"/>
              </w:rPr>
            </w:pPr>
            <w:r>
              <w:rPr>
                <w:rFonts w:asciiTheme="minorHAnsi" w:hAnsiTheme="minorHAnsi" w:cstheme="minorHAnsi"/>
                <w:sz w:val="22"/>
                <w:lang w:val="en-US"/>
              </w:rPr>
              <w:t>4,055.38</w:t>
            </w:r>
          </w:p>
        </w:tc>
        <w:tc>
          <w:tcPr>
            <w:tcW w:w="1366" w:type="dxa"/>
            <w:shd w:val="clear" w:color="auto" w:fill="auto"/>
          </w:tcPr>
          <w:p w:rsidR="0028241D" w:rsidRPr="00C702EC" w:rsidRDefault="0028241D" w:rsidP="003A3401">
            <w:pPr>
              <w:pStyle w:val="Header"/>
              <w:pBdr>
                <w:bottom w:val="none" w:sz="0" w:space="0" w:color="auto"/>
              </w:pBdr>
              <w:tabs>
                <w:tab w:val="clear" w:pos="4153"/>
                <w:tab w:val="clear" w:pos="8306"/>
              </w:tabs>
              <w:jc w:val="right"/>
              <w:rPr>
                <w:rFonts w:asciiTheme="minorHAnsi" w:hAnsiTheme="minorHAnsi" w:cstheme="minorHAnsi"/>
                <w:sz w:val="22"/>
                <w:lang w:val="en-US"/>
              </w:rPr>
            </w:pPr>
          </w:p>
        </w:tc>
      </w:tr>
      <w:tr w:rsidR="00AB3832" w:rsidRPr="00C702EC" w:rsidTr="00AE0BA7">
        <w:trPr>
          <w:trHeight w:val="305"/>
          <w:jc w:val="center"/>
        </w:trPr>
        <w:tc>
          <w:tcPr>
            <w:tcW w:w="1213" w:type="dxa"/>
            <w:shd w:val="clear" w:color="auto" w:fill="auto"/>
          </w:tcPr>
          <w:p w:rsidR="00AB3832" w:rsidRPr="000F4FD5" w:rsidRDefault="00B218CB" w:rsidP="00B218CB">
            <w:pPr>
              <w:rPr>
                <w:rFonts w:cs="Arial"/>
                <w:color w:val="000000"/>
                <w:szCs w:val="22"/>
              </w:rPr>
            </w:pPr>
            <w:r w:rsidRPr="000F4FD5">
              <w:rPr>
                <w:rFonts w:cs="Arial"/>
                <w:color w:val="000000"/>
                <w:szCs w:val="22"/>
              </w:rPr>
              <w:t>71810</w:t>
            </w:r>
          </w:p>
        </w:tc>
        <w:tc>
          <w:tcPr>
            <w:tcW w:w="1110" w:type="dxa"/>
            <w:shd w:val="clear" w:color="auto" w:fill="auto"/>
          </w:tcPr>
          <w:p w:rsidR="00AB3832" w:rsidRPr="00C702EC" w:rsidRDefault="00AB3832" w:rsidP="00D17EA3">
            <w:pPr>
              <w:pStyle w:val="Header"/>
              <w:pBdr>
                <w:bottom w:val="none" w:sz="0" w:space="0" w:color="auto"/>
              </w:pBdr>
              <w:tabs>
                <w:tab w:val="clear" w:pos="4153"/>
                <w:tab w:val="clear" w:pos="8306"/>
              </w:tabs>
              <w:rPr>
                <w:rFonts w:asciiTheme="minorHAnsi" w:hAnsiTheme="minorHAnsi" w:cstheme="minorHAnsi"/>
                <w:sz w:val="22"/>
                <w:lang w:val="en-US"/>
              </w:rPr>
            </w:pPr>
            <w:r w:rsidRPr="00C702EC">
              <w:rPr>
                <w:rFonts w:asciiTheme="minorHAnsi" w:hAnsiTheme="minorHAnsi" w:cstheme="minorHAnsi"/>
                <w:sz w:val="22"/>
                <w:lang w:val="en-US"/>
              </w:rPr>
              <w:t>26960</w:t>
            </w:r>
          </w:p>
        </w:tc>
        <w:tc>
          <w:tcPr>
            <w:tcW w:w="1255" w:type="dxa"/>
            <w:shd w:val="clear" w:color="auto" w:fill="auto"/>
          </w:tcPr>
          <w:p w:rsidR="00AB3832" w:rsidRPr="00C702EC" w:rsidRDefault="00AB3832" w:rsidP="00D17EA3">
            <w:pPr>
              <w:pStyle w:val="Header"/>
              <w:pBdr>
                <w:bottom w:val="none" w:sz="0" w:space="0" w:color="auto"/>
              </w:pBdr>
              <w:tabs>
                <w:tab w:val="clear" w:pos="4153"/>
                <w:tab w:val="clear" w:pos="8306"/>
              </w:tabs>
              <w:rPr>
                <w:rFonts w:asciiTheme="minorHAnsi" w:hAnsiTheme="minorHAnsi" w:cstheme="minorHAnsi"/>
                <w:sz w:val="22"/>
                <w:lang w:val="en-US"/>
              </w:rPr>
            </w:pPr>
            <w:r w:rsidRPr="00C702EC">
              <w:rPr>
                <w:rFonts w:asciiTheme="minorHAnsi" w:hAnsiTheme="minorHAnsi" w:cstheme="minorHAnsi"/>
                <w:sz w:val="22"/>
                <w:lang w:val="en-US"/>
              </w:rPr>
              <w:t>00141</w:t>
            </w:r>
          </w:p>
        </w:tc>
        <w:tc>
          <w:tcPr>
            <w:tcW w:w="1285" w:type="dxa"/>
            <w:gridSpan w:val="2"/>
            <w:shd w:val="clear" w:color="auto" w:fill="auto"/>
          </w:tcPr>
          <w:p w:rsidR="00AB3832" w:rsidRPr="00C702EC" w:rsidRDefault="00AB3832"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691" w:type="dxa"/>
            <w:shd w:val="clear" w:color="auto" w:fill="auto"/>
          </w:tcPr>
          <w:p w:rsidR="00AB3832" w:rsidRPr="00C702EC" w:rsidRDefault="00AB3832"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530" w:type="dxa"/>
            <w:shd w:val="clear" w:color="auto" w:fill="auto"/>
          </w:tcPr>
          <w:p w:rsidR="00AB3832" w:rsidRDefault="00AB3832" w:rsidP="003A3401">
            <w:pPr>
              <w:pStyle w:val="Header"/>
              <w:pBdr>
                <w:bottom w:val="none" w:sz="0" w:space="0" w:color="auto"/>
              </w:pBdr>
              <w:tabs>
                <w:tab w:val="clear" w:pos="4153"/>
                <w:tab w:val="clear" w:pos="8306"/>
              </w:tabs>
              <w:jc w:val="right"/>
              <w:rPr>
                <w:rFonts w:asciiTheme="minorHAnsi" w:hAnsiTheme="minorHAnsi" w:cstheme="minorHAnsi"/>
                <w:sz w:val="22"/>
                <w:lang w:val="en-US"/>
              </w:rPr>
            </w:pPr>
            <w:r>
              <w:rPr>
                <w:rFonts w:asciiTheme="minorHAnsi" w:hAnsiTheme="minorHAnsi" w:cstheme="minorHAnsi"/>
                <w:sz w:val="22"/>
                <w:lang w:val="en-US"/>
              </w:rPr>
              <w:t>7,873.55</w:t>
            </w:r>
          </w:p>
        </w:tc>
        <w:tc>
          <w:tcPr>
            <w:tcW w:w="1366" w:type="dxa"/>
            <w:shd w:val="clear" w:color="auto" w:fill="auto"/>
          </w:tcPr>
          <w:p w:rsidR="00AB3832" w:rsidRPr="00C702EC" w:rsidRDefault="00AB3832" w:rsidP="003A3401">
            <w:pPr>
              <w:pStyle w:val="Header"/>
              <w:pBdr>
                <w:bottom w:val="none" w:sz="0" w:space="0" w:color="auto"/>
              </w:pBdr>
              <w:tabs>
                <w:tab w:val="clear" w:pos="4153"/>
                <w:tab w:val="clear" w:pos="8306"/>
              </w:tabs>
              <w:jc w:val="right"/>
              <w:rPr>
                <w:rFonts w:asciiTheme="minorHAnsi" w:hAnsiTheme="minorHAnsi" w:cstheme="minorHAnsi"/>
                <w:sz w:val="22"/>
                <w:lang w:val="en-US"/>
              </w:rPr>
            </w:pPr>
          </w:p>
        </w:tc>
      </w:tr>
      <w:tr w:rsidR="0028241D" w:rsidRPr="00B83783" w:rsidTr="00AE0BA7">
        <w:trPr>
          <w:trHeight w:val="305"/>
          <w:jc w:val="center"/>
        </w:trPr>
        <w:tc>
          <w:tcPr>
            <w:tcW w:w="1213" w:type="dxa"/>
            <w:shd w:val="clear" w:color="auto" w:fill="auto"/>
          </w:tcPr>
          <w:p w:rsidR="0028241D" w:rsidRPr="000F4FD5" w:rsidRDefault="0028241D" w:rsidP="003A3401">
            <w:pPr>
              <w:rPr>
                <w:rFonts w:cs="Arial"/>
                <w:color w:val="000000"/>
                <w:szCs w:val="22"/>
              </w:rPr>
            </w:pPr>
            <w:r w:rsidRPr="000F4FD5">
              <w:rPr>
                <w:rFonts w:cs="Arial"/>
                <w:color w:val="000000"/>
                <w:szCs w:val="22"/>
              </w:rPr>
              <w:t>71615</w:t>
            </w:r>
          </w:p>
        </w:tc>
        <w:tc>
          <w:tcPr>
            <w:tcW w:w="1110" w:type="dxa"/>
            <w:shd w:val="clear" w:color="auto" w:fill="auto"/>
          </w:tcPr>
          <w:p w:rsidR="0028241D" w:rsidRPr="00C702EC"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C702EC">
              <w:rPr>
                <w:rFonts w:asciiTheme="minorHAnsi" w:hAnsiTheme="minorHAnsi" w:cstheme="minorHAnsi"/>
                <w:sz w:val="22"/>
                <w:lang w:val="en-US"/>
              </w:rPr>
              <w:t>26960</w:t>
            </w:r>
          </w:p>
        </w:tc>
        <w:tc>
          <w:tcPr>
            <w:tcW w:w="1255" w:type="dxa"/>
            <w:shd w:val="clear" w:color="auto" w:fill="auto"/>
          </w:tcPr>
          <w:p w:rsidR="0028241D" w:rsidRPr="00C702EC"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sidRPr="00C702EC">
              <w:rPr>
                <w:rFonts w:asciiTheme="minorHAnsi" w:hAnsiTheme="minorHAnsi" w:cstheme="minorHAnsi"/>
                <w:sz w:val="22"/>
                <w:lang w:val="en-US"/>
              </w:rPr>
              <w:t>00141</w:t>
            </w:r>
          </w:p>
        </w:tc>
        <w:tc>
          <w:tcPr>
            <w:tcW w:w="1285" w:type="dxa"/>
            <w:gridSpan w:val="2"/>
            <w:shd w:val="clear" w:color="auto" w:fill="auto"/>
          </w:tcPr>
          <w:p w:rsidR="0028241D" w:rsidRPr="00C702EC"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691" w:type="dxa"/>
            <w:shd w:val="clear" w:color="auto" w:fill="auto"/>
          </w:tcPr>
          <w:p w:rsidR="0028241D" w:rsidRPr="00C702EC"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530" w:type="dxa"/>
            <w:shd w:val="clear" w:color="auto" w:fill="auto"/>
          </w:tcPr>
          <w:p w:rsidR="0028241D" w:rsidRPr="00C702EC" w:rsidRDefault="00AB3832" w:rsidP="003A3401">
            <w:pPr>
              <w:pStyle w:val="Header"/>
              <w:pBdr>
                <w:bottom w:val="none" w:sz="0" w:space="0" w:color="auto"/>
              </w:pBdr>
              <w:tabs>
                <w:tab w:val="clear" w:pos="4153"/>
                <w:tab w:val="clear" w:pos="8306"/>
              </w:tabs>
              <w:jc w:val="right"/>
              <w:rPr>
                <w:rFonts w:asciiTheme="minorHAnsi" w:hAnsiTheme="minorHAnsi" w:cstheme="minorHAnsi"/>
                <w:sz w:val="22"/>
                <w:lang w:val="en-US"/>
              </w:rPr>
            </w:pPr>
            <w:r>
              <w:rPr>
                <w:rFonts w:asciiTheme="minorHAnsi" w:hAnsiTheme="minorHAnsi" w:cstheme="minorHAnsi"/>
                <w:sz w:val="22"/>
                <w:lang w:val="en-US"/>
              </w:rPr>
              <w:t>1,626.00</w:t>
            </w:r>
          </w:p>
        </w:tc>
        <w:tc>
          <w:tcPr>
            <w:tcW w:w="1366" w:type="dxa"/>
            <w:shd w:val="clear" w:color="auto" w:fill="auto"/>
          </w:tcPr>
          <w:p w:rsidR="0028241D" w:rsidRPr="00C702EC" w:rsidRDefault="0028241D" w:rsidP="003A3401">
            <w:pPr>
              <w:pStyle w:val="Header"/>
              <w:pBdr>
                <w:bottom w:val="none" w:sz="0" w:space="0" w:color="auto"/>
              </w:pBdr>
              <w:tabs>
                <w:tab w:val="clear" w:pos="4153"/>
                <w:tab w:val="clear" w:pos="8306"/>
              </w:tabs>
              <w:jc w:val="right"/>
              <w:rPr>
                <w:rFonts w:asciiTheme="minorHAnsi" w:hAnsiTheme="minorHAnsi" w:cstheme="minorHAnsi"/>
                <w:sz w:val="22"/>
                <w:lang w:val="en-US"/>
              </w:rPr>
            </w:pPr>
          </w:p>
        </w:tc>
      </w:tr>
    </w:tbl>
    <w:p w:rsidR="0028241D"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p>
    <w:p w:rsidR="0028241D" w:rsidRPr="007C0A83" w:rsidRDefault="00C702EC" w:rsidP="000A00BF">
      <w:pPr>
        <w:pStyle w:val="Heading3"/>
        <w:keepLines/>
      </w:pPr>
      <w:bookmarkStart w:id="10" w:name="_Toc417278128"/>
      <w:r>
        <w:rPr>
          <w:sz w:val="22"/>
        </w:rPr>
        <w:t>2.2.2</w:t>
      </w:r>
      <w:r>
        <w:rPr>
          <w:sz w:val="22"/>
        </w:rPr>
        <w:tab/>
      </w:r>
      <w:r w:rsidR="0028241D" w:rsidRPr="007C0A83">
        <w:rPr>
          <w:sz w:val="22"/>
        </w:rPr>
        <w:t xml:space="preserve">Activity ID: </w:t>
      </w:r>
      <w:r w:rsidR="0028241D" w:rsidRPr="007C0A83">
        <w:t xml:space="preserve">Activity Result 2-2: Training programs &amp;workshops in </w:t>
      </w:r>
      <w:r w:rsidR="0028241D">
        <w:t>the following areas</w:t>
      </w:r>
      <w:r w:rsidR="0028241D" w:rsidRPr="007C0A83">
        <w:t>:</w:t>
      </w:r>
      <w:bookmarkEnd w:id="10"/>
    </w:p>
    <w:p w:rsidR="00537ABC" w:rsidRDefault="00537ABC" w:rsidP="00537ABC"/>
    <w:p w:rsidR="00537ABC" w:rsidRDefault="00537ABC" w:rsidP="00537ABC">
      <w:r>
        <w:t>Trainings and workshops are to be held in the following areas:</w:t>
      </w:r>
    </w:p>
    <w:p w:rsidR="0028241D" w:rsidRPr="00537ABC" w:rsidRDefault="0028241D" w:rsidP="00537ABC">
      <w:pPr>
        <w:pStyle w:val="ListParagraph"/>
        <w:numPr>
          <w:ilvl w:val="0"/>
          <w:numId w:val="5"/>
        </w:numPr>
        <w:ind w:left="1134"/>
        <w:rPr>
          <w:rFonts w:asciiTheme="minorHAnsi" w:hAnsiTheme="minorHAnsi" w:cstheme="minorHAnsi"/>
          <w:sz w:val="22"/>
          <w:szCs w:val="22"/>
        </w:rPr>
      </w:pPr>
      <w:r w:rsidRPr="00537ABC">
        <w:rPr>
          <w:rFonts w:asciiTheme="minorHAnsi" w:hAnsiTheme="minorHAnsi" w:cstheme="minorHAnsi"/>
          <w:sz w:val="22"/>
          <w:szCs w:val="22"/>
        </w:rPr>
        <w:t>Human Rights</w:t>
      </w:r>
    </w:p>
    <w:p w:rsidR="0028241D" w:rsidRPr="00537ABC" w:rsidRDefault="0028241D" w:rsidP="00537ABC">
      <w:pPr>
        <w:pStyle w:val="ListParagraph"/>
        <w:numPr>
          <w:ilvl w:val="0"/>
          <w:numId w:val="5"/>
        </w:numPr>
        <w:ind w:left="1134"/>
        <w:rPr>
          <w:rFonts w:asciiTheme="minorHAnsi" w:hAnsiTheme="minorHAnsi" w:cstheme="minorHAnsi"/>
          <w:sz w:val="22"/>
          <w:szCs w:val="22"/>
        </w:rPr>
      </w:pPr>
      <w:r w:rsidRPr="00537ABC">
        <w:rPr>
          <w:rFonts w:asciiTheme="minorHAnsi" w:hAnsiTheme="minorHAnsi" w:cstheme="minorHAnsi"/>
          <w:sz w:val="22"/>
          <w:szCs w:val="22"/>
        </w:rPr>
        <w:t>Rule of Law</w:t>
      </w:r>
    </w:p>
    <w:p w:rsidR="0028241D" w:rsidRPr="00537ABC" w:rsidRDefault="0028241D" w:rsidP="00537ABC">
      <w:pPr>
        <w:pStyle w:val="ListParagraph"/>
        <w:numPr>
          <w:ilvl w:val="0"/>
          <w:numId w:val="5"/>
        </w:numPr>
        <w:ind w:left="1134"/>
        <w:rPr>
          <w:rFonts w:asciiTheme="minorHAnsi" w:hAnsiTheme="minorHAnsi" w:cstheme="minorHAnsi"/>
          <w:sz w:val="22"/>
          <w:szCs w:val="22"/>
        </w:rPr>
      </w:pPr>
      <w:r w:rsidRPr="00537ABC">
        <w:rPr>
          <w:rFonts w:asciiTheme="minorHAnsi" w:hAnsiTheme="minorHAnsi" w:cstheme="minorHAnsi"/>
          <w:sz w:val="22"/>
          <w:szCs w:val="22"/>
        </w:rPr>
        <w:t>Transitional Justice</w:t>
      </w:r>
    </w:p>
    <w:p w:rsidR="0028241D" w:rsidRPr="00537ABC" w:rsidRDefault="0028241D" w:rsidP="00537ABC">
      <w:pPr>
        <w:pStyle w:val="ListParagraph"/>
        <w:numPr>
          <w:ilvl w:val="0"/>
          <w:numId w:val="5"/>
        </w:numPr>
        <w:ind w:left="1134"/>
        <w:rPr>
          <w:rFonts w:asciiTheme="minorHAnsi" w:hAnsiTheme="minorHAnsi" w:cstheme="minorHAnsi"/>
          <w:sz w:val="22"/>
          <w:szCs w:val="22"/>
        </w:rPr>
      </w:pPr>
      <w:r w:rsidRPr="00537ABC">
        <w:rPr>
          <w:rFonts w:asciiTheme="minorHAnsi" w:hAnsiTheme="minorHAnsi" w:cstheme="minorHAnsi"/>
          <w:sz w:val="22"/>
          <w:szCs w:val="22"/>
        </w:rPr>
        <w:t>Transitional Issues</w:t>
      </w:r>
    </w:p>
    <w:p w:rsidR="0028241D" w:rsidRPr="007C0A83" w:rsidRDefault="0028241D" w:rsidP="003A3401">
      <w:pPr>
        <w:pStyle w:val="ListParagraph"/>
        <w:ind w:left="1080"/>
        <w:contextualSpacing/>
        <w:rPr>
          <w:rFonts w:asciiTheme="minorHAnsi" w:hAnsiTheme="minorHAnsi" w:cstheme="minorHAnsi"/>
          <w:b/>
          <w:color w:val="000000"/>
          <w:sz w:val="20"/>
          <w:szCs w:val="20"/>
        </w:rPr>
      </w:pPr>
    </w:p>
    <w:p w:rsidR="0028241D" w:rsidRDefault="0028241D" w:rsidP="000A00BF">
      <w:pPr>
        <w:rPr>
          <w:u w:val="single"/>
          <w:lang w:val="en-US"/>
        </w:rPr>
      </w:pPr>
      <w:r w:rsidRPr="000A00BF">
        <w:rPr>
          <w:u w:val="single"/>
          <w:lang w:val="en-US"/>
        </w:rPr>
        <w:t>Deliverable Description</w:t>
      </w:r>
    </w:p>
    <w:p w:rsidR="000A00BF" w:rsidRPr="000A00BF" w:rsidRDefault="000A00BF" w:rsidP="000A00BF">
      <w:pPr>
        <w:rPr>
          <w:u w:val="single"/>
          <w:lang w:val="en-US"/>
        </w:rPr>
      </w:pPr>
    </w:p>
    <w:p w:rsidR="0028241D" w:rsidRDefault="0028241D" w:rsidP="003A3401">
      <w:pPr>
        <w:pStyle w:val="Header"/>
        <w:pBdr>
          <w:bottom w:val="none" w:sz="0" w:space="0" w:color="auto"/>
        </w:pBdr>
        <w:tabs>
          <w:tab w:val="clear" w:pos="4153"/>
          <w:tab w:val="clear" w:pos="8306"/>
        </w:tabs>
        <w:jc w:val="both"/>
        <w:rPr>
          <w:rFonts w:asciiTheme="minorHAnsi" w:hAnsiTheme="minorHAnsi" w:cstheme="minorHAnsi"/>
          <w:b/>
          <w:bCs/>
          <w:sz w:val="22"/>
          <w:szCs w:val="22"/>
          <w:lang w:val="en-US"/>
        </w:rPr>
      </w:pPr>
      <w:r w:rsidRPr="007C0A83">
        <w:rPr>
          <w:rFonts w:asciiTheme="minorHAnsi" w:hAnsiTheme="minorHAnsi" w:cstheme="minorHAnsi"/>
          <w:sz w:val="22"/>
          <w:lang w:val="en-US"/>
        </w:rPr>
        <w:t xml:space="preserve">During this </w:t>
      </w:r>
      <w:r>
        <w:rPr>
          <w:rFonts w:asciiTheme="minorHAnsi" w:hAnsiTheme="minorHAnsi" w:cstheme="minorHAnsi"/>
          <w:sz w:val="22"/>
          <w:lang w:val="en-US"/>
        </w:rPr>
        <w:t>period</w:t>
      </w:r>
      <w:r w:rsidRPr="007C0A83">
        <w:rPr>
          <w:rFonts w:asciiTheme="minorHAnsi" w:hAnsiTheme="minorHAnsi" w:cstheme="minorHAnsi"/>
          <w:sz w:val="22"/>
          <w:lang w:val="en-US"/>
        </w:rPr>
        <w:t xml:space="preserve">, CCCPA successfully conducted </w:t>
      </w:r>
      <w:r>
        <w:rPr>
          <w:rFonts w:asciiTheme="minorHAnsi" w:hAnsiTheme="minorHAnsi" w:cstheme="minorHAnsi"/>
          <w:b/>
          <w:bCs/>
          <w:sz w:val="22"/>
          <w:lang w:val="en-US"/>
        </w:rPr>
        <w:t>four</w:t>
      </w:r>
      <w:r w:rsidRPr="007C0A83">
        <w:rPr>
          <w:rFonts w:asciiTheme="minorHAnsi" w:hAnsiTheme="minorHAnsi" w:cstheme="minorHAnsi"/>
          <w:sz w:val="22"/>
          <w:lang w:val="en-US"/>
        </w:rPr>
        <w:t xml:space="preserve"> training </w:t>
      </w:r>
      <w:r>
        <w:rPr>
          <w:rFonts w:asciiTheme="minorHAnsi" w:hAnsiTheme="minorHAnsi" w:cstheme="minorHAnsi"/>
          <w:sz w:val="22"/>
          <w:lang w:val="en-US"/>
        </w:rPr>
        <w:t xml:space="preserve">courses: One </w:t>
      </w:r>
      <w:r>
        <w:rPr>
          <w:rFonts w:asciiTheme="minorHAnsi" w:hAnsiTheme="minorHAnsi" w:cstheme="minorHAnsi"/>
          <w:sz w:val="22"/>
          <w:szCs w:val="22"/>
          <w:lang w:val="en-US"/>
        </w:rPr>
        <w:t>“</w:t>
      </w:r>
      <w:r w:rsidRPr="00A3785E">
        <w:rPr>
          <w:rFonts w:asciiTheme="minorHAnsi" w:hAnsiTheme="minorHAnsi" w:cstheme="minorHAnsi"/>
          <w:b/>
          <w:bCs/>
          <w:sz w:val="22"/>
          <w:lang w:val="en-US"/>
        </w:rPr>
        <w:t>Gender, International Humanitarian Law (IHL) and Human Rights (HR) in Peacekeeping and Peacebuilding</w:t>
      </w:r>
      <w:r>
        <w:rPr>
          <w:rFonts w:asciiTheme="minorHAnsi" w:hAnsiTheme="minorHAnsi" w:cstheme="minorHAnsi"/>
          <w:sz w:val="22"/>
          <w:szCs w:val="22"/>
          <w:lang w:val="en-US"/>
        </w:rPr>
        <w:t xml:space="preserve">” coursefor AMISOM personnel and </w:t>
      </w:r>
      <w:r>
        <w:rPr>
          <w:rFonts w:asciiTheme="minorHAnsi" w:hAnsiTheme="minorHAnsi" w:cstheme="minorHAnsi"/>
          <w:b/>
          <w:bCs/>
          <w:sz w:val="22"/>
          <w:szCs w:val="22"/>
          <w:lang w:val="en-US"/>
        </w:rPr>
        <w:t>three</w:t>
      </w:r>
      <w:r>
        <w:rPr>
          <w:rFonts w:asciiTheme="minorHAnsi" w:hAnsiTheme="minorHAnsi" w:cstheme="minorHAnsi"/>
          <w:sz w:val="22"/>
          <w:szCs w:val="22"/>
          <w:lang w:val="en-US"/>
        </w:rPr>
        <w:t xml:space="preserve">“Pre-deployment Training on Peacekeeping &amp;Peacebuilding” for Egyptian military officers deployed to the DRC and CAR. </w:t>
      </w:r>
    </w:p>
    <w:p w:rsidR="0028241D" w:rsidRDefault="0028241D" w:rsidP="003A3401">
      <w:pPr>
        <w:pStyle w:val="Header"/>
        <w:pBdr>
          <w:bottom w:val="none" w:sz="0" w:space="0" w:color="auto"/>
        </w:pBdr>
        <w:tabs>
          <w:tab w:val="clear" w:pos="4153"/>
          <w:tab w:val="clear" w:pos="8306"/>
        </w:tabs>
        <w:rPr>
          <w:rFonts w:asciiTheme="minorHAnsi" w:hAnsiTheme="minorHAnsi" w:cstheme="minorHAnsi"/>
          <w:b/>
          <w:bCs/>
          <w:sz w:val="28"/>
          <w:szCs w:val="28"/>
          <w:u w:val="single"/>
          <w:lang w:val="en-US"/>
        </w:rPr>
      </w:pPr>
    </w:p>
    <w:p w:rsidR="002961F4" w:rsidRDefault="002961F4">
      <w:pPr>
        <w:rPr>
          <w:u w:val="single"/>
          <w:lang w:val="en-US"/>
        </w:rPr>
      </w:pPr>
      <w:r>
        <w:rPr>
          <w:u w:val="single"/>
          <w:lang w:val="en-US"/>
        </w:rPr>
        <w:br w:type="page"/>
      </w:r>
    </w:p>
    <w:p w:rsidR="0028241D" w:rsidRDefault="0028241D" w:rsidP="000A00BF">
      <w:pPr>
        <w:rPr>
          <w:u w:val="single"/>
          <w:lang w:val="en-US"/>
        </w:rPr>
      </w:pPr>
      <w:r w:rsidRPr="000A00BF">
        <w:rPr>
          <w:u w:val="single"/>
          <w:lang w:val="en-US"/>
        </w:rPr>
        <w:lastRenderedPageBreak/>
        <w:t xml:space="preserve">The Training Courses </w:t>
      </w:r>
    </w:p>
    <w:p w:rsidR="000A00BF" w:rsidRPr="000A00BF" w:rsidRDefault="000A00BF" w:rsidP="000A00BF">
      <w:pPr>
        <w:rPr>
          <w:u w:val="single"/>
          <w:lang w:val="en-US"/>
        </w:rPr>
      </w:pPr>
    </w:p>
    <w:p w:rsidR="0028241D" w:rsidRDefault="0028241D" w:rsidP="003A3401">
      <w:pPr>
        <w:pStyle w:val="Header"/>
        <w:pBdr>
          <w:bottom w:val="none" w:sz="0" w:space="0" w:color="auto"/>
        </w:pBdr>
        <w:tabs>
          <w:tab w:val="clear" w:pos="4153"/>
          <w:tab w:val="clear" w:pos="8306"/>
        </w:tabs>
        <w:rPr>
          <w:rFonts w:asciiTheme="minorHAnsi" w:hAnsiTheme="minorHAnsi" w:cstheme="minorHAnsi"/>
          <w:b/>
          <w:bCs/>
          <w:sz w:val="28"/>
          <w:szCs w:val="28"/>
          <w:lang w:val="en-US"/>
        </w:rPr>
      </w:pPr>
      <w:r w:rsidRPr="000A2984">
        <w:rPr>
          <w:rFonts w:asciiTheme="minorHAnsi" w:hAnsiTheme="minorHAnsi" w:cstheme="minorHAnsi"/>
          <w:b/>
          <w:bCs/>
          <w:sz w:val="28"/>
          <w:szCs w:val="28"/>
          <w:lang w:val="en-US"/>
        </w:rPr>
        <w:t>Gender, International Humanitarian Law (IHL) and Human Rights (HR) in Peacekeeping and Peacebuilding</w:t>
      </w:r>
      <w:r>
        <w:rPr>
          <w:rFonts w:asciiTheme="minorHAnsi" w:hAnsiTheme="minorHAnsi" w:cstheme="minorHAnsi"/>
          <w:b/>
          <w:bCs/>
          <w:sz w:val="28"/>
          <w:szCs w:val="28"/>
          <w:lang w:val="en-US"/>
        </w:rPr>
        <w:t xml:space="preserve"> Training for AMISOM</w:t>
      </w:r>
      <w:r w:rsidRPr="000A2984">
        <w:rPr>
          <w:rFonts w:asciiTheme="minorHAnsi" w:hAnsiTheme="minorHAnsi" w:cstheme="minorHAnsi"/>
          <w:b/>
          <w:bCs/>
          <w:sz w:val="28"/>
          <w:szCs w:val="28"/>
          <w:lang w:val="en-US"/>
        </w:rPr>
        <w:t>,</w:t>
      </w:r>
      <w:r>
        <w:rPr>
          <w:rFonts w:asciiTheme="minorHAnsi" w:hAnsiTheme="minorHAnsi" w:cstheme="minorHAnsi"/>
          <w:b/>
          <w:bCs/>
          <w:sz w:val="28"/>
          <w:szCs w:val="28"/>
          <w:lang w:val="en-US"/>
        </w:rPr>
        <w:t>14-18 December 2014</w:t>
      </w:r>
    </w:p>
    <w:p w:rsidR="0028241D"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p>
    <w:p w:rsidR="0028241D"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noProof/>
          <w:sz w:val="22"/>
          <w:lang w:val="en-US"/>
        </w:rPr>
        <w:drawing>
          <wp:inline distT="0" distB="0" distL="0" distR="0">
            <wp:extent cx="5731510" cy="3755770"/>
            <wp:effectExtent l="19050" t="0" r="2540" b="0"/>
            <wp:docPr id="111" name="Picture 99" descr="C:\Users\user\Desktop\Quarterly Reports\References (Q4)\pictures\AMIS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user\Desktop\Quarterly Reports\References (Q4)\pictures\AMISOM.jp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5731510" cy="3755770"/>
                    </a:xfrm>
                    <a:prstGeom prst="rect">
                      <a:avLst/>
                    </a:prstGeom>
                    <a:noFill/>
                    <a:ln w="9525">
                      <a:noFill/>
                      <a:miter lim="800000"/>
                      <a:headEnd/>
                      <a:tailEnd/>
                    </a:ln>
                  </pic:spPr>
                </pic:pic>
              </a:graphicData>
            </a:graphic>
          </wp:inline>
        </w:drawing>
      </w:r>
    </w:p>
    <w:p w:rsidR="0028241D"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p>
    <w:p w:rsidR="0028241D"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noProof/>
          <w:sz w:val="22"/>
          <w:lang w:val="en-US"/>
        </w:rPr>
        <w:drawing>
          <wp:inline distT="0" distB="0" distL="0" distR="0">
            <wp:extent cx="2703248" cy="1789200"/>
            <wp:effectExtent l="19050" t="0" r="1852" b="0"/>
            <wp:docPr id="112" name="Picture 98" descr="C:\Users\user\Desktop\Quarterly Reports\References (Q4)\pictures\AMISO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user\Desktop\Quarterly Reports\References (Q4)\pictures\AMISOM 3.jpg"/>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2703248" cy="1789200"/>
                    </a:xfrm>
                    <a:prstGeom prst="rect">
                      <a:avLst/>
                    </a:prstGeom>
                    <a:noFill/>
                    <a:ln w="9525">
                      <a:noFill/>
                      <a:miter lim="800000"/>
                      <a:headEnd/>
                      <a:tailEnd/>
                    </a:ln>
                  </pic:spPr>
                </pic:pic>
              </a:graphicData>
            </a:graphic>
          </wp:inline>
        </w:drawing>
      </w:r>
      <w:r>
        <w:rPr>
          <w:rFonts w:asciiTheme="minorHAnsi" w:hAnsiTheme="minorHAnsi" w:cstheme="minorHAnsi"/>
          <w:noProof/>
          <w:sz w:val="22"/>
          <w:lang w:val="en-US"/>
        </w:rPr>
        <w:drawing>
          <wp:inline distT="0" distB="0" distL="0" distR="0">
            <wp:extent cx="2692619" cy="1790700"/>
            <wp:effectExtent l="19050" t="0" r="0" b="0"/>
            <wp:docPr id="113" name="Picture 100" descr="C:\Users\user\Desktop\Quarterly Reports\References (Q4)\pictures\AMIS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user\Desktop\Quarterly Reports\References (Q4)\pictures\AMISOM 2.jpg"/>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18608" cy="1807984"/>
                    </a:xfrm>
                    <a:prstGeom prst="rect">
                      <a:avLst/>
                    </a:prstGeom>
                    <a:noFill/>
                    <a:ln w="9525">
                      <a:noFill/>
                      <a:miter lim="800000"/>
                      <a:headEnd/>
                      <a:tailEnd/>
                    </a:ln>
                  </pic:spPr>
                </pic:pic>
              </a:graphicData>
            </a:graphic>
          </wp:inline>
        </w:drawing>
      </w:r>
    </w:p>
    <w:p w:rsidR="0028241D" w:rsidRDefault="0028241D" w:rsidP="003A3401">
      <w:pPr>
        <w:pStyle w:val="Header"/>
        <w:pBdr>
          <w:bottom w:val="none" w:sz="0" w:space="0" w:color="auto"/>
        </w:pBdr>
        <w:tabs>
          <w:tab w:val="clear" w:pos="4153"/>
          <w:tab w:val="clear" w:pos="8306"/>
        </w:tabs>
        <w:rPr>
          <w:rFonts w:asciiTheme="minorHAnsi" w:hAnsiTheme="minorHAnsi" w:cstheme="minorHAnsi"/>
          <w:sz w:val="22"/>
          <w:lang w:val="en-US"/>
        </w:rPr>
      </w:pPr>
    </w:p>
    <w:p w:rsidR="00B24306" w:rsidRPr="00333B2C" w:rsidRDefault="00B24306" w:rsidP="003A3401">
      <w:pPr>
        <w:pStyle w:val="Header"/>
        <w:pBdr>
          <w:bottom w:val="none" w:sz="0" w:space="0" w:color="auto"/>
        </w:pBdr>
        <w:tabs>
          <w:tab w:val="clear" w:pos="4153"/>
          <w:tab w:val="clear" w:pos="8306"/>
        </w:tabs>
        <w:jc w:val="center"/>
        <w:rPr>
          <w:rFonts w:asciiTheme="minorHAnsi" w:hAnsiTheme="minorHAnsi" w:cstheme="minorHAnsi"/>
          <w:sz w:val="22"/>
          <w:lang w:val="en-US"/>
        </w:rPr>
      </w:pPr>
    </w:p>
    <w:p w:rsidR="00B24306" w:rsidRPr="007C0A83" w:rsidRDefault="00B24306" w:rsidP="002961F4">
      <w:pPr>
        <w:keepNext/>
        <w:spacing w:after="60"/>
        <w:rPr>
          <w:rFonts w:cstheme="minorHAnsi"/>
          <w:szCs w:val="22"/>
          <w:lang w:val="en-US"/>
        </w:rPr>
      </w:pPr>
      <w:r w:rsidRPr="007C0A83">
        <w:rPr>
          <w:rFonts w:cstheme="minorHAnsi"/>
          <w:b/>
          <w:bCs/>
          <w:szCs w:val="22"/>
          <w:lang w:val="en-US"/>
        </w:rPr>
        <w:lastRenderedPageBreak/>
        <w:t xml:space="preserve">Indicators </w:t>
      </w:r>
    </w:p>
    <w:p w:rsidR="0028241D" w:rsidRPr="002961F4" w:rsidRDefault="00B24306" w:rsidP="002961F4">
      <w:pPr>
        <w:keepNext/>
        <w:numPr>
          <w:ilvl w:val="0"/>
          <w:numId w:val="4"/>
        </w:numPr>
        <w:spacing w:after="240"/>
        <w:rPr>
          <w:rFonts w:cstheme="minorHAnsi"/>
          <w:i/>
          <w:iCs/>
          <w:szCs w:val="22"/>
          <w:lang w:val="en-US"/>
        </w:rPr>
      </w:pPr>
      <w:r>
        <w:rPr>
          <w:rFonts w:cstheme="minorHAnsi"/>
          <w:i/>
          <w:iCs/>
          <w:szCs w:val="22"/>
          <w:lang w:val="en-US"/>
        </w:rPr>
        <w:t>Number of participants trained (country and gender d</w:t>
      </w:r>
      <w:r w:rsidRPr="007C0A83">
        <w:rPr>
          <w:rFonts w:cstheme="minorHAnsi"/>
          <w:i/>
          <w:iCs/>
          <w:szCs w:val="22"/>
          <w:lang w:val="en-US"/>
        </w:rPr>
        <w:t xml:space="preserve">isaggregated) </w:t>
      </w:r>
    </w:p>
    <w:tbl>
      <w:tblPr>
        <w:tblStyle w:val="TableGrid"/>
        <w:tblW w:w="14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851"/>
        <w:gridCol w:w="5938"/>
        <w:gridCol w:w="4693"/>
      </w:tblGrid>
      <w:tr w:rsidR="00B24306" w:rsidRPr="00D22641" w:rsidTr="00AE0BA7">
        <w:trPr>
          <w:gridAfter w:val="1"/>
          <w:wAfter w:w="4693" w:type="dxa"/>
        </w:trPr>
        <w:tc>
          <w:tcPr>
            <w:tcW w:w="3371" w:type="dxa"/>
            <w:gridSpan w:val="2"/>
          </w:tcPr>
          <w:tbl>
            <w:tblPr>
              <w:tblpPr w:leftFromText="180" w:rightFromText="180" w:vertAnchor="text" w:horzAnchor="margin" w:tblpY="-225"/>
              <w:tblOverlap w:val="never"/>
              <w:tblW w:w="3195" w:type="dxa"/>
              <w:tblLayout w:type="fixed"/>
              <w:tblLook w:val="04A0" w:firstRow="1" w:lastRow="0" w:firstColumn="1" w:lastColumn="0" w:noHBand="0" w:noVBand="1"/>
            </w:tblPr>
            <w:tblGrid>
              <w:gridCol w:w="1408"/>
              <w:gridCol w:w="797"/>
              <w:gridCol w:w="990"/>
            </w:tblGrid>
            <w:tr w:rsidR="00B24306" w:rsidRPr="00D66BC3" w:rsidTr="00AE0BA7">
              <w:trPr>
                <w:trHeight w:val="630"/>
              </w:trPr>
              <w:tc>
                <w:tcPr>
                  <w:tcW w:w="1408" w:type="dxa"/>
                  <w:tcBorders>
                    <w:top w:val="single" w:sz="12" w:space="0" w:color="008080"/>
                    <w:left w:val="single" w:sz="8" w:space="0" w:color="008080"/>
                    <w:bottom w:val="single" w:sz="8" w:space="0" w:color="000000"/>
                    <w:right w:val="nil"/>
                  </w:tcBorders>
                  <w:shd w:val="clear" w:color="000000" w:fill="C0C0C0"/>
                  <w:hideMark/>
                </w:tcPr>
                <w:p w:rsidR="00B24306" w:rsidRPr="00D66BC3" w:rsidRDefault="00B24306" w:rsidP="003A3401">
                  <w:pPr>
                    <w:jc w:val="center"/>
                    <w:rPr>
                      <w:rFonts w:ascii="Calibri" w:hAnsi="Calibri" w:cs="Calibri"/>
                      <w:b/>
                      <w:bCs/>
                      <w:i/>
                      <w:iCs/>
                      <w:color w:val="000000"/>
                      <w:szCs w:val="22"/>
                      <w:lang w:val="en-US"/>
                    </w:rPr>
                  </w:pPr>
                  <w:r w:rsidRPr="00D66BC3">
                    <w:rPr>
                      <w:rFonts w:ascii="Calibri" w:hAnsi="Calibri" w:cs="Calibri"/>
                      <w:b/>
                      <w:bCs/>
                      <w:i/>
                      <w:iCs/>
                      <w:color w:val="000000"/>
                      <w:szCs w:val="22"/>
                      <w:lang w:val="en-US"/>
                    </w:rPr>
                    <w:t>Total Participants</w:t>
                  </w:r>
                </w:p>
              </w:tc>
              <w:tc>
                <w:tcPr>
                  <w:tcW w:w="797" w:type="dxa"/>
                  <w:tcBorders>
                    <w:top w:val="single" w:sz="12" w:space="0" w:color="008080"/>
                    <w:left w:val="nil"/>
                    <w:bottom w:val="single" w:sz="8" w:space="0" w:color="000000"/>
                    <w:right w:val="nil"/>
                  </w:tcBorders>
                  <w:shd w:val="clear" w:color="000000" w:fill="C0C0C0"/>
                  <w:noWrap/>
                  <w:hideMark/>
                </w:tcPr>
                <w:p w:rsidR="00B24306" w:rsidRPr="00D66BC3" w:rsidRDefault="00B24306" w:rsidP="003A3401">
                  <w:pPr>
                    <w:jc w:val="center"/>
                    <w:rPr>
                      <w:rFonts w:ascii="Calibri" w:hAnsi="Calibri" w:cs="Calibri"/>
                      <w:b/>
                      <w:bCs/>
                      <w:i/>
                      <w:iCs/>
                      <w:color w:val="000000"/>
                      <w:szCs w:val="22"/>
                      <w:lang w:val="en-US"/>
                    </w:rPr>
                  </w:pPr>
                  <w:r>
                    <w:rPr>
                      <w:rFonts w:ascii="Calibri" w:hAnsi="Calibri" w:cs="Calibri"/>
                      <w:b/>
                      <w:bCs/>
                      <w:i/>
                      <w:iCs/>
                      <w:color w:val="000000"/>
                      <w:szCs w:val="22"/>
                      <w:lang w:val="en-US"/>
                    </w:rPr>
                    <w:t>Male</w:t>
                  </w:r>
                </w:p>
              </w:tc>
              <w:tc>
                <w:tcPr>
                  <w:tcW w:w="990" w:type="dxa"/>
                  <w:tcBorders>
                    <w:top w:val="single" w:sz="12" w:space="0" w:color="008080"/>
                    <w:left w:val="nil"/>
                    <w:bottom w:val="single" w:sz="8" w:space="0" w:color="000000"/>
                    <w:right w:val="single" w:sz="8" w:space="0" w:color="008080"/>
                  </w:tcBorders>
                  <w:shd w:val="clear" w:color="000000" w:fill="C0C0C0"/>
                  <w:noWrap/>
                  <w:hideMark/>
                </w:tcPr>
                <w:p w:rsidR="00B24306" w:rsidRPr="00D66BC3" w:rsidRDefault="00B24306" w:rsidP="003A3401">
                  <w:pPr>
                    <w:jc w:val="center"/>
                    <w:rPr>
                      <w:rFonts w:ascii="Calibri" w:hAnsi="Calibri" w:cs="Calibri"/>
                      <w:b/>
                      <w:bCs/>
                      <w:i/>
                      <w:iCs/>
                      <w:color w:val="000000"/>
                      <w:szCs w:val="22"/>
                      <w:lang w:val="en-US"/>
                    </w:rPr>
                  </w:pPr>
                  <w:r>
                    <w:rPr>
                      <w:rFonts w:ascii="Calibri" w:hAnsi="Calibri" w:cs="Calibri"/>
                      <w:b/>
                      <w:bCs/>
                      <w:i/>
                      <w:iCs/>
                      <w:color w:val="000000"/>
                      <w:szCs w:val="22"/>
                      <w:lang w:val="en-US"/>
                    </w:rPr>
                    <w:t>Female</w:t>
                  </w:r>
                </w:p>
              </w:tc>
            </w:tr>
            <w:tr w:rsidR="00B24306" w:rsidRPr="00D66BC3" w:rsidTr="00AE0BA7">
              <w:trPr>
                <w:trHeight w:val="315"/>
              </w:trPr>
              <w:tc>
                <w:tcPr>
                  <w:tcW w:w="1408" w:type="dxa"/>
                  <w:tcBorders>
                    <w:top w:val="nil"/>
                    <w:left w:val="single" w:sz="8" w:space="0" w:color="008080"/>
                    <w:bottom w:val="single" w:sz="12" w:space="0" w:color="008080"/>
                    <w:right w:val="nil"/>
                  </w:tcBorders>
                  <w:shd w:val="clear" w:color="000000" w:fill="C0C0C0"/>
                  <w:noWrap/>
                  <w:hideMark/>
                </w:tcPr>
                <w:p w:rsidR="00B24306" w:rsidRPr="00D66BC3" w:rsidRDefault="00B24306" w:rsidP="003A3401">
                  <w:pPr>
                    <w:jc w:val="center"/>
                    <w:rPr>
                      <w:rFonts w:ascii="Calibri" w:hAnsi="Calibri" w:cs="Calibri"/>
                      <w:color w:val="000000"/>
                      <w:szCs w:val="22"/>
                      <w:lang w:val="en-US"/>
                    </w:rPr>
                  </w:pPr>
                  <w:r>
                    <w:rPr>
                      <w:rFonts w:ascii="Calibri" w:hAnsi="Calibri" w:cs="Calibri"/>
                      <w:color w:val="000000"/>
                      <w:szCs w:val="22"/>
                      <w:lang w:val="en-US"/>
                    </w:rPr>
                    <w:t>23</w:t>
                  </w:r>
                </w:p>
              </w:tc>
              <w:tc>
                <w:tcPr>
                  <w:tcW w:w="797" w:type="dxa"/>
                  <w:tcBorders>
                    <w:top w:val="nil"/>
                    <w:left w:val="nil"/>
                    <w:bottom w:val="single" w:sz="12" w:space="0" w:color="008080"/>
                    <w:right w:val="nil"/>
                  </w:tcBorders>
                  <w:shd w:val="clear" w:color="000000" w:fill="C0C0C0"/>
                  <w:noWrap/>
                  <w:hideMark/>
                </w:tcPr>
                <w:p w:rsidR="00B24306" w:rsidRPr="00D66BC3" w:rsidRDefault="00B24306" w:rsidP="003A3401">
                  <w:pPr>
                    <w:jc w:val="center"/>
                    <w:rPr>
                      <w:rFonts w:ascii="Calibri" w:hAnsi="Calibri" w:cs="Calibri"/>
                      <w:color w:val="000000"/>
                      <w:szCs w:val="22"/>
                      <w:lang w:val="en-US"/>
                    </w:rPr>
                  </w:pPr>
                  <w:r>
                    <w:rPr>
                      <w:rFonts w:ascii="Calibri" w:hAnsi="Calibri" w:cs="Calibri"/>
                      <w:color w:val="000000"/>
                      <w:szCs w:val="22"/>
                      <w:lang w:val="en-US"/>
                    </w:rPr>
                    <w:t>18</w:t>
                  </w:r>
                </w:p>
              </w:tc>
              <w:tc>
                <w:tcPr>
                  <w:tcW w:w="990" w:type="dxa"/>
                  <w:tcBorders>
                    <w:top w:val="nil"/>
                    <w:left w:val="nil"/>
                    <w:bottom w:val="single" w:sz="12" w:space="0" w:color="008080"/>
                    <w:right w:val="single" w:sz="8" w:space="0" w:color="008080"/>
                  </w:tcBorders>
                  <w:shd w:val="clear" w:color="000000" w:fill="C0C0C0"/>
                  <w:noWrap/>
                  <w:hideMark/>
                </w:tcPr>
                <w:p w:rsidR="00B24306" w:rsidRPr="00D66BC3" w:rsidRDefault="00B24306" w:rsidP="003A3401">
                  <w:pPr>
                    <w:jc w:val="center"/>
                    <w:rPr>
                      <w:rFonts w:ascii="Calibri" w:hAnsi="Calibri" w:cs="Calibri"/>
                      <w:color w:val="000000"/>
                      <w:szCs w:val="22"/>
                      <w:lang w:val="en-US"/>
                    </w:rPr>
                  </w:pPr>
                  <w:r>
                    <w:rPr>
                      <w:rFonts w:ascii="Calibri" w:hAnsi="Calibri" w:cs="Calibri"/>
                      <w:color w:val="000000"/>
                      <w:szCs w:val="22"/>
                      <w:lang w:val="en-US"/>
                    </w:rPr>
                    <w:t>5</w:t>
                  </w:r>
                </w:p>
              </w:tc>
            </w:tr>
          </w:tbl>
          <w:p w:rsidR="00B24306" w:rsidRPr="00D22641" w:rsidRDefault="00B24306" w:rsidP="003A3401">
            <w:pPr>
              <w:rPr>
                <w:rFonts w:ascii="Calibri" w:hAnsi="Calibri" w:cs="Calibri"/>
                <w:b/>
                <w:bCs/>
                <w:color w:val="000000"/>
                <w:szCs w:val="22"/>
              </w:rPr>
            </w:pPr>
          </w:p>
        </w:tc>
        <w:tc>
          <w:tcPr>
            <w:tcW w:w="5938" w:type="dxa"/>
          </w:tcPr>
          <w:p w:rsidR="00B24306" w:rsidRPr="00D22641" w:rsidRDefault="00B24306" w:rsidP="003A3401">
            <w:pPr>
              <w:rPr>
                <w:rFonts w:ascii="Calibri" w:hAnsi="Calibri" w:cs="Calibri"/>
                <w:b/>
                <w:bCs/>
                <w:color w:val="000000"/>
                <w:szCs w:val="22"/>
              </w:rPr>
            </w:pPr>
            <w:r w:rsidRPr="003255B3">
              <w:rPr>
                <w:rFonts w:ascii="Calibri" w:hAnsi="Calibri" w:cs="Calibri"/>
                <w:b/>
                <w:bCs/>
                <w:noProof/>
                <w:color w:val="000000"/>
                <w:szCs w:val="22"/>
                <w:lang w:val="en-US"/>
              </w:rPr>
              <w:drawing>
                <wp:inline distT="0" distB="0" distL="0" distR="0">
                  <wp:extent cx="3657600" cy="1711373"/>
                  <wp:effectExtent l="19050" t="0" r="0" b="0"/>
                  <wp:docPr id="114"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B24306" w:rsidRPr="00D22641" w:rsidTr="00AE0BA7">
        <w:trPr>
          <w:gridAfter w:val="1"/>
          <w:wAfter w:w="4693" w:type="dxa"/>
        </w:trPr>
        <w:tc>
          <w:tcPr>
            <w:tcW w:w="3371" w:type="dxa"/>
            <w:gridSpan w:val="2"/>
          </w:tcPr>
          <w:p w:rsidR="00B24306" w:rsidRPr="00D22641" w:rsidRDefault="00B24306" w:rsidP="003A3401">
            <w:pPr>
              <w:rPr>
                <w:rFonts w:ascii="Calibri" w:hAnsi="Calibri" w:cs="Calibri"/>
                <w:b/>
                <w:bCs/>
                <w:color w:val="000000"/>
                <w:szCs w:val="22"/>
              </w:rPr>
            </w:pPr>
          </w:p>
        </w:tc>
        <w:tc>
          <w:tcPr>
            <w:tcW w:w="5938" w:type="dxa"/>
          </w:tcPr>
          <w:p w:rsidR="00B24306" w:rsidRPr="00D22641" w:rsidRDefault="00B24306" w:rsidP="003A3401">
            <w:pPr>
              <w:rPr>
                <w:rFonts w:ascii="Calibri" w:hAnsi="Calibri" w:cs="Calibri"/>
                <w:b/>
                <w:bCs/>
                <w:color w:val="000000"/>
                <w:szCs w:val="22"/>
              </w:rPr>
            </w:pPr>
          </w:p>
        </w:tc>
      </w:tr>
      <w:tr w:rsidR="00B24306" w:rsidRPr="00D22641" w:rsidTr="00AE0BA7">
        <w:trPr>
          <w:gridAfter w:val="1"/>
          <w:wAfter w:w="4693" w:type="dxa"/>
        </w:trPr>
        <w:tc>
          <w:tcPr>
            <w:tcW w:w="3371" w:type="dxa"/>
            <w:gridSpan w:val="2"/>
          </w:tcPr>
          <w:tbl>
            <w:tblPr>
              <w:tblpPr w:leftFromText="180" w:rightFromText="180" w:vertAnchor="text" w:horzAnchor="margin" w:tblpY="-312"/>
              <w:tblOverlap w:val="never"/>
              <w:tblW w:w="2128" w:type="dxa"/>
              <w:tblLayout w:type="fixed"/>
              <w:tblLook w:val="04A0" w:firstRow="1" w:lastRow="0" w:firstColumn="1" w:lastColumn="0" w:noHBand="0" w:noVBand="1"/>
            </w:tblPr>
            <w:tblGrid>
              <w:gridCol w:w="1286"/>
              <w:gridCol w:w="842"/>
            </w:tblGrid>
            <w:tr w:rsidR="00B24306" w:rsidRPr="00DB7ED0" w:rsidTr="00AE0BA7">
              <w:trPr>
                <w:trHeight w:val="300"/>
              </w:trPr>
              <w:tc>
                <w:tcPr>
                  <w:tcW w:w="128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B24306" w:rsidRPr="00D22641" w:rsidRDefault="00B24306" w:rsidP="003A3401">
                  <w:pPr>
                    <w:rPr>
                      <w:rFonts w:ascii="Calibri" w:hAnsi="Calibri" w:cs="Calibri"/>
                      <w:b/>
                      <w:bCs/>
                      <w:color w:val="000000"/>
                      <w:szCs w:val="22"/>
                    </w:rPr>
                  </w:pPr>
                  <w:r w:rsidRPr="00D22641">
                    <w:rPr>
                      <w:rFonts w:ascii="Calibri" w:hAnsi="Calibri" w:cs="Calibri"/>
                      <w:b/>
                      <w:bCs/>
                      <w:color w:val="000000"/>
                      <w:szCs w:val="22"/>
                    </w:rPr>
                    <w:t xml:space="preserve">Affiliation </w:t>
                  </w:r>
                </w:p>
              </w:tc>
              <w:tc>
                <w:tcPr>
                  <w:tcW w:w="842" w:type="dxa"/>
                  <w:tcBorders>
                    <w:top w:val="single" w:sz="4" w:space="0" w:color="auto"/>
                    <w:left w:val="nil"/>
                    <w:bottom w:val="single" w:sz="4" w:space="0" w:color="auto"/>
                    <w:right w:val="single" w:sz="4" w:space="0" w:color="auto"/>
                  </w:tcBorders>
                  <w:shd w:val="clear" w:color="000000" w:fill="D8D8D8"/>
                  <w:noWrap/>
                  <w:vAlign w:val="bottom"/>
                  <w:hideMark/>
                </w:tcPr>
                <w:p w:rsidR="00B24306" w:rsidRDefault="00B24306" w:rsidP="003A3401">
                  <w:pPr>
                    <w:jc w:val="right"/>
                    <w:rPr>
                      <w:rFonts w:ascii="Calibri" w:hAnsi="Calibri" w:cs="Calibri"/>
                      <w:b/>
                      <w:bCs/>
                      <w:color w:val="000000"/>
                      <w:szCs w:val="22"/>
                    </w:rPr>
                  </w:pPr>
                  <w:r w:rsidRPr="00D22641">
                    <w:rPr>
                      <w:rFonts w:ascii="Calibri" w:hAnsi="Calibri" w:cs="Calibri"/>
                      <w:b/>
                      <w:bCs/>
                      <w:color w:val="000000"/>
                      <w:szCs w:val="22"/>
                    </w:rPr>
                    <w:t xml:space="preserve">Total </w:t>
                  </w:r>
                </w:p>
              </w:tc>
            </w:tr>
            <w:tr w:rsidR="00B24306" w:rsidRPr="00DB7ED0" w:rsidTr="00AE0BA7">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B24306" w:rsidRDefault="00B24306" w:rsidP="003A3401">
                  <w:pPr>
                    <w:rPr>
                      <w:rFonts w:ascii="Calibri" w:hAnsi="Calibri" w:cs="Calibri"/>
                      <w:color w:val="000000"/>
                      <w:szCs w:val="22"/>
                    </w:rPr>
                  </w:pPr>
                  <w:r>
                    <w:rPr>
                      <w:rFonts w:ascii="Calibri" w:hAnsi="Calibri" w:cs="Calibri"/>
                      <w:color w:val="000000"/>
                      <w:szCs w:val="22"/>
                    </w:rPr>
                    <w:t>Military</w:t>
                  </w:r>
                </w:p>
              </w:tc>
              <w:tc>
                <w:tcPr>
                  <w:tcW w:w="842" w:type="dxa"/>
                  <w:tcBorders>
                    <w:top w:val="nil"/>
                    <w:left w:val="nil"/>
                    <w:bottom w:val="single" w:sz="4" w:space="0" w:color="auto"/>
                    <w:right w:val="single" w:sz="4" w:space="0" w:color="auto"/>
                  </w:tcBorders>
                  <w:shd w:val="clear" w:color="auto" w:fill="auto"/>
                  <w:noWrap/>
                  <w:vAlign w:val="bottom"/>
                  <w:hideMark/>
                </w:tcPr>
                <w:p w:rsidR="00B24306" w:rsidRDefault="00B24306" w:rsidP="003A3401">
                  <w:pPr>
                    <w:jc w:val="right"/>
                    <w:rPr>
                      <w:rFonts w:ascii="Calibri" w:hAnsi="Calibri" w:cs="Calibri"/>
                      <w:color w:val="000000"/>
                      <w:szCs w:val="22"/>
                    </w:rPr>
                  </w:pPr>
                  <w:r>
                    <w:rPr>
                      <w:rFonts w:ascii="Calibri" w:hAnsi="Calibri" w:cs="Calibri"/>
                      <w:color w:val="000000"/>
                      <w:szCs w:val="22"/>
                    </w:rPr>
                    <w:t>10</w:t>
                  </w:r>
                </w:p>
              </w:tc>
            </w:tr>
            <w:tr w:rsidR="00B24306" w:rsidRPr="00DB7ED0" w:rsidTr="00AE0BA7">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B24306" w:rsidRDefault="00B24306" w:rsidP="003A3401">
                  <w:pPr>
                    <w:rPr>
                      <w:rFonts w:ascii="Calibri" w:hAnsi="Calibri" w:cs="Calibri"/>
                      <w:color w:val="000000"/>
                      <w:szCs w:val="22"/>
                    </w:rPr>
                  </w:pPr>
                  <w:r>
                    <w:rPr>
                      <w:rFonts w:ascii="Calibri" w:hAnsi="Calibri" w:cs="Calibri"/>
                      <w:color w:val="000000"/>
                      <w:szCs w:val="22"/>
                    </w:rPr>
                    <w:t>Police</w:t>
                  </w:r>
                </w:p>
              </w:tc>
              <w:tc>
                <w:tcPr>
                  <w:tcW w:w="842" w:type="dxa"/>
                  <w:tcBorders>
                    <w:top w:val="nil"/>
                    <w:left w:val="nil"/>
                    <w:bottom w:val="single" w:sz="4" w:space="0" w:color="auto"/>
                    <w:right w:val="single" w:sz="4" w:space="0" w:color="auto"/>
                  </w:tcBorders>
                  <w:shd w:val="clear" w:color="auto" w:fill="auto"/>
                  <w:noWrap/>
                  <w:vAlign w:val="bottom"/>
                  <w:hideMark/>
                </w:tcPr>
                <w:p w:rsidR="00B24306" w:rsidRDefault="00B24306" w:rsidP="003A3401">
                  <w:pPr>
                    <w:jc w:val="right"/>
                    <w:rPr>
                      <w:rFonts w:ascii="Calibri" w:hAnsi="Calibri" w:cs="Calibri"/>
                      <w:color w:val="000000"/>
                      <w:szCs w:val="22"/>
                    </w:rPr>
                  </w:pPr>
                  <w:r>
                    <w:rPr>
                      <w:rFonts w:ascii="Calibri" w:hAnsi="Calibri" w:cs="Calibri"/>
                      <w:color w:val="000000"/>
                      <w:szCs w:val="22"/>
                    </w:rPr>
                    <w:t>2</w:t>
                  </w:r>
                </w:p>
              </w:tc>
            </w:tr>
            <w:tr w:rsidR="00B24306" w:rsidRPr="00DB7ED0" w:rsidTr="00AE0BA7">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B24306" w:rsidRDefault="00B24306" w:rsidP="003A3401">
                  <w:pPr>
                    <w:rPr>
                      <w:rFonts w:ascii="Calibri" w:hAnsi="Calibri" w:cs="Calibri"/>
                      <w:color w:val="000000"/>
                      <w:szCs w:val="22"/>
                    </w:rPr>
                  </w:pPr>
                  <w:r>
                    <w:rPr>
                      <w:rFonts w:ascii="Calibri" w:hAnsi="Calibri" w:cs="Calibri"/>
                      <w:color w:val="000000"/>
                      <w:szCs w:val="22"/>
                    </w:rPr>
                    <w:t>Civilian</w:t>
                  </w:r>
                </w:p>
              </w:tc>
              <w:tc>
                <w:tcPr>
                  <w:tcW w:w="842" w:type="dxa"/>
                  <w:tcBorders>
                    <w:top w:val="nil"/>
                    <w:left w:val="nil"/>
                    <w:bottom w:val="single" w:sz="4" w:space="0" w:color="auto"/>
                    <w:right w:val="single" w:sz="4" w:space="0" w:color="auto"/>
                  </w:tcBorders>
                  <w:shd w:val="clear" w:color="auto" w:fill="auto"/>
                  <w:noWrap/>
                  <w:vAlign w:val="bottom"/>
                  <w:hideMark/>
                </w:tcPr>
                <w:p w:rsidR="00B24306" w:rsidRDefault="00B24306" w:rsidP="003A3401">
                  <w:pPr>
                    <w:jc w:val="right"/>
                    <w:rPr>
                      <w:rFonts w:ascii="Calibri" w:hAnsi="Calibri" w:cs="Calibri"/>
                      <w:color w:val="000000"/>
                      <w:szCs w:val="22"/>
                    </w:rPr>
                  </w:pPr>
                  <w:r>
                    <w:rPr>
                      <w:rFonts w:ascii="Calibri" w:hAnsi="Calibri" w:cs="Calibri"/>
                      <w:color w:val="000000"/>
                      <w:szCs w:val="22"/>
                    </w:rPr>
                    <w:t>11</w:t>
                  </w:r>
                </w:p>
              </w:tc>
            </w:tr>
            <w:tr w:rsidR="00B24306" w:rsidRPr="00D22641" w:rsidTr="00AE0BA7">
              <w:trPr>
                <w:trHeight w:val="300"/>
              </w:trPr>
              <w:tc>
                <w:tcPr>
                  <w:tcW w:w="128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B24306" w:rsidRPr="00D22641" w:rsidRDefault="00B24306" w:rsidP="003A3401">
                  <w:pPr>
                    <w:rPr>
                      <w:rFonts w:ascii="Calibri" w:hAnsi="Calibri" w:cs="Calibri"/>
                      <w:color w:val="000000"/>
                      <w:szCs w:val="22"/>
                    </w:rPr>
                  </w:pPr>
                  <w:r w:rsidRPr="00D22641">
                    <w:rPr>
                      <w:rFonts w:ascii="Calibri" w:hAnsi="Calibri" w:cs="Calibri"/>
                      <w:color w:val="000000"/>
                      <w:szCs w:val="22"/>
                    </w:rPr>
                    <w:t xml:space="preserve">Total </w:t>
                  </w:r>
                </w:p>
              </w:tc>
              <w:tc>
                <w:tcPr>
                  <w:tcW w:w="842" w:type="dxa"/>
                  <w:tcBorders>
                    <w:top w:val="nil"/>
                    <w:left w:val="nil"/>
                    <w:bottom w:val="single" w:sz="4" w:space="0" w:color="auto"/>
                    <w:right w:val="single" w:sz="4" w:space="0" w:color="auto"/>
                  </w:tcBorders>
                  <w:shd w:val="clear" w:color="auto" w:fill="BFBFBF" w:themeFill="background1" w:themeFillShade="BF"/>
                  <w:noWrap/>
                  <w:vAlign w:val="bottom"/>
                  <w:hideMark/>
                </w:tcPr>
                <w:p w:rsidR="00B24306" w:rsidRPr="00D22641" w:rsidRDefault="00B24306" w:rsidP="003A3401">
                  <w:pPr>
                    <w:jc w:val="right"/>
                    <w:rPr>
                      <w:rFonts w:ascii="Calibri" w:hAnsi="Calibri" w:cs="Calibri"/>
                      <w:color w:val="000000"/>
                      <w:szCs w:val="22"/>
                    </w:rPr>
                  </w:pPr>
                  <w:r>
                    <w:rPr>
                      <w:rFonts w:ascii="Calibri" w:hAnsi="Calibri" w:cs="Calibri"/>
                      <w:color w:val="000000"/>
                      <w:szCs w:val="22"/>
                    </w:rPr>
                    <w:t>23</w:t>
                  </w:r>
                </w:p>
              </w:tc>
            </w:tr>
          </w:tbl>
          <w:p w:rsidR="00B24306" w:rsidRPr="00D22641" w:rsidRDefault="00B24306" w:rsidP="003A3401">
            <w:pPr>
              <w:rPr>
                <w:rFonts w:ascii="Calibri" w:hAnsi="Calibri" w:cs="Calibri"/>
                <w:b/>
                <w:bCs/>
                <w:color w:val="000000"/>
                <w:szCs w:val="22"/>
              </w:rPr>
            </w:pPr>
          </w:p>
        </w:tc>
        <w:tc>
          <w:tcPr>
            <w:tcW w:w="5938" w:type="dxa"/>
          </w:tcPr>
          <w:p w:rsidR="00B24306" w:rsidRPr="00D22641" w:rsidRDefault="00B24306" w:rsidP="003A3401">
            <w:pPr>
              <w:rPr>
                <w:rFonts w:ascii="Calibri" w:hAnsi="Calibri" w:cs="Calibri"/>
                <w:b/>
                <w:bCs/>
                <w:color w:val="000000"/>
                <w:szCs w:val="22"/>
              </w:rPr>
            </w:pPr>
            <w:r w:rsidRPr="003255B3">
              <w:rPr>
                <w:rFonts w:ascii="Calibri" w:hAnsi="Calibri" w:cs="Calibri"/>
                <w:b/>
                <w:bCs/>
                <w:noProof/>
                <w:color w:val="000000"/>
                <w:szCs w:val="22"/>
                <w:lang w:val="en-US"/>
              </w:rPr>
              <w:drawing>
                <wp:inline distT="0" distB="0" distL="0" distR="0">
                  <wp:extent cx="3532211" cy="2178240"/>
                  <wp:effectExtent l="57150" t="19050" r="11089" b="0"/>
                  <wp:docPr id="1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r w:rsidR="00B24306" w:rsidRPr="00D22641" w:rsidTr="00AE0BA7">
        <w:trPr>
          <w:gridAfter w:val="1"/>
          <w:wAfter w:w="4693" w:type="dxa"/>
        </w:trPr>
        <w:tc>
          <w:tcPr>
            <w:tcW w:w="3371" w:type="dxa"/>
            <w:gridSpan w:val="2"/>
          </w:tcPr>
          <w:p w:rsidR="00B24306" w:rsidRDefault="00B24306" w:rsidP="003A3401">
            <w:pPr>
              <w:spacing w:after="60"/>
              <w:rPr>
                <w:rFonts w:cstheme="minorHAnsi"/>
                <w:i/>
                <w:iCs/>
                <w:szCs w:val="22"/>
                <w:lang w:val="en-US"/>
              </w:rPr>
            </w:pPr>
          </w:p>
        </w:tc>
        <w:tc>
          <w:tcPr>
            <w:tcW w:w="5938" w:type="dxa"/>
          </w:tcPr>
          <w:p w:rsidR="00B24306" w:rsidRPr="00D22641" w:rsidRDefault="00B24306" w:rsidP="003A3401">
            <w:pPr>
              <w:rPr>
                <w:rFonts w:ascii="Calibri" w:hAnsi="Calibri" w:cs="Calibri"/>
                <w:b/>
                <w:bCs/>
                <w:color w:val="000000"/>
                <w:szCs w:val="22"/>
              </w:rPr>
            </w:pPr>
          </w:p>
        </w:tc>
      </w:tr>
      <w:tr w:rsidR="00B24306" w:rsidTr="00AE0BA7">
        <w:tc>
          <w:tcPr>
            <w:tcW w:w="2520" w:type="dxa"/>
          </w:tcPr>
          <w:tbl>
            <w:tblPr>
              <w:tblpPr w:leftFromText="180" w:rightFromText="180" w:vertAnchor="text" w:horzAnchor="margin" w:tblpY="-301"/>
              <w:tblOverlap w:val="never"/>
              <w:tblW w:w="2260" w:type="dxa"/>
              <w:tblLayout w:type="fixed"/>
              <w:tblLook w:val="04A0" w:firstRow="1" w:lastRow="0" w:firstColumn="1" w:lastColumn="0" w:noHBand="0" w:noVBand="1"/>
            </w:tblPr>
            <w:tblGrid>
              <w:gridCol w:w="1418"/>
              <w:gridCol w:w="842"/>
            </w:tblGrid>
            <w:tr w:rsidR="00B24306" w:rsidRPr="00462EA7" w:rsidTr="00AE0BA7">
              <w:trPr>
                <w:trHeight w:val="300"/>
              </w:trPr>
              <w:tc>
                <w:tcPr>
                  <w:tcW w:w="141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B24306" w:rsidRDefault="00B24306" w:rsidP="003A3401">
                  <w:pPr>
                    <w:rPr>
                      <w:rFonts w:ascii="Calibri" w:hAnsi="Calibri" w:cs="Calibri"/>
                      <w:b/>
                      <w:bCs/>
                      <w:color w:val="000000"/>
                      <w:szCs w:val="22"/>
                    </w:rPr>
                  </w:pPr>
                  <w:r w:rsidRPr="00D22641">
                    <w:rPr>
                      <w:rFonts w:ascii="Calibri" w:hAnsi="Calibri" w:cs="Calibri"/>
                      <w:b/>
                      <w:bCs/>
                      <w:color w:val="000000"/>
                      <w:szCs w:val="22"/>
                    </w:rPr>
                    <w:t>Country</w:t>
                  </w:r>
                </w:p>
              </w:tc>
              <w:tc>
                <w:tcPr>
                  <w:tcW w:w="842" w:type="dxa"/>
                  <w:tcBorders>
                    <w:top w:val="single" w:sz="4" w:space="0" w:color="auto"/>
                    <w:left w:val="nil"/>
                    <w:bottom w:val="single" w:sz="4" w:space="0" w:color="auto"/>
                    <w:right w:val="single" w:sz="4" w:space="0" w:color="auto"/>
                  </w:tcBorders>
                  <w:shd w:val="clear" w:color="000000" w:fill="D8D8D8"/>
                  <w:noWrap/>
                  <w:vAlign w:val="bottom"/>
                  <w:hideMark/>
                </w:tcPr>
                <w:p w:rsidR="00B24306" w:rsidRDefault="00B24306" w:rsidP="003A3401">
                  <w:pPr>
                    <w:jc w:val="right"/>
                    <w:rPr>
                      <w:rFonts w:ascii="Calibri" w:hAnsi="Calibri" w:cs="Calibri"/>
                      <w:b/>
                      <w:bCs/>
                      <w:color w:val="000000"/>
                      <w:szCs w:val="22"/>
                    </w:rPr>
                  </w:pPr>
                  <w:r w:rsidRPr="00D22641">
                    <w:rPr>
                      <w:rFonts w:ascii="Calibri" w:hAnsi="Calibri" w:cs="Calibri"/>
                      <w:b/>
                      <w:bCs/>
                      <w:color w:val="000000"/>
                      <w:szCs w:val="22"/>
                    </w:rPr>
                    <w:t xml:space="preserve">Total </w:t>
                  </w:r>
                </w:p>
              </w:tc>
            </w:tr>
            <w:tr w:rsidR="00B24306" w:rsidRPr="00462EA7" w:rsidTr="00AE0BA7">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24306" w:rsidRDefault="00B24306" w:rsidP="003A3401">
                  <w:pPr>
                    <w:rPr>
                      <w:rFonts w:ascii="Calibri" w:hAnsi="Calibri" w:cs="Calibri"/>
                      <w:color w:val="000000"/>
                      <w:szCs w:val="22"/>
                    </w:rPr>
                  </w:pPr>
                  <w:r>
                    <w:rPr>
                      <w:rFonts w:ascii="Calibri" w:hAnsi="Calibri" w:cs="Calibri"/>
                      <w:color w:val="000000"/>
                      <w:szCs w:val="22"/>
                    </w:rPr>
                    <w:t>AU</w:t>
                  </w:r>
                </w:p>
              </w:tc>
              <w:tc>
                <w:tcPr>
                  <w:tcW w:w="842" w:type="dxa"/>
                  <w:tcBorders>
                    <w:top w:val="nil"/>
                    <w:left w:val="nil"/>
                    <w:bottom w:val="single" w:sz="4" w:space="0" w:color="auto"/>
                    <w:right w:val="single" w:sz="4" w:space="0" w:color="auto"/>
                  </w:tcBorders>
                  <w:shd w:val="clear" w:color="000000" w:fill="FFFFFF"/>
                  <w:noWrap/>
                  <w:vAlign w:val="bottom"/>
                  <w:hideMark/>
                </w:tcPr>
                <w:p w:rsidR="00B24306" w:rsidRDefault="00B24306" w:rsidP="003A3401">
                  <w:pPr>
                    <w:jc w:val="right"/>
                    <w:rPr>
                      <w:rFonts w:ascii="Calibri" w:hAnsi="Calibri" w:cs="Calibri"/>
                      <w:color w:val="000000"/>
                      <w:szCs w:val="22"/>
                    </w:rPr>
                  </w:pPr>
                  <w:r>
                    <w:rPr>
                      <w:rFonts w:ascii="Calibri" w:hAnsi="Calibri" w:cs="Calibri"/>
                      <w:color w:val="000000"/>
                      <w:szCs w:val="22"/>
                    </w:rPr>
                    <w:t>3</w:t>
                  </w:r>
                </w:p>
              </w:tc>
            </w:tr>
            <w:tr w:rsidR="00B24306" w:rsidRPr="00462EA7" w:rsidTr="00AE0BA7">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24306" w:rsidRDefault="00B24306" w:rsidP="003A3401">
                  <w:pPr>
                    <w:rPr>
                      <w:rFonts w:ascii="Calibri" w:hAnsi="Calibri" w:cs="Calibri"/>
                      <w:color w:val="000000"/>
                      <w:szCs w:val="22"/>
                    </w:rPr>
                  </w:pPr>
                  <w:r>
                    <w:rPr>
                      <w:rFonts w:ascii="Calibri" w:hAnsi="Calibri" w:cs="Calibri"/>
                      <w:color w:val="000000"/>
                      <w:szCs w:val="22"/>
                    </w:rPr>
                    <w:t>Burundi</w:t>
                  </w:r>
                </w:p>
              </w:tc>
              <w:tc>
                <w:tcPr>
                  <w:tcW w:w="842" w:type="dxa"/>
                  <w:tcBorders>
                    <w:top w:val="nil"/>
                    <w:left w:val="nil"/>
                    <w:bottom w:val="single" w:sz="4" w:space="0" w:color="auto"/>
                    <w:right w:val="single" w:sz="4" w:space="0" w:color="auto"/>
                  </w:tcBorders>
                  <w:shd w:val="clear" w:color="000000" w:fill="FFFFFF"/>
                  <w:noWrap/>
                  <w:vAlign w:val="bottom"/>
                  <w:hideMark/>
                </w:tcPr>
                <w:p w:rsidR="00B24306" w:rsidRDefault="00B24306" w:rsidP="003A3401">
                  <w:pPr>
                    <w:jc w:val="right"/>
                    <w:rPr>
                      <w:rFonts w:ascii="Calibri" w:hAnsi="Calibri" w:cs="Calibri"/>
                      <w:color w:val="000000"/>
                      <w:szCs w:val="22"/>
                    </w:rPr>
                  </w:pPr>
                  <w:r>
                    <w:rPr>
                      <w:rFonts w:ascii="Calibri" w:hAnsi="Calibri" w:cs="Calibri"/>
                      <w:color w:val="000000"/>
                      <w:szCs w:val="22"/>
                    </w:rPr>
                    <w:t>3</w:t>
                  </w:r>
                </w:p>
              </w:tc>
            </w:tr>
            <w:tr w:rsidR="00B24306" w:rsidRPr="00462EA7" w:rsidTr="00AE0BA7">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24306" w:rsidRDefault="00B24306" w:rsidP="003A3401">
                  <w:pPr>
                    <w:rPr>
                      <w:rFonts w:ascii="Calibri" w:hAnsi="Calibri" w:cs="Calibri"/>
                      <w:color w:val="000000"/>
                      <w:szCs w:val="22"/>
                    </w:rPr>
                  </w:pPr>
                  <w:r>
                    <w:rPr>
                      <w:rFonts w:ascii="Calibri" w:hAnsi="Calibri" w:cs="Calibri"/>
                      <w:color w:val="000000"/>
                      <w:szCs w:val="22"/>
                    </w:rPr>
                    <w:t>Cameroon</w:t>
                  </w:r>
                </w:p>
              </w:tc>
              <w:tc>
                <w:tcPr>
                  <w:tcW w:w="842" w:type="dxa"/>
                  <w:tcBorders>
                    <w:top w:val="nil"/>
                    <w:left w:val="nil"/>
                    <w:bottom w:val="single" w:sz="4" w:space="0" w:color="auto"/>
                    <w:right w:val="single" w:sz="4" w:space="0" w:color="auto"/>
                  </w:tcBorders>
                  <w:shd w:val="clear" w:color="000000" w:fill="FFFFFF"/>
                  <w:noWrap/>
                  <w:vAlign w:val="bottom"/>
                  <w:hideMark/>
                </w:tcPr>
                <w:p w:rsidR="00B24306" w:rsidRDefault="00B24306" w:rsidP="003A3401">
                  <w:pPr>
                    <w:jc w:val="right"/>
                    <w:rPr>
                      <w:rFonts w:ascii="Calibri" w:hAnsi="Calibri" w:cs="Calibri"/>
                      <w:color w:val="000000"/>
                      <w:szCs w:val="22"/>
                    </w:rPr>
                  </w:pPr>
                  <w:r>
                    <w:rPr>
                      <w:rFonts w:ascii="Calibri" w:hAnsi="Calibri" w:cs="Calibri"/>
                      <w:color w:val="000000"/>
                      <w:szCs w:val="22"/>
                    </w:rPr>
                    <w:t>1</w:t>
                  </w:r>
                </w:p>
              </w:tc>
            </w:tr>
            <w:tr w:rsidR="00B24306" w:rsidRPr="00462EA7" w:rsidTr="00AE0BA7">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24306" w:rsidRDefault="00B24306" w:rsidP="003A3401">
                  <w:pPr>
                    <w:rPr>
                      <w:rFonts w:ascii="Calibri" w:hAnsi="Calibri" w:cs="Calibri"/>
                      <w:color w:val="000000"/>
                      <w:szCs w:val="22"/>
                    </w:rPr>
                  </w:pPr>
                  <w:r>
                    <w:rPr>
                      <w:rFonts w:ascii="Calibri" w:hAnsi="Calibri" w:cs="Calibri"/>
                      <w:color w:val="000000"/>
                      <w:szCs w:val="22"/>
                    </w:rPr>
                    <w:t>Djibouti</w:t>
                  </w:r>
                </w:p>
              </w:tc>
              <w:tc>
                <w:tcPr>
                  <w:tcW w:w="842" w:type="dxa"/>
                  <w:tcBorders>
                    <w:top w:val="nil"/>
                    <w:left w:val="nil"/>
                    <w:bottom w:val="single" w:sz="4" w:space="0" w:color="auto"/>
                    <w:right w:val="single" w:sz="4" w:space="0" w:color="auto"/>
                  </w:tcBorders>
                  <w:shd w:val="clear" w:color="000000" w:fill="FFFFFF"/>
                  <w:noWrap/>
                  <w:vAlign w:val="bottom"/>
                  <w:hideMark/>
                </w:tcPr>
                <w:p w:rsidR="00B24306" w:rsidRDefault="00B24306" w:rsidP="003A3401">
                  <w:pPr>
                    <w:jc w:val="right"/>
                    <w:rPr>
                      <w:rFonts w:ascii="Calibri" w:hAnsi="Calibri" w:cs="Calibri"/>
                      <w:color w:val="000000"/>
                      <w:szCs w:val="22"/>
                    </w:rPr>
                  </w:pPr>
                  <w:r>
                    <w:rPr>
                      <w:rFonts w:ascii="Calibri" w:hAnsi="Calibri" w:cs="Calibri"/>
                      <w:color w:val="000000"/>
                      <w:szCs w:val="22"/>
                    </w:rPr>
                    <w:t>3</w:t>
                  </w:r>
                </w:p>
              </w:tc>
            </w:tr>
            <w:tr w:rsidR="00B24306" w:rsidRPr="00462EA7" w:rsidTr="00AE0BA7">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24306" w:rsidRDefault="00B24306" w:rsidP="003A3401">
                  <w:pPr>
                    <w:rPr>
                      <w:rFonts w:ascii="Calibri" w:hAnsi="Calibri" w:cs="Calibri"/>
                      <w:color w:val="000000"/>
                      <w:szCs w:val="22"/>
                    </w:rPr>
                  </w:pPr>
                  <w:r>
                    <w:rPr>
                      <w:rFonts w:ascii="Calibri" w:hAnsi="Calibri" w:cs="Calibri"/>
                      <w:color w:val="000000"/>
                      <w:szCs w:val="22"/>
                    </w:rPr>
                    <w:t>Egypt</w:t>
                  </w:r>
                </w:p>
              </w:tc>
              <w:tc>
                <w:tcPr>
                  <w:tcW w:w="842" w:type="dxa"/>
                  <w:tcBorders>
                    <w:top w:val="nil"/>
                    <w:left w:val="nil"/>
                    <w:bottom w:val="single" w:sz="4" w:space="0" w:color="auto"/>
                    <w:right w:val="single" w:sz="4" w:space="0" w:color="auto"/>
                  </w:tcBorders>
                  <w:shd w:val="clear" w:color="000000" w:fill="FFFFFF"/>
                  <w:noWrap/>
                  <w:vAlign w:val="bottom"/>
                  <w:hideMark/>
                </w:tcPr>
                <w:p w:rsidR="00B24306" w:rsidRDefault="00B24306" w:rsidP="003A3401">
                  <w:pPr>
                    <w:jc w:val="right"/>
                    <w:rPr>
                      <w:rFonts w:ascii="Calibri" w:hAnsi="Calibri" w:cs="Calibri"/>
                      <w:color w:val="000000"/>
                      <w:szCs w:val="22"/>
                    </w:rPr>
                  </w:pPr>
                  <w:r>
                    <w:rPr>
                      <w:rFonts w:ascii="Calibri" w:hAnsi="Calibri" w:cs="Calibri"/>
                      <w:color w:val="000000"/>
                      <w:szCs w:val="22"/>
                    </w:rPr>
                    <w:t>2</w:t>
                  </w:r>
                </w:p>
              </w:tc>
            </w:tr>
            <w:tr w:rsidR="00B24306" w:rsidRPr="00462EA7" w:rsidTr="00AE0BA7">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24306" w:rsidRDefault="00B24306" w:rsidP="003A3401">
                  <w:pPr>
                    <w:rPr>
                      <w:rFonts w:ascii="Calibri" w:hAnsi="Calibri" w:cs="Calibri"/>
                      <w:color w:val="000000"/>
                      <w:szCs w:val="22"/>
                    </w:rPr>
                  </w:pPr>
                  <w:r>
                    <w:rPr>
                      <w:rFonts w:ascii="Calibri" w:hAnsi="Calibri" w:cs="Calibri"/>
                      <w:color w:val="000000"/>
                      <w:szCs w:val="22"/>
                    </w:rPr>
                    <w:t>Ethiopia</w:t>
                  </w:r>
                </w:p>
              </w:tc>
              <w:tc>
                <w:tcPr>
                  <w:tcW w:w="842" w:type="dxa"/>
                  <w:tcBorders>
                    <w:top w:val="nil"/>
                    <w:left w:val="nil"/>
                    <w:bottom w:val="single" w:sz="4" w:space="0" w:color="auto"/>
                    <w:right w:val="single" w:sz="4" w:space="0" w:color="auto"/>
                  </w:tcBorders>
                  <w:shd w:val="clear" w:color="000000" w:fill="FFFFFF"/>
                  <w:noWrap/>
                  <w:vAlign w:val="bottom"/>
                  <w:hideMark/>
                </w:tcPr>
                <w:p w:rsidR="00B24306" w:rsidRDefault="00B24306" w:rsidP="003A3401">
                  <w:pPr>
                    <w:jc w:val="right"/>
                    <w:rPr>
                      <w:rFonts w:ascii="Calibri" w:hAnsi="Calibri" w:cs="Calibri"/>
                      <w:color w:val="000000"/>
                      <w:szCs w:val="22"/>
                    </w:rPr>
                  </w:pPr>
                  <w:r>
                    <w:rPr>
                      <w:rFonts w:ascii="Calibri" w:hAnsi="Calibri" w:cs="Calibri"/>
                      <w:color w:val="000000"/>
                      <w:szCs w:val="22"/>
                    </w:rPr>
                    <w:t>2</w:t>
                  </w:r>
                </w:p>
              </w:tc>
            </w:tr>
            <w:tr w:rsidR="00B24306" w:rsidRPr="00462EA7" w:rsidTr="00AE0BA7">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24306" w:rsidRDefault="00B24306" w:rsidP="003A3401">
                  <w:pPr>
                    <w:rPr>
                      <w:rFonts w:ascii="Calibri" w:hAnsi="Calibri" w:cs="Calibri"/>
                      <w:color w:val="000000"/>
                      <w:szCs w:val="22"/>
                    </w:rPr>
                  </w:pPr>
                  <w:r>
                    <w:rPr>
                      <w:rFonts w:ascii="Calibri" w:hAnsi="Calibri" w:cs="Calibri"/>
                      <w:color w:val="000000"/>
                      <w:szCs w:val="22"/>
                    </w:rPr>
                    <w:t>Kenya</w:t>
                  </w:r>
                </w:p>
              </w:tc>
              <w:tc>
                <w:tcPr>
                  <w:tcW w:w="842" w:type="dxa"/>
                  <w:tcBorders>
                    <w:top w:val="nil"/>
                    <w:left w:val="nil"/>
                    <w:bottom w:val="single" w:sz="4" w:space="0" w:color="auto"/>
                    <w:right w:val="single" w:sz="4" w:space="0" w:color="auto"/>
                  </w:tcBorders>
                  <w:shd w:val="clear" w:color="000000" w:fill="FFFFFF"/>
                  <w:noWrap/>
                  <w:vAlign w:val="bottom"/>
                  <w:hideMark/>
                </w:tcPr>
                <w:p w:rsidR="00B24306" w:rsidRDefault="00B24306" w:rsidP="003A3401">
                  <w:pPr>
                    <w:jc w:val="right"/>
                    <w:rPr>
                      <w:rFonts w:ascii="Calibri" w:hAnsi="Calibri" w:cs="Calibri"/>
                      <w:color w:val="000000"/>
                      <w:szCs w:val="22"/>
                    </w:rPr>
                  </w:pPr>
                  <w:r>
                    <w:rPr>
                      <w:rFonts w:ascii="Calibri" w:hAnsi="Calibri" w:cs="Calibri"/>
                      <w:color w:val="000000"/>
                      <w:szCs w:val="22"/>
                    </w:rPr>
                    <w:t>3</w:t>
                  </w:r>
                </w:p>
              </w:tc>
            </w:tr>
            <w:tr w:rsidR="00B24306" w:rsidRPr="00462EA7" w:rsidTr="00AE0BA7">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24306" w:rsidRDefault="00B24306" w:rsidP="003A3401">
                  <w:pPr>
                    <w:rPr>
                      <w:rFonts w:ascii="Calibri" w:hAnsi="Calibri" w:cs="Calibri"/>
                      <w:color w:val="000000"/>
                      <w:szCs w:val="22"/>
                    </w:rPr>
                  </w:pPr>
                  <w:r>
                    <w:rPr>
                      <w:rFonts w:ascii="Calibri" w:hAnsi="Calibri" w:cs="Calibri"/>
                      <w:color w:val="000000"/>
                      <w:szCs w:val="22"/>
                    </w:rPr>
                    <w:t>Sierra Leone</w:t>
                  </w:r>
                </w:p>
              </w:tc>
              <w:tc>
                <w:tcPr>
                  <w:tcW w:w="842" w:type="dxa"/>
                  <w:tcBorders>
                    <w:top w:val="nil"/>
                    <w:left w:val="nil"/>
                    <w:bottom w:val="single" w:sz="4" w:space="0" w:color="auto"/>
                    <w:right w:val="single" w:sz="4" w:space="0" w:color="auto"/>
                  </w:tcBorders>
                  <w:shd w:val="clear" w:color="000000" w:fill="FFFFFF"/>
                  <w:noWrap/>
                  <w:vAlign w:val="bottom"/>
                  <w:hideMark/>
                </w:tcPr>
                <w:p w:rsidR="00B24306" w:rsidRDefault="00B24306" w:rsidP="003A3401">
                  <w:pPr>
                    <w:jc w:val="right"/>
                    <w:rPr>
                      <w:rFonts w:ascii="Calibri" w:hAnsi="Calibri" w:cs="Calibri"/>
                      <w:color w:val="000000"/>
                      <w:szCs w:val="22"/>
                    </w:rPr>
                  </w:pPr>
                  <w:r>
                    <w:rPr>
                      <w:rFonts w:ascii="Calibri" w:hAnsi="Calibri" w:cs="Calibri"/>
                      <w:color w:val="000000"/>
                      <w:szCs w:val="22"/>
                    </w:rPr>
                    <w:t>2</w:t>
                  </w:r>
                </w:p>
              </w:tc>
            </w:tr>
            <w:tr w:rsidR="00B24306" w:rsidRPr="00462EA7" w:rsidTr="00AE0BA7">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24306" w:rsidRDefault="00B24306" w:rsidP="003A3401">
                  <w:pPr>
                    <w:rPr>
                      <w:rFonts w:ascii="Calibri" w:hAnsi="Calibri" w:cs="Calibri"/>
                      <w:color w:val="000000"/>
                      <w:szCs w:val="22"/>
                    </w:rPr>
                  </w:pPr>
                  <w:r>
                    <w:rPr>
                      <w:rFonts w:ascii="Calibri" w:hAnsi="Calibri" w:cs="Calibri"/>
                      <w:color w:val="000000"/>
                      <w:szCs w:val="22"/>
                    </w:rPr>
                    <w:t>Somalia</w:t>
                  </w:r>
                </w:p>
              </w:tc>
              <w:tc>
                <w:tcPr>
                  <w:tcW w:w="842" w:type="dxa"/>
                  <w:tcBorders>
                    <w:top w:val="nil"/>
                    <w:left w:val="nil"/>
                    <w:bottom w:val="single" w:sz="4" w:space="0" w:color="auto"/>
                    <w:right w:val="single" w:sz="4" w:space="0" w:color="auto"/>
                  </w:tcBorders>
                  <w:shd w:val="clear" w:color="000000" w:fill="FFFFFF"/>
                  <w:noWrap/>
                  <w:vAlign w:val="bottom"/>
                  <w:hideMark/>
                </w:tcPr>
                <w:p w:rsidR="00B24306" w:rsidRDefault="00B24306" w:rsidP="003A3401">
                  <w:pPr>
                    <w:jc w:val="right"/>
                    <w:rPr>
                      <w:rFonts w:ascii="Calibri" w:hAnsi="Calibri" w:cs="Calibri"/>
                      <w:color w:val="000000"/>
                      <w:szCs w:val="22"/>
                    </w:rPr>
                  </w:pPr>
                  <w:r>
                    <w:rPr>
                      <w:rFonts w:ascii="Calibri" w:hAnsi="Calibri" w:cs="Calibri"/>
                      <w:color w:val="000000"/>
                      <w:szCs w:val="22"/>
                    </w:rPr>
                    <w:t>2</w:t>
                  </w:r>
                </w:p>
              </w:tc>
            </w:tr>
            <w:tr w:rsidR="00B24306" w:rsidRPr="00462EA7" w:rsidTr="00AE0BA7">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24306" w:rsidRDefault="00B24306" w:rsidP="003A3401">
                  <w:pPr>
                    <w:rPr>
                      <w:rFonts w:ascii="Calibri" w:hAnsi="Calibri" w:cs="Calibri"/>
                      <w:color w:val="000000"/>
                      <w:szCs w:val="22"/>
                    </w:rPr>
                  </w:pPr>
                  <w:r>
                    <w:rPr>
                      <w:rFonts w:ascii="Calibri" w:hAnsi="Calibri" w:cs="Calibri"/>
                      <w:color w:val="000000"/>
                      <w:szCs w:val="22"/>
                    </w:rPr>
                    <w:t>Uganda</w:t>
                  </w:r>
                </w:p>
              </w:tc>
              <w:tc>
                <w:tcPr>
                  <w:tcW w:w="842" w:type="dxa"/>
                  <w:tcBorders>
                    <w:top w:val="nil"/>
                    <w:left w:val="nil"/>
                    <w:bottom w:val="single" w:sz="4" w:space="0" w:color="auto"/>
                    <w:right w:val="single" w:sz="4" w:space="0" w:color="auto"/>
                  </w:tcBorders>
                  <w:shd w:val="clear" w:color="000000" w:fill="FFFFFF"/>
                  <w:noWrap/>
                  <w:vAlign w:val="bottom"/>
                  <w:hideMark/>
                </w:tcPr>
                <w:p w:rsidR="00B24306" w:rsidRDefault="00B24306" w:rsidP="003A3401">
                  <w:pPr>
                    <w:jc w:val="right"/>
                    <w:rPr>
                      <w:rFonts w:ascii="Calibri" w:hAnsi="Calibri" w:cs="Calibri"/>
                      <w:color w:val="000000"/>
                      <w:szCs w:val="22"/>
                    </w:rPr>
                  </w:pPr>
                  <w:r>
                    <w:rPr>
                      <w:rFonts w:ascii="Calibri" w:hAnsi="Calibri" w:cs="Calibri"/>
                      <w:color w:val="000000"/>
                      <w:szCs w:val="22"/>
                    </w:rPr>
                    <w:t>2</w:t>
                  </w:r>
                </w:p>
              </w:tc>
            </w:tr>
            <w:tr w:rsidR="00B24306" w:rsidRPr="00462EA7" w:rsidTr="00AE0BA7">
              <w:trPr>
                <w:trHeight w:val="300"/>
              </w:trPr>
              <w:tc>
                <w:tcPr>
                  <w:tcW w:w="141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B24306" w:rsidRDefault="00B24306" w:rsidP="003A3401">
                  <w:pPr>
                    <w:rPr>
                      <w:rFonts w:ascii="Calibri" w:hAnsi="Calibri" w:cs="Calibri"/>
                      <w:color w:val="000000"/>
                      <w:szCs w:val="22"/>
                    </w:rPr>
                  </w:pPr>
                  <w:r>
                    <w:rPr>
                      <w:rFonts w:ascii="Calibri" w:hAnsi="Calibri" w:cs="Calibri"/>
                      <w:color w:val="000000"/>
                      <w:szCs w:val="22"/>
                    </w:rPr>
                    <w:t xml:space="preserve">Total </w:t>
                  </w:r>
                </w:p>
              </w:tc>
              <w:tc>
                <w:tcPr>
                  <w:tcW w:w="842" w:type="dxa"/>
                  <w:tcBorders>
                    <w:top w:val="nil"/>
                    <w:left w:val="nil"/>
                    <w:bottom w:val="single" w:sz="4" w:space="0" w:color="auto"/>
                    <w:right w:val="single" w:sz="4" w:space="0" w:color="auto"/>
                  </w:tcBorders>
                  <w:shd w:val="clear" w:color="auto" w:fill="BFBFBF" w:themeFill="background1" w:themeFillShade="BF"/>
                  <w:noWrap/>
                  <w:vAlign w:val="bottom"/>
                  <w:hideMark/>
                </w:tcPr>
                <w:p w:rsidR="00B24306" w:rsidRDefault="00B24306" w:rsidP="003A3401">
                  <w:pPr>
                    <w:jc w:val="right"/>
                    <w:rPr>
                      <w:rFonts w:ascii="Calibri" w:hAnsi="Calibri" w:cs="Calibri"/>
                      <w:color w:val="000000"/>
                      <w:szCs w:val="22"/>
                    </w:rPr>
                  </w:pPr>
                  <w:r>
                    <w:rPr>
                      <w:rFonts w:ascii="Calibri" w:hAnsi="Calibri" w:cs="Calibri"/>
                      <w:color w:val="000000"/>
                      <w:szCs w:val="22"/>
                    </w:rPr>
                    <w:t>23</w:t>
                  </w:r>
                </w:p>
              </w:tc>
            </w:tr>
          </w:tbl>
          <w:p w:rsidR="00B24306" w:rsidRDefault="00B24306" w:rsidP="003A3401">
            <w:pPr>
              <w:spacing w:after="60"/>
              <w:rPr>
                <w:rFonts w:cstheme="minorHAnsi"/>
                <w:i/>
                <w:iCs/>
                <w:szCs w:val="22"/>
                <w:lang w:val="en-US"/>
              </w:rPr>
            </w:pPr>
          </w:p>
        </w:tc>
        <w:tc>
          <w:tcPr>
            <w:tcW w:w="11482" w:type="dxa"/>
            <w:gridSpan w:val="3"/>
          </w:tcPr>
          <w:p w:rsidR="00B24306" w:rsidRDefault="00B24306" w:rsidP="003A3401">
            <w:pPr>
              <w:spacing w:after="60"/>
              <w:rPr>
                <w:rFonts w:cstheme="minorHAnsi"/>
                <w:i/>
                <w:iCs/>
                <w:szCs w:val="22"/>
                <w:lang w:val="en-US"/>
              </w:rPr>
            </w:pPr>
            <w:r w:rsidRPr="00B158B3">
              <w:rPr>
                <w:rFonts w:cstheme="minorHAnsi"/>
                <w:i/>
                <w:iCs/>
                <w:noProof/>
                <w:szCs w:val="22"/>
                <w:lang w:val="en-US"/>
              </w:rPr>
              <w:drawing>
                <wp:inline distT="0" distB="0" distL="0" distR="0">
                  <wp:extent cx="4206092" cy="2462892"/>
                  <wp:effectExtent l="57150" t="19050" r="42058" b="0"/>
                  <wp:docPr id="116"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bl>
    <w:p w:rsidR="0028241D" w:rsidRDefault="0028241D" w:rsidP="006D6D10">
      <w:pPr>
        <w:rPr>
          <w:lang w:val="en-US"/>
        </w:rPr>
      </w:pPr>
    </w:p>
    <w:p w:rsidR="00B24306" w:rsidRPr="006D6D10" w:rsidRDefault="00B24306" w:rsidP="003F10AB">
      <w:pPr>
        <w:pStyle w:val="Header"/>
        <w:keepNext/>
        <w:pBdr>
          <w:bottom w:val="none" w:sz="0" w:space="0" w:color="auto"/>
        </w:pBdr>
        <w:tabs>
          <w:tab w:val="clear" w:pos="4153"/>
          <w:tab w:val="clear" w:pos="8306"/>
        </w:tabs>
        <w:jc w:val="both"/>
        <w:rPr>
          <w:rFonts w:asciiTheme="minorHAnsi" w:hAnsiTheme="minorHAnsi" w:cstheme="minorHAnsi"/>
          <w:b/>
          <w:bCs/>
          <w:sz w:val="28"/>
          <w:szCs w:val="28"/>
          <w:lang w:val="en-US"/>
        </w:rPr>
      </w:pPr>
      <w:r w:rsidRPr="006D6D10">
        <w:rPr>
          <w:rFonts w:asciiTheme="minorHAnsi" w:hAnsiTheme="minorHAnsi" w:cstheme="minorHAnsi"/>
          <w:b/>
          <w:bCs/>
          <w:sz w:val="28"/>
          <w:szCs w:val="28"/>
          <w:lang w:val="en-US"/>
        </w:rPr>
        <w:lastRenderedPageBreak/>
        <w:t>Peacekeeping &amp;Peacebuilding Pre-Deployment Training for Egyptian Military Officers Deployed to the DRC,31 December 2014-1 January 2015</w:t>
      </w:r>
    </w:p>
    <w:p w:rsidR="00B24306" w:rsidRDefault="00B24306" w:rsidP="003A3401">
      <w:pPr>
        <w:pStyle w:val="Header"/>
        <w:pBdr>
          <w:bottom w:val="none" w:sz="0" w:space="0" w:color="auto"/>
        </w:pBdr>
        <w:tabs>
          <w:tab w:val="clear" w:pos="4153"/>
          <w:tab w:val="clear" w:pos="8306"/>
        </w:tabs>
        <w:jc w:val="center"/>
        <w:rPr>
          <w:rFonts w:asciiTheme="minorHAnsi" w:hAnsiTheme="minorHAnsi" w:cstheme="minorHAnsi"/>
          <w:b/>
          <w:bCs/>
          <w:sz w:val="24"/>
          <w:lang w:val="en-US"/>
        </w:rPr>
      </w:pPr>
    </w:p>
    <w:p w:rsidR="00B24306" w:rsidRPr="007C0A83" w:rsidRDefault="00B24306" w:rsidP="003A3401">
      <w:pPr>
        <w:spacing w:after="60"/>
        <w:rPr>
          <w:rFonts w:cstheme="minorHAnsi"/>
          <w:szCs w:val="22"/>
          <w:lang w:val="en-US"/>
        </w:rPr>
      </w:pPr>
      <w:r w:rsidRPr="007C0A83">
        <w:rPr>
          <w:rFonts w:cstheme="minorHAnsi"/>
          <w:b/>
          <w:bCs/>
          <w:szCs w:val="22"/>
          <w:lang w:val="en-US"/>
        </w:rPr>
        <w:t xml:space="preserve">Indicators </w:t>
      </w:r>
    </w:p>
    <w:p w:rsidR="00B24306" w:rsidRDefault="00B24306" w:rsidP="003A3401">
      <w:pPr>
        <w:numPr>
          <w:ilvl w:val="0"/>
          <w:numId w:val="4"/>
        </w:numPr>
        <w:spacing w:after="60"/>
        <w:rPr>
          <w:rFonts w:cstheme="minorHAnsi"/>
          <w:i/>
          <w:iCs/>
          <w:szCs w:val="22"/>
          <w:lang w:val="en-US"/>
        </w:rPr>
      </w:pPr>
      <w:r>
        <w:rPr>
          <w:rFonts w:cstheme="minorHAnsi"/>
          <w:i/>
          <w:iCs/>
          <w:szCs w:val="22"/>
          <w:lang w:val="en-US"/>
        </w:rPr>
        <w:t>Number of participants trained (country and gender d</w:t>
      </w:r>
      <w:r w:rsidRPr="007C0A83">
        <w:rPr>
          <w:rFonts w:cstheme="minorHAnsi"/>
          <w:i/>
          <w:iCs/>
          <w:szCs w:val="22"/>
          <w:lang w:val="en-US"/>
        </w:rPr>
        <w:t xml:space="preserve">isaggregated) </w:t>
      </w:r>
    </w:p>
    <w:tbl>
      <w:tblPr>
        <w:tblW w:w="3305" w:type="dxa"/>
        <w:tblLayout w:type="fixed"/>
        <w:tblLook w:val="04A0" w:firstRow="1" w:lastRow="0" w:firstColumn="1" w:lastColumn="0" w:noHBand="0" w:noVBand="1"/>
      </w:tblPr>
      <w:tblGrid>
        <w:gridCol w:w="1518"/>
        <w:gridCol w:w="797"/>
        <w:gridCol w:w="990"/>
      </w:tblGrid>
      <w:tr w:rsidR="00B24306" w:rsidRPr="00954354" w:rsidTr="00AE0BA7">
        <w:trPr>
          <w:trHeight w:val="330"/>
        </w:trPr>
        <w:tc>
          <w:tcPr>
            <w:tcW w:w="1518" w:type="dxa"/>
            <w:tcBorders>
              <w:top w:val="single" w:sz="12" w:space="0" w:color="008080"/>
              <w:left w:val="single" w:sz="8" w:space="0" w:color="008080"/>
              <w:bottom w:val="single" w:sz="8" w:space="0" w:color="000000"/>
              <w:right w:val="nil"/>
            </w:tcBorders>
            <w:shd w:val="clear" w:color="000000" w:fill="C0C0C0"/>
            <w:hideMark/>
          </w:tcPr>
          <w:p w:rsidR="00B24306" w:rsidRPr="00954354" w:rsidRDefault="00B24306" w:rsidP="003A3401">
            <w:pPr>
              <w:jc w:val="center"/>
              <w:rPr>
                <w:rFonts w:ascii="Calibri" w:hAnsi="Calibri" w:cs="Calibri"/>
                <w:b/>
                <w:bCs/>
                <w:i/>
                <w:iCs/>
                <w:color w:val="000000"/>
                <w:szCs w:val="22"/>
                <w:lang w:val="en-US"/>
              </w:rPr>
            </w:pPr>
            <w:r w:rsidRPr="00954354">
              <w:rPr>
                <w:rFonts w:ascii="Calibri" w:hAnsi="Calibri" w:cs="Calibri"/>
                <w:b/>
                <w:bCs/>
                <w:i/>
                <w:iCs/>
                <w:color w:val="000000"/>
                <w:szCs w:val="22"/>
                <w:lang w:val="en-US"/>
              </w:rPr>
              <w:t>Total Participants</w:t>
            </w:r>
          </w:p>
        </w:tc>
        <w:tc>
          <w:tcPr>
            <w:tcW w:w="797" w:type="dxa"/>
            <w:tcBorders>
              <w:top w:val="single" w:sz="12" w:space="0" w:color="008080"/>
              <w:left w:val="nil"/>
              <w:bottom w:val="single" w:sz="8" w:space="0" w:color="000000"/>
              <w:right w:val="nil"/>
            </w:tcBorders>
            <w:shd w:val="clear" w:color="000000" w:fill="C0C0C0"/>
            <w:noWrap/>
            <w:hideMark/>
          </w:tcPr>
          <w:p w:rsidR="00B24306" w:rsidRPr="00954354" w:rsidRDefault="00B24306" w:rsidP="003A3401">
            <w:pPr>
              <w:jc w:val="center"/>
              <w:rPr>
                <w:rFonts w:ascii="Calibri" w:hAnsi="Calibri" w:cs="Calibri"/>
                <w:b/>
                <w:bCs/>
                <w:i/>
                <w:iCs/>
                <w:color w:val="000000"/>
                <w:szCs w:val="22"/>
                <w:lang w:val="en-US"/>
              </w:rPr>
            </w:pPr>
            <w:r>
              <w:rPr>
                <w:rFonts w:ascii="Calibri" w:hAnsi="Calibri" w:cs="Calibri"/>
                <w:b/>
                <w:bCs/>
                <w:i/>
                <w:iCs/>
                <w:color w:val="000000"/>
                <w:szCs w:val="22"/>
                <w:lang w:val="en-US"/>
              </w:rPr>
              <w:t>Male</w:t>
            </w:r>
          </w:p>
        </w:tc>
        <w:tc>
          <w:tcPr>
            <w:tcW w:w="990" w:type="dxa"/>
            <w:tcBorders>
              <w:top w:val="single" w:sz="12" w:space="0" w:color="008080"/>
              <w:left w:val="nil"/>
              <w:bottom w:val="single" w:sz="8" w:space="0" w:color="000000"/>
              <w:right w:val="single" w:sz="8" w:space="0" w:color="008080"/>
            </w:tcBorders>
            <w:shd w:val="clear" w:color="000000" w:fill="C0C0C0"/>
            <w:noWrap/>
            <w:hideMark/>
          </w:tcPr>
          <w:p w:rsidR="00B24306" w:rsidRPr="00954354" w:rsidRDefault="00B24306" w:rsidP="003A3401">
            <w:pPr>
              <w:jc w:val="center"/>
              <w:rPr>
                <w:rFonts w:ascii="Calibri" w:hAnsi="Calibri" w:cs="Calibri"/>
                <w:b/>
                <w:bCs/>
                <w:i/>
                <w:iCs/>
                <w:color w:val="000000"/>
                <w:szCs w:val="22"/>
                <w:lang w:val="en-US"/>
              </w:rPr>
            </w:pPr>
            <w:r>
              <w:rPr>
                <w:rFonts w:ascii="Calibri" w:hAnsi="Calibri" w:cs="Calibri"/>
                <w:b/>
                <w:bCs/>
                <w:i/>
                <w:iCs/>
                <w:color w:val="000000"/>
                <w:szCs w:val="22"/>
                <w:lang w:val="en-US"/>
              </w:rPr>
              <w:t>Female</w:t>
            </w:r>
          </w:p>
        </w:tc>
      </w:tr>
      <w:tr w:rsidR="00B24306" w:rsidRPr="00954354" w:rsidTr="00AE0BA7">
        <w:trPr>
          <w:trHeight w:val="315"/>
        </w:trPr>
        <w:tc>
          <w:tcPr>
            <w:tcW w:w="1518" w:type="dxa"/>
            <w:tcBorders>
              <w:top w:val="nil"/>
              <w:left w:val="single" w:sz="8" w:space="0" w:color="008080"/>
              <w:bottom w:val="single" w:sz="12" w:space="0" w:color="008080"/>
              <w:right w:val="nil"/>
            </w:tcBorders>
            <w:shd w:val="clear" w:color="000000" w:fill="C0C0C0"/>
            <w:noWrap/>
            <w:hideMark/>
          </w:tcPr>
          <w:p w:rsidR="00B24306" w:rsidRPr="00954354" w:rsidRDefault="00B24306" w:rsidP="003A3401">
            <w:pPr>
              <w:jc w:val="center"/>
              <w:rPr>
                <w:rFonts w:ascii="Calibri" w:hAnsi="Calibri" w:cs="Calibri"/>
                <w:color w:val="000000"/>
                <w:szCs w:val="22"/>
                <w:lang w:val="en-US"/>
              </w:rPr>
            </w:pPr>
            <w:r>
              <w:rPr>
                <w:rFonts w:ascii="Calibri" w:hAnsi="Calibri" w:cs="Calibri"/>
                <w:color w:val="000000"/>
                <w:szCs w:val="22"/>
                <w:lang w:val="en-US"/>
              </w:rPr>
              <w:t>150</w:t>
            </w:r>
          </w:p>
        </w:tc>
        <w:tc>
          <w:tcPr>
            <w:tcW w:w="797" w:type="dxa"/>
            <w:tcBorders>
              <w:top w:val="nil"/>
              <w:left w:val="nil"/>
              <w:bottom w:val="single" w:sz="12" w:space="0" w:color="008080"/>
              <w:right w:val="nil"/>
            </w:tcBorders>
            <w:shd w:val="clear" w:color="000000" w:fill="C0C0C0"/>
            <w:noWrap/>
            <w:hideMark/>
          </w:tcPr>
          <w:p w:rsidR="00B24306" w:rsidRPr="00954354" w:rsidRDefault="00B24306" w:rsidP="003A3401">
            <w:pPr>
              <w:jc w:val="center"/>
              <w:rPr>
                <w:rFonts w:ascii="Calibri" w:hAnsi="Calibri" w:cs="Calibri"/>
                <w:color w:val="000000"/>
                <w:szCs w:val="22"/>
                <w:lang w:val="en-US"/>
              </w:rPr>
            </w:pPr>
            <w:r>
              <w:rPr>
                <w:rFonts w:ascii="Calibri" w:hAnsi="Calibri" w:cs="Calibri"/>
                <w:color w:val="000000"/>
                <w:szCs w:val="22"/>
                <w:lang w:val="en-US"/>
              </w:rPr>
              <w:t>150</w:t>
            </w:r>
          </w:p>
        </w:tc>
        <w:tc>
          <w:tcPr>
            <w:tcW w:w="990" w:type="dxa"/>
            <w:tcBorders>
              <w:top w:val="nil"/>
              <w:left w:val="nil"/>
              <w:bottom w:val="single" w:sz="12" w:space="0" w:color="008080"/>
              <w:right w:val="single" w:sz="8" w:space="0" w:color="008080"/>
            </w:tcBorders>
            <w:shd w:val="clear" w:color="000000" w:fill="C0C0C0"/>
            <w:noWrap/>
            <w:hideMark/>
          </w:tcPr>
          <w:p w:rsidR="00B24306" w:rsidRPr="00954354" w:rsidRDefault="00B24306" w:rsidP="003A3401">
            <w:pPr>
              <w:jc w:val="center"/>
              <w:rPr>
                <w:rFonts w:ascii="Calibri" w:hAnsi="Calibri" w:cs="Calibri"/>
                <w:color w:val="000000"/>
                <w:szCs w:val="22"/>
                <w:lang w:val="en-US"/>
              </w:rPr>
            </w:pPr>
            <w:r>
              <w:rPr>
                <w:rFonts w:ascii="Calibri" w:hAnsi="Calibri" w:cs="Calibri"/>
                <w:color w:val="000000"/>
                <w:szCs w:val="22"/>
                <w:lang w:val="en-US"/>
              </w:rPr>
              <w:t>0</w:t>
            </w:r>
          </w:p>
        </w:tc>
      </w:tr>
    </w:tbl>
    <w:p w:rsidR="00B24306" w:rsidRDefault="00B24306" w:rsidP="003A3401">
      <w:pPr>
        <w:pStyle w:val="Header"/>
        <w:pBdr>
          <w:bottom w:val="none" w:sz="0" w:space="0" w:color="auto"/>
        </w:pBdr>
        <w:tabs>
          <w:tab w:val="clear" w:pos="4153"/>
          <w:tab w:val="clear" w:pos="8306"/>
        </w:tabs>
        <w:rPr>
          <w:rFonts w:asciiTheme="minorHAnsi" w:hAnsiTheme="minorHAnsi" w:cstheme="minorHAnsi"/>
          <w:b/>
          <w:bCs/>
          <w:sz w:val="24"/>
          <w:lang w:val="en-US"/>
        </w:rPr>
      </w:pPr>
    </w:p>
    <w:p w:rsidR="00B24306" w:rsidRPr="00BD62A5" w:rsidRDefault="00B24306" w:rsidP="003A3401">
      <w:pPr>
        <w:pStyle w:val="Header"/>
        <w:pBdr>
          <w:bottom w:val="none" w:sz="0" w:space="0" w:color="auto"/>
        </w:pBdr>
        <w:tabs>
          <w:tab w:val="clear" w:pos="4153"/>
          <w:tab w:val="clear" w:pos="8306"/>
        </w:tabs>
        <w:rPr>
          <w:rFonts w:asciiTheme="minorHAnsi" w:hAnsiTheme="minorHAnsi" w:cstheme="minorHAnsi"/>
          <w:sz w:val="22"/>
          <w:szCs w:val="22"/>
          <w:lang w:val="en-US"/>
        </w:rPr>
      </w:pPr>
      <w:r w:rsidRPr="00BD62A5">
        <w:rPr>
          <w:rFonts w:asciiTheme="minorHAnsi" w:hAnsiTheme="minorHAnsi" w:cstheme="minorHAnsi"/>
          <w:sz w:val="22"/>
          <w:szCs w:val="22"/>
          <w:lang w:val="en-US"/>
        </w:rPr>
        <w:t>Participants were Egyptian military officers about to be deployed to a peacekeeping mission in the Democratic Republic of the Congo.</w:t>
      </w:r>
    </w:p>
    <w:p w:rsidR="00B24306" w:rsidRPr="00A839F3" w:rsidRDefault="00B24306" w:rsidP="003A3401">
      <w:pPr>
        <w:pStyle w:val="Header"/>
        <w:pBdr>
          <w:bottom w:val="none" w:sz="0" w:space="0" w:color="auto"/>
        </w:pBdr>
        <w:tabs>
          <w:tab w:val="clear" w:pos="4153"/>
          <w:tab w:val="clear" w:pos="8306"/>
        </w:tabs>
        <w:rPr>
          <w:rFonts w:asciiTheme="minorHAnsi" w:hAnsiTheme="minorHAnsi" w:cstheme="minorHAnsi"/>
          <w:sz w:val="26"/>
          <w:szCs w:val="26"/>
          <w:lang w:val="en-US"/>
        </w:rPr>
      </w:pPr>
    </w:p>
    <w:p w:rsidR="00B24306" w:rsidRPr="00BD62A5" w:rsidRDefault="00B24306" w:rsidP="003A3401">
      <w:pPr>
        <w:pStyle w:val="Header"/>
        <w:pBdr>
          <w:bottom w:val="none" w:sz="0" w:space="0" w:color="auto"/>
        </w:pBdr>
        <w:tabs>
          <w:tab w:val="clear" w:pos="4153"/>
          <w:tab w:val="clear" w:pos="8306"/>
        </w:tabs>
        <w:rPr>
          <w:rFonts w:asciiTheme="minorHAnsi" w:hAnsiTheme="minorHAnsi" w:cstheme="minorHAnsi"/>
          <w:b/>
          <w:bCs/>
          <w:sz w:val="28"/>
          <w:szCs w:val="28"/>
          <w:lang w:val="en-US"/>
        </w:rPr>
      </w:pPr>
      <w:r w:rsidRPr="00BD62A5">
        <w:rPr>
          <w:rFonts w:asciiTheme="minorHAnsi" w:hAnsiTheme="minorHAnsi" w:cstheme="minorHAnsi"/>
          <w:b/>
          <w:bCs/>
          <w:sz w:val="28"/>
          <w:szCs w:val="28"/>
          <w:lang w:val="en-US"/>
        </w:rPr>
        <w:t>Peacekeeping &amp;Peacebuilding Pre-Deployment Training for Egyptian Military Officers Deployed to the CAR,5-8 January 2015</w:t>
      </w:r>
    </w:p>
    <w:p w:rsidR="00B24306" w:rsidRDefault="00B24306" w:rsidP="003A3401">
      <w:pPr>
        <w:pStyle w:val="Header"/>
        <w:pBdr>
          <w:bottom w:val="none" w:sz="0" w:space="0" w:color="auto"/>
        </w:pBdr>
        <w:tabs>
          <w:tab w:val="clear" w:pos="4153"/>
          <w:tab w:val="clear" w:pos="8306"/>
        </w:tabs>
        <w:jc w:val="center"/>
        <w:rPr>
          <w:rFonts w:asciiTheme="minorHAnsi" w:hAnsiTheme="minorHAnsi" w:cstheme="minorHAnsi"/>
          <w:b/>
          <w:bCs/>
          <w:sz w:val="24"/>
          <w:lang w:val="en-US"/>
        </w:rPr>
      </w:pPr>
    </w:p>
    <w:p w:rsidR="00B24306" w:rsidRPr="007C0A83" w:rsidRDefault="00B24306" w:rsidP="003A3401">
      <w:pPr>
        <w:spacing w:after="60"/>
        <w:rPr>
          <w:rFonts w:cstheme="minorHAnsi"/>
          <w:szCs w:val="22"/>
          <w:lang w:val="en-US"/>
        </w:rPr>
      </w:pPr>
      <w:r w:rsidRPr="007C0A83">
        <w:rPr>
          <w:rFonts w:cstheme="minorHAnsi"/>
          <w:b/>
          <w:bCs/>
          <w:szCs w:val="22"/>
          <w:lang w:val="en-US"/>
        </w:rPr>
        <w:t xml:space="preserve">Indicators </w:t>
      </w:r>
    </w:p>
    <w:p w:rsidR="00B24306" w:rsidRDefault="00B24306" w:rsidP="003A3401">
      <w:pPr>
        <w:numPr>
          <w:ilvl w:val="0"/>
          <w:numId w:val="4"/>
        </w:numPr>
        <w:spacing w:after="60"/>
        <w:rPr>
          <w:rFonts w:cstheme="minorHAnsi"/>
          <w:i/>
          <w:iCs/>
          <w:szCs w:val="22"/>
          <w:lang w:val="en-US"/>
        </w:rPr>
      </w:pPr>
      <w:r>
        <w:rPr>
          <w:rFonts w:cstheme="minorHAnsi"/>
          <w:i/>
          <w:iCs/>
          <w:szCs w:val="22"/>
          <w:lang w:val="en-US"/>
        </w:rPr>
        <w:t>Number of participants trained (country and gender d</w:t>
      </w:r>
      <w:r w:rsidRPr="007C0A83">
        <w:rPr>
          <w:rFonts w:cstheme="minorHAnsi"/>
          <w:i/>
          <w:iCs/>
          <w:szCs w:val="22"/>
          <w:lang w:val="en-US"/>
        </w:rPr>
        <w:t xml:space="preserve">isaggregated) </w:t>
      </w:r>
    </w:p>
    <w:p w:rsidR="00B24306" w:rsidRDefault="00B24306" w:rsidP="003A3401">
      <w:pPr>
        <w:pStyle w:val="Header"/>
        <w:pBdr>
          <w:bottom w:val="none" w:sz="0" w:space="0" w:color="auto"/>
        </w:pBdr>
        <w:tabs>
          <w:tab w:val="clear" w:pos="4153"/>
          <w:tab w:val="clear" w:pos="8306"/>
        </w:tabs>
        <w:rPr>
          <w:rFonts w:asciiTheme="minorHAnsi" w:hAnsiTheme="minorHAnsi" w:cstheme="minorHAnsi"/>
          <w:b/>
          <w:bCs/>
          <w:sz w:val="24"/>
          <w:lang w:val="en-US"/>
        </w:rPr>
      </w:pPr>
    </w:p>
    <w:tbl>
      <w:tblPr>
        <w:tblW w:w="3308" w:type="dxa"/>
        <w:tblLayout w:type="fixed"/>
        <w:tblLook w:val="04A0" w:firstRow="1" w:lastRow="0" w:firstColumn="1" w:lastColumn="0" w:noHBand="0" w:noVBand="1"/>
      </w:tblPr>
      <w:tblGrid>
        <w:gridCol w:w="1518"/>
        <w:gridCol w:w="796"/>
        <w:gridCol w:w="994"/>
      </w:tblGrid>
      <w:tr w:rsidR="00B24306" w:rsidRPr="00954354" w:rsidTr="00AE0BA7">
        <w:trPr>
          <w:trHeight w:val="330"/>
        </w:trPr>
        <w:tc>
          <w:tcPr>
            <w:tcW w:w="1518" w:type="dxa"/>
            <w:tcBorders>
              <w:top w:val="single" w:sz="12" w:space="0" w:color="008080"/>
              <w:left w:val="single" w:sz="8" w:space="0" w:color="008080"/>
              <w:bottom w:val="single" w:sz="8" w:space="0" w:color="000000"/>
              <w:right w:val="nil"/>
            </w:tcBorders>
            <w:shd w:val="clear" w:color="000000" w:fill="C0C0C0"/>
            <w:hideMark/>
          </w:tcPr>
          <w:p w:rsidR="00B24306" w:rsidRPr="00954354" w:rsidRDefault="00B24306" w:rsidP="003A3401">
            <w:pPr>
              <w:jc w:val="center"/>
              <w:rPr>
                <w:rFonts w:ascii="Calibri" w:hAnsi="Calibri" w:cs="Calibri"/>
                <w:b/>
                <w:bCs/>
                <w:i/>
                <w:iCs/>
                <w:color w:val="000000"/>
                <w:szCs w:val="22"/>
                <w:lang w:val="en-US"/>
              </w:rPr>
            </w:pPr>
            <w:r w:rsidRPr="00954354">
              <w:rPr>
                <w:rFonts w:ascii="Calibri" w:hAnsi="Calibri" w:cs="Calibri"/>
                <w:b/>
                <w:bCs/>
                <w:i/>
                <w:iCs/>
                <w:color w:val="000000"/>
                <w:szCs w:val="22"/>
                <w:lang w:val="en-US"/>
              </w:rPr>
              <w:t>Total Participants</w:t>
            </w:r>
          </w:p>
        </w:tc>
        <w:tc>
          <w:tcPr>
            <w:tcW w:w="796" w:type="dxa"/>
            <w:tcBorders>
              <w:top w:val="single" w:sz="12" w:space="0" w:color="008080"/>
              <w:left w:val="nil"/>
              <w:bottom w:val="single" w:sz="8" w:space="0" w:color="000000"/>
              <w:right w:val="nil"/>
            </w:tcBorders>
            <w:shd w:val="clear" w:color="000000" w:fill="C0C0C0"/>
            <w:noWrap/>
            <w:hideMark/>
          </w:tcPr>
          <w:p w:rsidR="00B24306" w:rsidRPr="00954354" w:rsidRDefault="00B24306" w:rsidP="003A3401">
            <w:pPr>
              <w:jc w:val="center"/>
              <w:rPr>
                <w:rFonts w:ascii="Calibri" w:hAnsi="Calibri" w:cs="Calibri"/>
                <w:b/>
                <w:bCs/>
                <w:i/>
                <w:iCs/>
                <w:color w:val="000000"/>
                <w:szCs w:val="22"/>
                <w:lang w:val="en-US"/>
              </w:rPr>
            </w:pPr>
            <w:r>
              <w:rPr>
                <w:rFonts w:ascii="Calibri" w:hAnsi="Calibri" w:cs="Calibri"/>
                <w:b/>
                <w:bCs/>
                <w:i/>
                <w:iCs/>
                <w:color w:val="000000"/>
                <w:szCs w:val="22"/>
                <w:lang w:val="en-US"/>
              </w:rPr>
              <w:t>Male</w:t>
            </w:r>
          </w:p>
        </w:tc>
        <w:tc>
          <w:tcPr>
            <w:tcW w:w="994" w:type="dxa"/>
            <w:tcBorders>
              <w:top w:val="single" w:sz="12" w:space="0" w:color="008080"/>
              <w:left w:val="nil"/>
              <w:bottom w:val="single" w:sz="8" w:space="0" w:color="000000"/>
              <w:right w:val="single" w:sz="8" w:space="0" w:color="008080"/>
            </w:tcBorders>
            <w:shd w:val="clear" w:color="000000" w:fill="C0C0C0"/>
            <w:noWrap/>
            <w:hideMark/>
          </w:tcPr>
          <w:p w:rsidR="00B24306" w:rsidRPr="00954354" w:rsidRDefault="00B24306" w:rsidP="003A3401">
            <w:pPr>
              <w:jc w:val="center"/>
              <w:rPr>
                <w:rFonts w:ascii="Calibri" w:hAnsi="Calibri" w:cs="Calibri"/>
                <w:b/>
                <w:bCs/>
                <w:i/>
                <w:iCs/>
                <w:color w:val="000000"/>
                <w:szCs w:val="22"/>
                <w:lang w:val="en-US"/>
              </w:rPr>
            </w:pPr>
            <w:r>
              <w:rPr>
                <w:rFonts w:ascii="Calibri" w:hAnsi="Calibri" w:cs="Calibri"/>
                <w:b/>
                <w:bCs/>
                <w:i/>
                <w:iCs/>
                <w:color w:val="000000"/>
                <w:szCs w:val="22"/>
                <w:lang w:val="en-US"/>
              </w:rPr>
              <w:t>Female</w:t>
            </w:r>
          </w:p>
        </w:tc>
      </w:tr>
      <w:tr w:rsidR="00B24306" w:rsidRPr="00954354" w:rsidTr="00AE0BA7">
        <w:trPr>
          <w:trHeight w:val="315"/>
        </w:trPr>
        <w:tc>
          <w:tcPr>
            <w:tcW w:w="1518" w:type="dxa"/>
            <w:tcBorders>
              <w:top w:val="nil"/>
              <w:left w:val="single" w:sz="8" w:space="0" w:color="008080"/>
              <w:bottom w:val="single" w:sz="12" w:space="0" w:color="008080"/>
              <w:right w:val="nil"/>
            </w:tcBorders>
            <w:shd w:val="clear" w:color="000000" w:fill="C0C0C0"/>
            <w:noWrap/>
            <w:hideMark/>
          </w:tcPr>
          <w:p w:rsidR="00B24306" w:rsidRPr="00954354" w:rsidRDefault="00B24306" w:rsidP="003A3401">
            <w:pPr>
              <w:jc w:val="center"/>
              <w:rPr>
                <w:rFonts w:ascii="Calibri" w:hAnsi="Calibri" w:cs="Calibri"/>
                <w:color w:val="000000"/>
                <w:szCs w:val="22"/>
                <w:lang w:val="en-US"/>
              </w:rPr>
            </w:pPr>
            <w:r>
              <w:rPr>
                <w:rFonts w:ascii="Calibri" w:hAnsi="Calibri" w:cs="Calibri"/>
                <w:color w:val="000000"/>
                <w:szCs w:val="22"/>
                <w:lang w:val="en-US"/>
              </w:rPr>
              <w:t>250</w:t>
            </w:r>
          </w:p>
        </w:tc>
        <w:tc>
          <w:tcPr>
            <w:tcW w:w="796" w:type="dxa"/>
            <w:tcBorders>
              <w:top w:val="nil"/>
              <w:left w:val="nil"/>
              <w:bottom w:val="single" w:sz="12" w:space="0" w:color="008080"/>
              <w:right w:val="nil"/>
            </w:tcBorders>
            <w:shd w:val="clear" w:color="000000" w:fill="C0C0C0"/>
            <w:noWrap/>
            <w:hideMark/>
          </w:tcPr>
          <w:p w:rsidR="00B24306" w:rsidRPr="00954354" w:rsidRDefault="00B24306" w:rsidP="003A3401">
            <w:pPr>
              <w:jc w:val="center"/>
              <w:rPr>
                <w:rFonts w:ascii="Calibri" w:hAnsi="Calibri" w:cs="Calibri"/>
                <w:color w:val="000000"/>
                <w:szCs w:val="22"/>
                <w:lang w:val="en-US"/>
              </w:rPr>
            </w:pPr>
            <w:r>
              <w:rPr>
                <w:rFonts w:ascii="Calibri" w:hAnsi="Calibri" w:cs="Calibri"/>
                <w:color w:val="000000"/>
                <w:szCs w:val="22"/>
                <w:lang w:val="en-US"/>
              </w:rPr>
              <w:t>250</w:t>
            </w:r>
          </w:p>
        </w:tc>
        <w:tc>
          <w:tcPr>
            <w:tcW w:w="994" w:type="dxa"/>
            <w:tcBorders>
              <w:top w:val="nil"/>
              <w:left w:val="nil"/>
              <w:bottom w:val="single" w:sz="12" w:space="0" w:color="008080"/>
              <w:right w:val="single" w:sz="8" w:space="0" w:color="008080"/>
            </w:tcBorders>
            <w:shd w:val="clear" w:color="000000" w:fill="C0C0C0"/>
            <w:noWrap/>
            <w:hideMark/>
          </w:tcPr>
          <w:p w:rsidR="00B24306" w:rsidRPr="00954354" w:rsidRDefault="00B24306" w:rsidP="003A3401">
            <w:pPr>
              <w:jc w:val="center"/>
              <w:rPr>
                <w:rFonts w:ascii="Calibri" w:hAnsi="Calibri" w:cs="Calibri"/>
                <w:color w:val="000000"/>
                <w:szCs w:val="22"/>
                <w:lang w:val="en-US"/>
              </w:rPr>
            </w:pPr>
            <w:r>
              <w:rPr>
                <w:rFonts w:ascii="Calibri" w:hAnsi="Calibri" w:cs="Calibri"/>
                <w:color w:val="000000"/>
                <w:szCs w:val="22"/>
                <w:lang w:val="en-US"/>
              </w:rPr>
              <w:t>0</w:t>
            </w:r>
          </w:p>
        </w:tc>
      </w:tr>
    </w:tbl>
    <w:p w:rsidR="00B24306" w:rsidRDefault="00B24306" w:rsidP="003A3401">
      <w:pPr>
        <w:pStyle w:val="Header"/>
        <w:pBdr>
          <w:bottom w:val="none" w:sz="0" w:space="0" w:color="auto"/>
        </w:pBdr>
        <w:tabs>
          <w:tab w:val="clear" w:pos="4153"/>
          <w:tab w:val="clear" w:pos="8306"/>
        </w:tabs>
        <w:rPr>
          <w:rFonts w:asciiTheme="minorHAnsi" w:hAnsiTheme="minorHAnsi" w:cstheme="minorHAnsi"/>
          <w:b/>
          <w:bCs/>
          <w:sz w:val="24"/>
          <w:lang w:val="en-US"/>
        </w:rPr>
      </w:pPr>
    </w:p>
    <w:p w:rsidR="00B24306" w:rsidRPr="00BD62A5" w:rsidRDefault="00B24306" w:rsidP="003A3401">
      <w:pPr>
        <w:pStyle w:val="Header"/>
        <w:pBdr>
          <w:bottom w:val="none" w:sz="0" w:space="0" w:color="auto"/>
        </w:pBdr>
        <w:tabs>
          <w:tab w:val="clear" w:pos="4153"/>
          <w:tab w:val="clear" w:pos="8306"/>
        </w:tabs>
        <w:rPr>
          <w:rFonts w:asciiTheme="minorHAnsi" w:hAnsiTheme="minorHAnsi" w:cstheme="minorHAnsi"/>
          <w:sz w:val="22"/>
          <w:szCs w:val="22"/>
          <w:lang w:val="en-US"/>
        </w:rPr>
      </w:pPr>
      <w:r w:rsidRPr="00BD62A5">
        <w:rPr>
          <w:rFonts w:asciiTheme="minorHAnsi" w:hAnsiTheme="minorHAnsi" w:cstheme="minorHAnsi"/>
          <w:sz w:val="22"/>
          <w:szCs w:val="22"/>
          <w:lang w:val="en-US"/>
        </w:rPr>
        <w:t>Participants were Egyptian military officers about to be deployed to a peacekeeping mission in the Central African Republic.</w:t>
      </w:r>
    </w:p>
    <w:p w:rsidR="00B24306" w:rsidRDefault="00B24306" w:rsidP="003A3401">
      <w:pPr>
        <w:pStyle w:val="Header"/>
        <w:pBdr>
          <w:bottom w:val="none" w:sz="0" w:space="0" w:color="auto"/>
        </w:pBdr>
        <w:tabs>
          <w:tab w:val="clear" w:pos="4153"/>
          <w:tab w:val="clear" w:pos="8306"/>
        </w:tabs>
        <w:rPr>
          <w:rFonts w:asciiTheme="minorHAnsi" w:hAnsiTheme="minorHAnsi" w:cstheme="minorHAnsi"/>
          <w:sz w:val="26"/>
          <w:szCs w:val="26"/>
          <w:lang w:val="en-US"/>
        </w:rPr>
      </w:pPr>
    </w:p>
    <w:p w:rsidR="00B24306" w:rsidRDefault="00B24306" w:rsidP="003A3401">
      <w:pPr>
        <w:pStyle w:val="Header"/>
        <w:pBdr>
          <w:bottom w:val="none" w:sz="0" w:space="0" w:color="auto"/>
        </w:pBdr>
        <w:tabs>
          <w:tab w:val="clear" w:pos="4153"/>
          <w:tab w:val="clear" w:pos="8306"/>
        </w:tabs>
        <w:rPr>
          <w:rFonts w:asciiTheme="minorHAnsi" w:hAnsiTheme="minorHAnsi" w:cstheme="minorHAnsi"/>
          <w:sz w:val="26"/>
          <w:szCs w:val="26"/>
          <w:lang w:val="en-US"/>
        </w:rPr>
      </w:pPr>
    </w:p>
    <w:p w:rsidR="00B24306" w:rsidRPr="00BD62A5" w:rsidRDefault="00B24306" w:rsidP="003A3401">
      <w:pPr>
        <w:pStyle w:val="Header"/>
        <w:pBdr>
          <w:bottom w:val="none" w:sz="0" w:space="0" w:color="auto"/>
        </w:pBdr>
        <w:tabs>
          <w:tab w:val="clear" w:pos="4153"/>
          <w:tab w:val="clear" w:pos="8306"/>
        </w:tabs>
        <w:rPr>
          <w:rFonts w:asciiTheme="minorHAnsi" w:hAnsiTheme="minorHAnsi" w:cstheme="minorHAnsi"/>
          <w:b/>
          <w:bCs/>
          <w:sz w:val="28"/>
          <w:szCs w:val="28"/>
          <w:lang w:val="en-US"/>
        </w:rPr>
      </w:pPr>
      <w:r w:rsidRPr="00BD62A5">
        <w:rPr>
          <w:rFonts w:asciiTheme="minorHAnsi" w:hAnsiTheme="minorHAnsi" w:cstheme="minorHAnsi"/>
          <w:b/>
          <w:bCs/>
          <w:sz w:val="28"/>
          <w:szCs w:val="28"/>
          <w:lang w:val="en-US"/>
        </w:rPr>
        <w:t>Peacekeeping &amp;Peacebuilding Pre-Deployment Training for Egyptian Military Officers Deployed to the DRC,10-13 January 2015</w:t>
      </w:r>
    </w:p>
    <w:p w:rsidR="00B24306" w:rsidRDefault="00B24306" w:rsidP="003A3401">
      <w:pPr>
        <w:pStyle w:val="Header"/>
        <w:pBdr>
          <w:bottom w:val="none" w:sz="0" w:space="0" w:color="auto"/>
        </w:pBdr>
        <w:tabs>
          <w:tab w:val="clear" w:pos="4153"/>
          <w:tab w:val="clear" w:pos="8306"/>
        </w:tabs>
        <w:jc w:val="center"/>
        <w:rPr>
          <w:rFonts w:asciiTheme="minorHAnsi" w:hAnsiTheme="minorHAnsi" w:cstheme="minorHAnsi"/>
          <w:b/>
          <w:bCs/>
          <w:sz w:val="24"/>
          <w:lang w:val="en-US"/>
        </w:rPr>
      </w:pPr>
    </w:p>
    <w:p w:rsidR="00B24306" w:rsidRPr="007C0A83" w:rsidRDefault="00B24306" w:rsidP="003A3401">
      <w:pPr>
        <w:spacing w:after="60"/>
        <w:rPr>
          <w:rFonts w:cstheme="minorHAnsi"/>
          <w:szCs w:val="22"/>
          <w:lang w:val="en-US"/>
        </w:rPr>
      </w:pPr>
      <w:r w:rsidRPr="007C0A83">
        <w:rPr>
          <w:rFonts w:cstheme="minorHAnsi"/>
          <w:b/>
          <w:bCs/>
          <w:szCs w:val="22"/>
          <w:lang w:val="en-US"/>
        </w:rPr>
        <w:t xml:space="preserve">Indicators </w:t>
      </w:r>
    </w:p>
    <w:p w:rsidR="00B24306" w:rsidRDefault="00B24306" w:rsidP="003A3401">
      <w:pPr>
        <w:numPr>
          <w:ilvl w:val="0"/>
          <w:numId w:val="4"/>
        </w:numPr>
        <w:spacing w:after="60"/>
        <w:rPr>
          <w:rFonts w:cstheme="minorHAnsi"/>
          <w:i/>
          <w:iCs/>
          <w:szCs w:val="22"/>
          <w:lang w:val="en-US"/>
        </w:rPr>
      </w:pPr>
      <w:r>
        <w:rPr>
          <w:rFonts w:cstheme="minorHAnsi"/>
          <w:i/>
          <w:iCs/>
          <w:szCs w:val="22"/>
          <w:lang w:val="en-US"/>
        </w:rPr>
        <w:t>Number of participants trained (country and gender d</w:t>
      </w:r>
      <w:r w:rsidRPr="007C0A83">
        <w:rPr>
          <w:rFonts w:cstheme="minorHAnsi"/>
          <w:i/>
          <w:iCs/>
          <w:szCs w:val="22"/>
          <w:lang w:val="en-US"/>
        </w:rPr>
        <w:t xml:space="preserve">isaggregated) </w:t>
      </w:r>
    </w:p>
    <w:tbl>
      <w:tblPr>
        <w:tblW w:w="3305" w:type="dxa"/>
        <w:tblLayout w:type="fixed"/>
        <w:tblLook w:val="04A0" w:firstRow="1" w:lastRow="0" w:firstColumn="1" w:lastColumn="0" w:noHBand="0" w:noVBand="1"/>
      </w:tblPr>
      <w:tblGrid>
        <w:gridCol w:w="1518"/>
        <w:gridCol w:w="797"/>
        <w:gridCol w:w="990"/>
      </w:tblGrid>
      <w:tr w:rsidR="00B24306" w:rsidRPr="00954354" w:rsidTr="00AE0BA7">
        <w:trPr>
          <w:trHeight w:val="330"/>
        </w:trPr>
        <w:tc>
          <w:tcPr>
            <w:tcW w:w="1518" w:type="dxa"/>
            <w:tcBorders>
              <w:top w:val="single" w:sz="12" w:space="0" w:color="008080"/>
              <w:left w:val="single" w:sz="8" w:space="0" w:color="008080"/>
              <w:bottom w:val="single" w:sz="8" w:space="0" w:color="000000"/>
              <w:right w:val="nil"/>
            </w:tcBorders>
            <w:shd w:val="clear" w:color="000000" w:fill="C0C0C0"/>
            <w:hideMark/>
          </w:tcPr>
          <w:p w:rsidR="00B24306" w:rsidRPr="00954354" w:rsidRDefault="00B24306" w:rsidP="003A3401">
            <w:pPr>
              <w:jc w:val="center"/>
              <w:rPr>
                <w:rFonts w:ascii="Calibri" w:hAnsi="Calibri" w:cs="Calibri"/>
                <w:b/>
                <w:bCs/>
                <w:i/>
                <w:iCs/>
                <w:color w:val="000000"/>
                <w:szCs w:val="22"/>
                <w:lang w:val="en-US"/>
              </w:rPr>
            </w:pPr>
            <w:r w:rsidRPr="00954354">
              <w:rPr>
                <w:rFonts w:ascii="Calibri" w:hAnsi="Calibri" w:cs="Calibri"/>
                <w:b/>
                <w:bCs/>
                <w:i/>
                <w:iCs/>
                <w:color w:val="000000"/>
                <w:szCs w:val="22"/>
                <w:lang w:val="en-US"/>
              </w:rPr>
              <w:t>Total Participants</w:t>
            </w:r>
          </w:p>
        </w:tc>
        <w:tc>
          <w:tcPr>
            <w:tcW w:w="797" w:type="dxa"/>
            <w:tcBorders>
              <w:top w:val="single" w:sz="12" w:space="0" w:color="008080"/>
              <w:left w:val="nil"/>
              <w:bottom w:val="single" w:sz="8" w:space="0" w:color="000000"/>
              <w:right w:val="nil"/>
            </w:tcBorders>
            <w:shd w:val="clear" w:color="000000" w:fill="C0C0C0"/>
            <w:noWrap/>
            <w:hideMark/>
          </w:tcPr>
          <w:p w:rsidR="00B24306" w:rsidRPr="00954354" w:rsidRDefault="00B24306" w:rsidP="003A3401">
            <w:pPr>
              <w:jc w:val="center"/>
              <w:rPr>
                <w:rFonts w:ascii="Calibri" w:hAnsi="Calibri" w:cs="Calibri"/>
                <w:b/>
                <w:bCs/>
                <w:i/>
                <w:iCs/>
                <w:color w:val="000000"/>
                <w:szCs w:val="22"/>
                <w:lang w:val="en-US"/>
              </w:rPr>
            </w:pPr>
            <w:r>
              <w:rPr>
                <w:rFonts w:ascii="Calibri" w:hAnsi="Calibri" w:cs="Calibri"/>
                <w:b/>
                <w:bCs/>
                <w:i/>
                <w:iCs/>
                <w:color w:val="000000"/>
                <w:szCs w:val="22"/>
                <w:lang w:val="en-US"/>
              </w:rPr>
              <w:t>Male</w:t>
            </w:r>
          </w:p>
        </w:tc>
        <w:tc>
          <w:tcPr>
            <w:tcW w:w="990" w:type="dxa"/>
            <w:tcBorders>
              <w:top w:val="single" w:sz="12" w:space="0" w:color="008080"/>
              <w:left w:val="nil"/>
              <w:bottom w:val="single" w:sz="8" w:space="0" w:color="000000"/>
              <w:right w:val="single" w:sz="8" w:space="0" w:color="008080"/>
            </w:tcBorders>
            <w:shd w:val="clear" w:color="000000" w:fill="C0C0C0"/>
            <w:noWrap/>
            <w:hideMark/>
          </w:tcPr>
          <w:p w:rsidR="00B24306" w:rsidRPr="00954354" w:rsidRDefault="00B24306" w:rsidP="003A3401">
            <w:pPr>
              <w:jc w:val="center"/>
              <w:rPr>
                <w:rFonts w:ascii="Calibri" w:hAnsi="Calibri" w:cs="Calibri"/>
                <w:b/>
                <w:bCs/>
                <w:i/>
                <w:iCs/>
                <w:color w:val="000000"/>
                <w:szCs w:val="22"/>
                <w:lang w:val="en-US"/>
              </w:rPr>
            </w:pPr>
            <w:r>
              <w:rPr>
                <w:rFonts w:ascii="Calibri" w:hAnsi="Calibri" w:cs="Calibri"/>
                <w:b/>
                <w:bCs/>
                <w:i/>
                <w:iCs/>
                <w:color w:val="000000"/>
                <w:szCs w:val="22"/>
                <w:lang w:val="en-US"/>
              </w:rPr>
              <w:t>Female</w:t>
            </w:r>
          </w:p>
        </w:tc>
      </w:tr>
      <w:tr w:rsidR="00B24306" w:rsidRPr="00954354" w:rsidTr="00AE0BA7">
        <w:trPr>
          <w:trHeight w:val="315"/>
        </w:trPr>
        <w:tc>
          <w:tcPr>
            <w:tcW w:w="1518" w:type="dxa"/>
            <w:tcBorders>
              <w:top w:val="nil"/>
              <w:left w:val="single" w:sz="8" w:space="0" w:color="008080"/>
              <w:bottom w:val="single" w:sz="12" w:space="0" w:color="008080"/>
              <w:right w:val="nil"/>
            </w:tcBorders>
            <w:shd w:val="clear" w:color="000000" w:fill="C0C0C0"/>
            <w:noWrap/>
            <w:hideMark/>
          </w:tcPr>
          <w:p w:rsidR="00B24306" w:rsidRPr="00954354" w:rsidRDefault="00B24306" w:rsidP="003A3401">
            <w:pPr>
              <w:jc w:val="center"/>
              <w:rPr>
                <w:rFonts w:ascii="Calibri" w:hAnsi="Calibri" w:cs="Calibri"/>
                <w:color w:val="000000"/>
                <w:szCs w:val="22"/>
                <w:lang w:val="en-US"/>
              </w:rPr>
            </w:pPr>
            <w:r>
              <w:rPr>
                <w:rFonts w:ascii="Calibri" w:hAnsi="Calibri" w:cs="Calibri"/>
                <w:color w:val="000000"/>
                <w:szCs w:val="22"/>
                <w:lang w:val="en-US"/>
              </w:rPr>
              <w:t>850</w:t>
            </w:r>
          </w:p>
        </w:tc>
        <w:tc>
          <w:tcPr>
            <w:tcW w:w="797" w:type="dxa"/>
            <w:tcBorders>
              <w:top w:val="nil"/>
              <w:left w:val="nil"/>
              <w:bottom w:val="single" w:sz="12" w:space="0" w:color="008080"/>
              <w:right w:val="nil"/>
            </w:tcBorders>
            <w:shd w:val="clear" w:color="000000" w:fill="C0C0C0"/>
            <w:noWrap/>
            <w:hideMark/>
          </w:tcPr>
          <w:p w:rsidR="00B24306" w:rsidRPr="00954354" w:rsidRDefault="00B24306" w:rsidP="003A3401">
            <w:pPr>
              <w:jc w:val="center"/>
              <w:rPr>
                <w:rFonts w:ascii="Calibri" w:hAnsi="Calibri" w:cs="Calibri"/>
                <w:color w:val="000000"/>
                <w:szCs w:val="22"/>
                <w:lang w:val="en-US"/>
              </w:rPr>
            </w:pPr>
            <w:r>
              <w:rPr>
                <w:rFonts w:ascii="Calibri" w:hAnsi="Calibri" w:cs="Calibri"/>
                <w:color w:val="000000"/>
                <w:szCs w:val="22"/>
                <w:lang w:val="en-US"/>
              </w:rPr>
              <w:t>850</w:t>
            </w:r>
          </w:p>
        </w:tc>
        <w:tc>
          <w:tcPr>
            <w:tcW w:w="990" w:type="dxa"/>
            <w:tcBorders>
              <w:top w:val="nil"/>
              <w:left w:val="nil"/>
              <w:bottom w:val="single" w:sz="12" w:space="0" w:color="008080"/>
              <w:right w:val="single" w:sz="8" w:space="0" w:color="008080"/>
            </w:tcBorders>
            <w:shd w:val="clear" w:color="000000" w:fill="C0C0C0"/>
            <w:noWrap/>
            <w:hideMark/>
          </w:tcPr>
          <w:p w:rsidR="00B24306" w:rsidRPr="00954354" w:rsidRDefault="00B24306" w:rsidP="003A3401">
            <w:pPr>
              <w:jc w:val="center"/>
              <w:rPr>
                <w:rFonts w:ascii="Calibri" w:hAnsi="Calibri" w:cs="Calibri"/>
                <w:color w:val="000000"/>
                <w:szCs w:val="22"/>
                <w:lang w:val="en-US"/>
              </w:rPr>
            </w:pPr>
            <w:r>
              <w:rPr>
                <w:rFonts w:ascii="Calibri" w:hAnsi="Calibri" w:cs="Calibri"/>
                <w:color w:val="000000"/>
                <w:szCs w:val="22"/>
                <w:lang w:val="en-US"/>
              </w:rPr>
              <w:t>0</w:t>
            </w:r>
          </w:p>
        </w:tc>
      </w:tr>
    </w:tbl>
    <w:p w:rsidR="00B24306" w:rsidRDefault="00B24306" w:rsidP="003A3401">
      <w:pPr>
        <w:pStyle w:val="Header"/>
        <w:pBdr>
          <w:bottom w:val="none" w:sz="0" w:space="0" w:color="auto"/>
        </w:pBdr>
        <w:tabs>
          <w:tab w:val="clear" w:pos="4153"/>
          <w:tab w:val="clear" w:pos="8306"/>
        </w:tabs>
        <w:rPr>
          <w:rFonts w:asciiTheme="minorHAnsi" w:hAnsiTheme="minorHAnsi" w:cstheme="minorHAnsi"/>
          <w:b/>
          <w:bCs/>
          <w:sz w:val="24"/>
          <w:lang w:val="en-US"/>
        </w:rPr>
      </w:pPr>
    </w:p>
    <w:p w:rsidR="00B24306" w:rsidRPr="00BD62A5" w:rsidRDefault="00B24306" w:rsidP="003A3401">
      <w:pPr>
        <w:pStyle w:val="Header"/>
        <w:pBdr>
          <w:bottom w:val="none" w:sz="0" w:space="0" w:color="auto"/>
        </w:pBdr>
        <w:tabs>
          <w:tab w:val="clear" w:pos="4153"/>
          <w:tab w:val="clear" w:pos="8306"/>
        </w:tabs>
        <w:rPr>
          <w:rFonts w:asciiTheme="minorHAnsi" w:hAnsiTheme="minorHAnsi" w:cstheme="minorHAnsi"/>
          <w:sz w:val="22"/>
          <w:szCs w:val="22"/>
          <w:lang w:val="en-US"/>
        </w:rPr>
      </w:pPr>
      <w:r w:rsidRPr="00BD62A5">
        <w:rPr>
          <w:rFonts w:asciiTheme="minorHAnsi" w:hAnsiTheme="minorHAnsi" w:cstheme="minorHAnsi"/>
          <w:sz w:val="22"/>
          <w:szCs w:val="22"/>
          <w:lang w:val="en-US"/>
        </w:rPr>
        <w:t>Participants were Egyptian military officers about to be deployed to a peacekeeping mission in the Democratic Republic of the Congo.</w:t>
      </w:r>
    </w:p>
    <w:p w:rsidR="00B24306" w:rsidRDefault="00B24306" w:rsidP="00BD62A5">
      <w:pPr>
        <w:rPr>
          <w:lang w:val="en-US"/>
        </w:rPr>
      </w:pPr>
    </w:p>
    <w:p w:rsidR="00B24306" w:rsidRDefault="00B24306" w:rsidP="003A3401">
      <w:pPr>
        <w:pStyle w:val="Header"/>
        <w:pBdr>
          <w:bottom w:val="none" w:sz="0" w:space="0" w:color="auto"/>
        </w:pBdr>
        <w:tabs>
          <w:tab w:val="clear" w:pos="4153"/>
          <w:tab w:val="clear" w:pos="8306"/>
        </w:tabs>
        <w:jc w:val="center"/>
        <w:rPr>
          <w:rFonts w:asciiTheme="minorHAnsi" w:hAnsiTheme="minorHAnsi" w:cstheme="minorHAnsi"/>
          <w:b/>
          <w:bCs/>
          <w:sz w:val="24"/>
          <w:lang w:val="en-US"/>
        </w:rPr>
      </w:pPr>
    </w:p>
    <w:p w:rsidR="00B24306" w:rsidRPr="00A001E9" w:rsidRDefault="00B24306" w:rsidP="003A3401">
      <w:pPr>
        <w:pStyle w:val="Header"/>
        <w:pBdr>
          <w:bottom w:val="none" w:sz="0" w:space="0" w:color="auto"/>
        </w:pBdr>
        <w:tabs>
          <w:tab w:val="clear" w:pos="4153"/>
          <w:tab w:val="clear" w:pos="8306"/>
        </w:tabs>
        <w:jc w:val="both"/>
        <w:rPr>
          <w:rFonts w:asciiTheme="minorHAnsi" w:hAnsiTheme="minorHAnsi" w:cstheme="minorHAnsi"/>
          <w:b/>
          <w:bCs/>
          <w:sz w:val="22"/>
          <w:szCs w:val="22"/>
          <w:lang w:val="en-US"/>
        </w:rPr>
      </w:pPr>
      <w:r w:rsidRPr="007C0A83">
        <w:rPr>
          <w:rFonts w:asciiTheme="minorHAnsi" w:hAnsiTheme="minorHAnsi" w:cstheme="minorHAnsi"/>
          <w:b/>
          <w:bCs/>
          <w:sz w:val="22"/>
          <w:szCs w:val="22"/>
          <w:lang w:val="en-US"/>
        </w:rPr>
        <w:t>Current evaluation</w:t>
      </w:r>
    </w:p>
    <w:p w:rsidR="00B24306" w:rsidRPr="007C0A83" w:rsidRDefault="00B24306"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Start and End Date: May 2014 – February 2015</w:t>
      </w:r>
    </w:p>
    <w:p w:rsidR="00B24306" w:rsidRDefault="00B24306" w:rsidP="003F10AB">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b/>
          <w:bCs/>
          <w:sz w:val="22"/>
          <w:lang w:val="en-US"/>
        </w:rPr>
        <w:lastRenderedPageBreak/>
        <w:t xml:space="preserve">Percentage progress </w:t>
      </w:r>
      <w:r w:rsidRPr="00DD4454">
        <w:rPr>
          <w:rFonts w:asciiTheme="minorHAnsi" w:hAnsiTheme="minorHAnsi" w:cstheme="minorHAnsi"/>
          <w:b/>
          <w:bCs/>
          <w:sz w:val="22"/>
          <w:lang w:val="en-US"/>
        </w:rPr>
        <w:t xml:space="preserve">to date: </w:t>
      </w:r>
      <w:r>
        <w:rPr>
          <w:rFonts w:asciiTheme="minorHAnsi" w:hAnsiTheme="minorHAnsi" w:cstheme="minorHAnsi"/>
          <w:sz w:val="22"/>
          <w:lang w:val="en-US"/>
        </w:rPr>
        <w:t>Approximately</w:t>
      </w:r>
      <w:r w:rsidRPr="003F10AB">
        <w:rPr>
          <w:rFonts w:asciiTheme="minorHAnsi" w:hAnsiTheme="minorHAnsi" w:cstheme="minorHAnsi"/>
          <w:sz w:val="22"/>
          <w:lang w:val="en-US"/>
        </w:rPr>
        <w:t xml:space="preserve">Average </w:t>
      </w:r>
      <w:r w:rsidRPr="003F10AB">
        <w:rPr>
          <w:rFonts w:asciiTheme="minorHAnsi" w:hAnsiTheme="minorHAnsi" w:cstheme="minorHAnsi"/>
          <w:b/>
          <w:bCs/>
          <w:sz w:val="22"/>
          <w:lang w:val="en-US"/>
        </w:rPr>
        <w:t>92%</w:t>
      </w:r>
      <w:r w:rsidRPr="00DD4454">
        <w:rPr>
          <w:rFonts w:asciiTheme="minorHAnsi" w:hAnsiTheme="minorHAnsi" w:cstheme="minorHAnsi"/>
          <w:b/>
          <w:bCs/>
          <w:sz w:val="22"/>
          <w:lang w:val="en-US"/>
        </w:rPr>
        <w:t>(</w:t>
      </w:r>
      <w:r>
        <w:rPr>
          <w:rFonts w:asciiTheme="minorHAnsi" w:hAnsiTheme="minorHAnsi" w:cstheme="minorHAnsi"/>
          <w:b/>
          <w:bCs/>
          <w:sz w:val="22"/>
          <w:lang w:val="en-US"/>
        </w:rPr>
        <w:t>8</w:t>
      </w:r>
      <w:r w:rsidRPr="00DD4454">
        <w:rPr>
          <w:rFonts w:asciiTheme="minorHAnsi" w:hAnsiTheme="minorHAnsi" w:cstheme="minorHAnsi"/>
          <w:b/>
          <w:bCs/>
          <w:sz w:val="22"/>
          <w:lang w:val="en-US"/>
        </w:rPr>
        <w:t xml:space="preserve"> trainings courses out of 8</w:t>
      </w:r>
      <w:r>
        <w:rPr>
          <w:rFonts w:asciiTheme="minorHAnsi" w:hAnsiTheme="minorHAnsi" w:cstheme="minorHAnsi"/>
          <w:b/>
          <w:bCs/>
          <w:sz w:val="22"/>
          <w:lang w:val="en-US"/>
        </w:rPr>
        <w:t>;</w:t>
      </w:r>
      <w:r w:rsidRPr="00DD4454">
        <w:rPr>
          <w:rFonts w:asciiTheme="minorHAnsi" w:hAnsiTheme="minorHAnsi" w:cstheme="minorHAnsi"/>
          <w:b/>
          <w:bCs/>
          <w:sz w:val="22"/>
          <w:lang w:val="en-US"/>
        </w:rPr>
        <w:t xml:space="preserve"> 3 workshops out of 4)</w:t>
      </w:r>
    </w:p>
    <w:p w:rsidR="00B24306" w:rsidRDefault="006C156C" w:rsidP="003A3401">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2-2</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1110"/>
        <w:gridCol w:w="1255"/>
        <w:gridCol w:w="816"/>
        <w:gridCol w:w="469"/>
        <w:gridCol w:w="1331"/>
        <w:gridCol w:w="270"/>
        <w:gridCol w:w="1620"/>
        <w:gridCol w:w="1366"/>
      </w:tblGrid>
      <w:tr w:rsidR="00B24306" w:rsidTr="00AE0BA7">
        <w:trPr>
          <w:jc w:val="center"/>
        </w:trPr>
        <w:tc>
          <w:tcPr>
            <w:tcW w:w="3578" w:type="dxa"/>
            <w:gridSpan w:val="3"/>
            <w:vMerge w:val="restart"/>
            <w:shd w:val="clear" w:color="auto" w:fill="auto"/>
          </w:tcPr>
          <w:p w:rsidR="00B24306" w:rsidRPr="006A65F8" w:rsidRDefault="00B24306"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Quality Criteria</w:t>
            </w:r>
          </w:p>
        </w:tc>
        <w:tc>
          <w:tcPr>
            <w:tcW w:w="816" w:type="dxa"/>
            <w:vMerge w:val="restart"/>
            <w:shd w:val="clear" w:color="auto" w:fill="auto"/>
          </w:tcPr>
          <w:p w:rsidR="00B24306" w:rsidRPr="006A65F8" w:rsidRDefault="00B24306"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Date</w:t>
            </w:r>
          </w:p>
        </w:tc>
        <w:tc>
          <w:tcPr>
            <w:tcW w:w="5056" w:type="dxa"/>
            <w:gridSpan w:val="5"/>
            <w:shd w:val="clear" w:color="auto" w:fill="auto"/>
          </w:tcPr>
          <w:p w:rsidR="00B24306" w:rsidRDefault="00B24306" w:rsidP="003A3401">
            <w:pPr>
              <w:pStyle w:val="Header"/>
              <w:pBdr>
                <w:bottom w:val="none" w:sz="0" w:space="0" w:color="auto"/>
              </w:pBdr>
              <w:tabs>
                <w:tab w:val="clear" w:pos="4153"/>
                <w:tab w:val="clear" w:pos="8306"/>
              </w:tabs>
              <w:jc w:val="center"/>
              <w:rPr>
                <w:rFonts w:asciiTheme="minorHAnsi" w:hAnsiTheme="minorHAnsi" w:cstheme="minorHAnsi"/>
                <w:b/>
                <w:bCs/>
                <w:sz w:val="22"/>
                <w:lang w:val="en-US"/>
              </w:rPr>
            </w:pPr>
            <w:r w:rsidRPr="00A26AF8">
              <w:rPr>
                <w:rFonts w:asciiTheme="minorHAnsi" w:hAnsiTheme="minorHAnsi" w:cstheme="minorHAnsi"/>
                <w:b/>
                <w:bCs/>
                <w:sz w:val="22"/>
                <w:lang w:val="en-US"/>
              </w:rPr>
              <w:t>Results of Activities</w:t>
            </w:r>
          </w:p>
        </w:tc>
      </w:tr>
      <w:tr w:rsidR="00B24306" w:rsidRPr="006A65F8" w:rsidTr="00AE0BA7">
        <w:trPr>
          <w:jc w:val="center"/>
        </w:trPr>
        <w:tc>
          <w:tcPr>
            <w:tcW w:w="3578" w:type="dxa"/>
            <w:gridSpan w:val="3"/>
            <w:vMerge/>
            <w:shd w:val="clear" w:color="auto" w:fill="auto"/>
          </w:tcPr>
          <w:p w:rsidR="00B24306" w:rsidRPr="006A65F8" w:rsidRDefault="00B24306" w:rsidP="003A3401">
            <w:pPr>
              <w:pStyle w:val="Header"/>
              <w:pBdr>
                <w:bottom w:val="none" w:sz="0" w:space="0" w:color="auto"/>
              </w:pBdr>
              <w:tabs>
                <w:tab w:val="clear" w:pos="4153"/>
                <w:tab w:val="clear" w:pos="8306"/>
              </w:tabs>
              <w:rPr>
                <w:rFonts w:asciiTheme="minorHAnsi" w:hAnsiTheme="minorHAnsi" w:cstheme="minorHAnsi"/>
                <w:b/>
                <w:bCs/>
                <w:sz w:val="22"/>
                <w:lang w:val="en-US"/>
              </w:rPr>
            </w:pPr>
          </w:p>
        </w:tc>
        <w:tc>
          <w:tcPr>
            <w:tcW w:w="816" w:type="dxa"/>
            <w:vMerge/>
            <w:shd w:val="clear" w:color="auto" w:fill="auto"/>
          </w:tcPr>
          <w:p w:rsidR="00B24306" w:rsidRPr="006A65F8" w:rsidRDefault="00B24306" w:rsidP="003A3401">
            <w:pPr>
              <w:pStyle w:val="Header"/>
              <w:pBdr>
                <w:bottom w:val="none" w:sz="0" w:space="0" w:color="auto"/>
              </w:pBdr>
              <w:tabs>
                <w:tab w:val="clear" w:pos="4153"/>
                <w:tab w:val="clear" w:pos="8306"/>
              </w:tabs>
              <w:rPr>
                <w:rFonts w:asciiTheme="minorHAnsi" w:hAnsiTheme="minorHAnsi" w:cstheme="minorHAnsi"/>
                <w:b/>
                <w:bCs/>
                <w:sz w:val="22"/>
                <w:lang w:val="en-US"/>
              </w:rPr>
            </w:pPr>
          </w:p>
        </w:tc>
        <w:tc>
          <w:tcPr>
            <w:tcW w:w="1800" w:type="dxa"/>
            <w:gridSpan w:val="2"/>
            <w:shd w:val="clear" w:color="auto" w:fill="auto"/>
          </w:tcPr>
          <w:p w:rsidR="00B24306" w:rsidRPr="006A65F8" w:rsidRDefault="00B24306"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User Perspective</w:t>
            </w:r>
          </w:p>
        </w:tc>
        <w:tc>
          <w:tcPr>
            <w:tcW w:w="1890" w:type="dxa"/>
            <w:gridSpan w:val="2"/>
            <w:shd w:val="clear" w:color="auto" w:fill="auto"/>
          </w:tcPr>
          <w:p w:rsidR="00B24306" w:rsidRPr="006A65F8" w:rsidRDefault="00B24306"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Resource Status</w:t>
            </w:r>
          </w:p>
        </w:tc>
        <w:tc>
          <w:tcPr>
            <w:tcW w:w="1366" w:type="dxa"/>
            <w:shd w:val="clear" w:color="auto" w:fill="auto"/>
          </w:tcPr>
          <w:p w:rsidR="00B24306" w:rsidRPr="006A65F8" w:rsidRDefault="00B24306"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Timeliness</w:t>
            </w:r>
          </w:p>
        </w:tc>
      </w:tr>
      <w:tr w:rsidR="00B24306" w:rsidRPr="005022BD" w:rsidTr="00AE0BA7">
        <w:trPr>
          <w:jc w:val="center"/>
        </w:trPr>
        <w:tc>
          <w:tcPr>
            <w:tcW w:w="9450" w:type="dxa"/>
            <w:gridSpan w:val="9"/>
            <w:shd w:val="clear" w:color="auto" w:fill="D9D9D9" w:themeFill="background1" w:themeFillShade="D9"/>
          </w:tcPr>
          <w:p w:rsidR="00B24306" w:rsidRPr="001C047C" w:rsidRDefault="00B24306" w:rsidP="003A3401">
            <w:pPr>
              <w:pStyle w:val="Header"/>
              <w:pBdr>
                <w:bottom w:val="none" w:sz="0" w:space="0" w:color="auto"/>
              </w:pBdr>
              <w:tabs>
                <w:tab w:val="clear" w:pos="4153"/>
                <w:tab w:val="clear" w:pos="8306"/>
              </w:tabs>
              <w:rPr>
                <w:rFonts w:asciiTheme="minorHAnsi" w:hAnsiTheme="minorHAnsi" w:cstheme="minorHAnsi"/>
                <w:sz w:val="22"/>
                <w:lang w:val="en-US"/>
              </w:rPr>
            </w:pPr>
            <w:r w:rsidRPr="001C047C">
              <w:rPr>
                <w:rFonts w:asciiTheme="minorHAnsi" w:hAnsiTheme="minorHAnsi" w:cstheme="minorHAnsi"/>
                <w:sz w:val="22"/>
                <w:lang w:val="en-US"/>
              </w:rPr>
              <w:t>Financial  Summary - USD</w:t>
            </w:r>
          </w:p>
        </w:tc>
      </w:tr>
      <w:tr w:rsidR="00B24306" w:rsidRPr="005022BD" w:rsidTr="00AE0BA7">
        <w:trPr>
          <w:jc w:val="center"/>
        </w:trPr>
        <w:tc>
          <w:tcPr>
            <w:tcW w:w="1213" w:type="dxa"/>
            <w:shd w:val="clear" w:color="auto" w:fill="auto"/>
          </w:tcPr>
          <w:p w:rsidR="00B24306" w:rsidRPr="001C047C" w:rsidRDefault="00B24306" w:rsidP="003A3401">
            <w:pPr>
              <w:pStyle w:val="Header"/>
              <w:pBdr>
                <w:bottom w:val="none" w:sz="0" w:space="0" w:color="auto"/>
              </w:pBdr>
              <w:tabs>
                <w:tab w:val="clear" w:pos="4153"/>
                <w:tab w:val="clear" w:pos="8306"/>
              </w:tabs>
              <w:rPr>
                <w:rFonts w:asciiTheme="minorHAnsi" w:hAnsiTheme="minorHAnsi" w:cstheme="minorHAnsi"/>
                <w:sz w:val="22"/>
                <w:lang w:val="en-US"/>
              </w:rPr>
            </w:pPr>
            <w:r w:rsidRPr="001C047C">
              <w:rPr>
                <w:rFonts w:asciiTheme="minorHAnsi" w:hAnsiTheme="minorHAnsi" w:cstheme="minorHAnsi"/>
                <w:sz w:val="22"/>
                <w:lang w:val="en-US"/>
              </w:rPr>
              <w:t>Account</w:t>
            </w:r>
          </w:p>
        </w:tc>
        <w:tc>
          <w:tcPr>
            <w:tcW w:w="1110" w:type="dxa"/>
            <w:shd w:val="clear" w:color="auto" w:fill="auto"/>
          </w:tcPr>
          <w:p w:rsidR="00B24306" w:rsidRPr="001C047C" w:rsidRDefault="00B24306" w:rsidP="003A3401">
            <w:pPr>
              <w:pStyle w:val="Header"/>
              <w:pBdr>
                <w:bottom w:val="none" w:sz="0" w:space="0" w:color="auto"/>
              </w:pBdr>
              <w:tabs>
                <w:tab w:val="clear" w:pos="4153"/>
                <w:tab w:val="clear" w:pos="8306"/>
              </w:tabs>
              <w:rPr>
                <w:rFonts w:asciiTheme="minorHAnsi" w:hAnsiTheme="minorHAnsi" w:cstheme="minorHAnsi"/>
                <w:sz w:val="22"/>
                <w:lang w:val="en-US"/>
              </w:rPr>
            </w:pPr>
            <w:r w:rsidRPr="001C047C">
              <w:rPr>
                <w:rFonts w:asciiTheme="minorHAnsi" w:hAnsiTheme="minorHAnsi" w:cstheme="minorHAnsi"/>
                <w:sz w:val="22"/>
                <w:lang w:val="en-US"/>
              </w:rPr>
              <w:t>Fund</w:t>
            </w:r>
          </w:p>
        </w:tc>
        <w:tc>
          <w:tcPr>
            <w:tcW w:w="1255" w:type="dxa"/>
            <w:shd w:val="clear" w:color="auto" w:fill="auto"/>
          </w:tcPr>
          <w:p w:rsidR="00B24306" w:rsidRPr="001C047C" w:rsidRDefault="00B24306" w:rsidP="003A3401">
            <w:pPr>
              <w:pStyle w:val="Header"/>
              <w:pBdr>
                <w:bottom w:val="none" w:sz="0" w:space="0" w:color="auto"/>
              </w:pBdr>
              <w:tabs>
                <w:tab w:val="clear" w:pos="4153"/>
                <w:tab w:val="clear" w:pos="8306"/>
              </w:tabs>
              <w:rPr>
                <w:rFonts w:asciiTheme="minorHAnsi" w:hAnsiTheme="minorHAnsi" w:cstheme="minorHAnsi"/>
                <w:sz w:val="22"/>
                <w:lang w:val="en-US"/>
              </w:rPr>
            </w:pPr>
            <w:r w:rsidRPr="001C047C">
              <w:rPr>
                <w:rFonts w:asciiTheme="minorHAnsi" w:hAnsiTheme="minorHAnsi" w:cstheme="minorHAnsi"/>
                <w:sz w:val="22"/>
                <w:lang w:val="en-US"/>
              </w:rPr>
              <w:t>Donor</w:t>
            </w:r>
          </w:p>
        </w:tc>
        <w:tc>
          <w:tcPr>
            <w:tcW w:w="1285" w:type="dxa"/>
            <w:gridSpan w:val="2"/>
            <w:shd w:val="clear" w:color="auto" w:fill="auto"/>
          </w:tcPr>
          <w:p w:rsidR="00B24306" w:rsidRPr="001C047C" w:rsidRDefault="00B24306" w:rsidP="003A3401">
            <w:pPr>
              <w:pStyle w:val="Header"/>
              <w:pBdr>
                <w:bottom w:val="none" w:sz="0" w:space="0" w:color="auto"/>
              </w:pBdr>
              <w:tabs>
                <w:tab w:val="clear" w:pos="4153"/>
                <w:tab w:val="clear" w:pos="8306"/>
              </w:tabs>
              <w:rPr>
                <w:rFonts w:asciiTheme="minorHAnsi" w:hAnsiTheme="minorHAnsi" w:cstheme="minorHAnsi"/>
                <w:sz w:val="22"/>
                <w:lang w:val="en-US"/>
              </w:rPr>
            </w:pPr>
            <w:r w:rsidRPr="001C047C">
              <w:rPr>
                <w:rFonts w:asciiTheme="minorHAnsi" w:hAnsiTheme="minorHAnsi" w:cstheme="minorHAnsi"/>
                <w:sz w:val="22"/>
                <w:lang w:val="en-US"/>
              </w:rPr>
              <w:t>R. Party</w:t>
            </w:r>
          </w:p>
        </w:tc>
        <w:tc>
          <w:tcPr>
            <w:tcW w:w="1601" w:type="dxa"/>
            <w:gridSpan w:val="2"/>
            <w:shd w:val="clear" w:color="auto" w:fill="auto"/>
          </w:tcPr>
          <w:p w:rsidR="00B24306" w:rsidRPr="001C047C" w:rsidRDefault="00B24306" w:rsidP="003A3401">
            <w:pPr>
              <w:pStyle w:val="Header"/>
              <w:pBdr>
                <w:bottom w:val="none" w:sz="0" w:space="0" w:color="auto"/>
              </w:pBdr>
              <w:tabs>
                <w:tab w:val="clear" w:pos="4153"/>
                <w:tab w:val="clear" w:pos="8306"/>
              </w:tabs>
              <w:rPr>
                <w:rFonts w:asciiTheme="minorHAnsi" w:hAnsiTheme="minorHAnsi" w:cstheme="minorHAnsi"/>
                <w:sz w:val="22"/>
                <w:lang w:val="en-US"/>
              </w:rPr>
            </w:pPr>
            <w:r w:rsidRPr="001C047C">
              <w:rPr>
                <w:rFonts w:asciiTheme="minorHAnsi" w:hAnsiTheme="minorHAnsi" w:cstheme="minorHAnsi"/>
                <w:sz w:val="22"/>
                <w:lang w:val="en-US"/>
              </w:rPr>
              <w:t>Budget</w:t>
            </w:r>
          </w:p>
        </w:tc>
        <w:tc>
          <w:tcPr>
            <w:tcW w:w="1620" w:type="dxa"/>
            <w:shd w:val="clear" w:color="auto" w:fill="auto"/>
          </w:tcPr>
          <w:p w:rsidR="00B24306" w:rsidRPr="001C047C" w:rsidRDefault="00B24306" w:rsidP="003A3401">
            <w:pPr>
              <w:pStyle w:val="Header"/>
              <w:pBdr>
                <w:bottom w:val="none" w:sz="0" w:space="0" w:color="auto"/>
              </w:pBdr>
              <w:tabs>
                <w:tab w:val="clear" w:pos="4153"/>
                <w:tab w:val="clear" w:pos="8306"/>
              </w:tabs>
              <w:rPr>
                <w:rFonts w:asciiTheme="minorHAnsi" w:hAnsiTheme="minorHAnsi" w:cstheme="minorHAnsi"/>
                <w:sz w:val="22"/>
                <w:lang w:val="en-US"/>
              </w:rPr>
            </w:pPr>
            <w:r w:rsidRPr="001C047C">
              <w:rPr>
                <w:rFonts w:asciiTheme="minorHAnsi" w:hAnsiTheme="minorHAnsi" w:cstheme="minorHAnsi"/>
                <w:sz w:val="22"/>
                <w:lang w:val="en-US"/>
              </w:rPr>
              <w:t>Expenditure</w:t>
            </w:r>
          </w:p>
        </w:tc>
        <w:tc>
          <w:tcPr>
            <w:tcW w:w="1366" w:type="dxa"/>
            <w:shd w:val="clear" w:color="auto" w:fill="auto"/>
          </w:tcPr>
          <w:p w:rsidR="00B24306" w:rsidRPr="001C047C" w:rsidRDefault="00B24306" w:rsidP="003A3401">
            <w:pPr>
              <w:pStyle w:val="Header"/>
              <w:pBdr>
                <w:bottom w:val="none" w:sz="0" w:space="0" w:color="auto"/>
              </w:pBdr>
              <w:tabs>
                <w:tab w:val="clear" w:pos="4153"/>
                <w:tab w:val="clear" w:pos="8306"/>
              </w:tabs>
              <w:rPr>
                <w:rFonts w:asciiTheme="minorHAnsi" w:hAnsiTheme="minorHAnsi" w:cstheme="minorHAnsi"/>
                <w:sz w:val="22"/>
                <w:lang w:val="en-US"/>
              </w:rPr>
            </w:pPr>
            <w:r w:rsidRPr="001C047C">
              <w:rPr>
                <w:rFonts w:asciiTheme="minorHAnsi" w:hAnsiTheme="minorHAnsi" w:cstheme="minorHAnsi"/>
                <w:sz w:val="22"/>
                <w:lang w:val="en-US"/>
              </w:rPr>
              <w:t>Balance</w:t>
            </w:r>
          </w:p>
        </w:tc>
      </w:tr>
      <w:tr w:rsidR="00B24306" w:rsidRPr="005022BD" w:rsidTr="00AE0BA7">
        <w:trPr>
          <w:trHeight w:val="247"/>
          <w:jc w:val="center"/>
        </w:trPr>
        <w:tc>
          <w:tcPr>
            <w:tcW w:w="1213" w:type="dxa"/>
            <w:shd w:val="clear" w:color="auto" w:fill="808080" w:themeFill="background1" w:themeFillShade="80"/>
          </w:tcPr>
          <w:p w:rsidR="00B24306" w:rsidRPr="001C047C" w:rsidRDefault="00B24306"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110" w:type="dxa"/>
            <w:shd w:val="clear" w:color="auto" w:fill="auto"/>
          </w:tcPr>
          <w:p w:rsidR="00B24306" w:rsidRPr="001C047C" w:rsidRDefault="00B24306" w:rsidP="003A3401">
            <w:pPr>
              <w:pStyle w:val="Header"/>
              <w:pBdr>
                <w:bottom w:val="none" w:sz="0" w:space="0" w:color="auto"/>
              </w:pBdr>
              <w:rPr>
                <w:rFonts w:asciiTheme="minorHAnsi" w:hAnsiTheme="minorHAnsi" w:cstheme="minorHAnsi"/>
                <w:sz w:val="22"/>
                <w:lang w:val="en-US"/>
              </w:rPr>
            </w:pPr>
            <w:r w:rsidRPr="001C047C">
              <w:rPr>
                <w:rFonts w:asciiTheme="minorHAnsi" w:hAnsiTheme="minorHAnsi" w:cstheme="minorHAnsi"/>
                <w:sz w:val="22"/>
                <w:lang w:val="en-US"/>
              </w:rPr>
              <w:t>GoJ</w:t>
            </w:r>
          </w:p>
        </w:tc>
        <w:tc>
          <w:tcPr>
            <w:tcW w:w="1255" w:type="dxa"/>
            <w:shd w:val="clear" w:color="auto" w:fill="auto"/>
          </w:tcPr>
          <w:p w:rsidR="00B24306" w:rsidRPr="001C047C" w:rsidRDefault="00B24306" w:rsidP="003A3401">
            <w:pPr>
              <w:pStyle w:val="Header"/>
              <w:pBdr>
                <w:bottom w:val="none" w:sz="0" w:space="0" w:color="auto"/>
              </w:pBdr>
              <w:rPr>
                <w:rFonts w:asciiTheme="minorHAnsi" w:hAnsiTheme="minorHAnsi" w:cstheme="minorHAnsi"/>
                <w:sz w:val="22"/>
                <w:lang w:val="en-US"/>
              </w:rPr>
            </w:pPr>
            <w:r w:rsidRPr="001C047C">
              <w:rPr>
                <w:rFonts w:asciiTheme="minorHAnsi" w:hAnsiTheme="minorHAnsi" w:cstheme="minorHAnsi"/>
                <w:sz w:val="22"/>
                <w:lang w:val="en-US"/>
              </w:rPr>
              <w:t>GoJ</w:t>
            </w:r>
          </w:p>
        </w:tc>
        <w:tc>
          <w:tcPr>
            <w:tcW w:w="1285" w:type="dxa"/>
            <w:gridSpan w:val="2"/>
            <w:shd w:val="clear" w:color="auto" w:fill="auto"/>
          </w:tcPr>
          <w:p w:rsidR="00B24306" w:rsidRPr="001C047C" w:rsidRDefault="00B24306" w:rsidP="003A3401">
            <w:pPr>
              <w:pStyle w:val="Header"/>
              <w:pBdr>
                <w:bottom w:val="none" w:sz="0" w:space="0" w:color="auto"/>
              </w:pBdr>
              <w:tabs>
                <w:tab w:val="clear" w:pos="4153"/>
                <w:tab w:val="clear" w:pos="8306"/>
              </w:tabs>
              <w:jc w:val="right"/>
              <w:rPr>
                <w:rFonts w:asciiTheme="minorHAnsi" w:hAnsiTheme="minorHAnsi" w:cstheme="minorHAnsi"/>
                <w:sz w:val="22"/>
                <w:lang w:val="en-US"/>
              </w:rPr>
            </w:pPr>
          </w:p>
        </w:tc>
        <w:tc>
          <w:tcPr>
            <w:tcW w:w="1601" w:type="dxa"/>
            <w:gridSpan w:val="2"/>
            <w:shd w:val="clear" w:color="auto" w:fill="auto"/>
          </w:tcPr>
          <w:p w:rsidR="00B24306" w:rsidRPr="001C047C" w:rsidRDefault="007B00CD" w:rsidP="003A3401">
            <w:pPr>
              <w:pStyle w:val="Header"/>
              <w:pBdr>
                <w:bottom w:val="none" w:sz="0" w:space="0" w:color="auto"/>
              </w:pBdr>
              <w:tabs>
                <w:tab w:val="clear" w:pos="4153"/>
                <w:tab w:val="clear" w:pos="8306"/>
              </w:tabs>
              <w:rPr>
                <w:rFonts w:asciiTheme="minorHAnsi" w:hAnsiTheme="minorHAnsi" w:cstheme="minorHAnsi"/>
                <w:sz w:val="22"/>
                <w:lang w:val="en-US"/>
              </w:rPr>
            </w:pPr>
            <w:r>
              <w:rPr>
                <w:rFonts w:ascii="Calibri" w:hAnsi="Calibri" w:cs="Calibri"/>
                <w:color w:val="000000"/>
                <w:sz w:val="22"/>
                <w:szCs w:val="22"/>
              </w:rPr>
              <w:t>295,058.67</w:t>
            </w:r>
          </w:p>
        </w:tc>
        <w:tc>
          <w:tcPr>
            <w:tcW w:w="1620" w:type="dxa"/>
            <w:shd w:val="clear" w:color="auto" w:fill="808080" w:themeFill="background1" w:themeFillShade="80"/>
          </w:tcPr>
          <w:p w:rsidR="00B24306" w:rsidRPr="001C047C" w:rsidRDefault="00B24306"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366" w:type="dxa"/>
            <w:shd w:val="clear" w:color="auto" w:fill="auto"/>
          </w:tcPr>
          <w:p w:rsidR="00B24306" w:rsidRDefault="00B24306" w:rsidP="00F30D13">
            <w:pPr>
              <w:jc w:val="center"/>
              <w:rPr>
                <w:rFonts w:ascii="Calibri" w:hAnsi="Calibri" w:cstheme="minorBidi"/>
                <w:color w:val="000000"/>
                <w:szCs w:val="22"/>
                <w:lang w:bidi="ar-EG"/>
              </w:rPr>
            </w:pPr>
          </w:p>
          <w:p w:rsidR="00D432A3" w:rsidRPr="001C047C" w:rsidRDefault="000B1641" w:rsidP="00F30D13">
            <w:pPr>
              <w:jc w:val="center"/>
              <w:rPr>
                <w:rFonts w:ascii="Calibri" w:hAnsi="Calibri" w:cstheme="minorBidi"/>
                <w:color w:val="000000"/>
                <w:szCs w:val="22"/>
                <w:rtl/>
                <w:lang w:bidi="ar-EG"/>
              </w:rPr>
            </w:pPr>
            <w:r w:rsidRPr="000B1641">
              <w:rPr>
                <w:rFonts w:ascii="Calibri" w:hAnsi="Calibri" w:cstheme="minorBidi"/>
                <w:color w:val="000000"/>
                <w:szCs w:val="22"/>
                <w:lang w:bidi="ar-EG"/>
              </w:rPr>
              <w:t>142</w:t>
            </w:r>
            <w:r>
              <w:rPr>
                <w:rFonts w:ascii="Calibri" w:hAnsi="Calibri" w:cstheme="minorBidi"/>
                <w:color w:val="000000"/>
                <w:szCs w:val="22"/>
                <w:lang w:bidi="ar-EG"/>
              </w:rPr>
              <w:t>,</w:t>
            </w:r>
            <w:r w:rsidRPr="000B1641">
              <w:rPr>
                <w:rFonts w:ascii="Calibri" w:hAnsi="Calibri" w:cstheme="minorBidi"/>
                <w:color w:val="000000"/>
                <w:szCs w:val="22"/>
                <w:lang w:bidi="ar-EG"/>
              </w:rPr>
              <w:t>827.92</w:t>
            </w:r>
          </w:p>
        </w:tc>
      </w:tr>
      <w:tr w:rsidR="00B24306" w:rsidTr="00AE0BA7">
        <w:trPr>
          <w:trHeight w:val="247"/>
          <w:jc w:val="center"/>
        </w:trPr>
        <w:tc>
          <w:tcPr>
            <w:tcW w:w="1213" w:type="dxa"/>
            <w:shd w:val="clear" w:color="auto" w:fill="auto"/>
          </w:tcPr>
          <w:p w:rsidR="00B24306" w:rsidRPr="001C047C" w:rsidRDefault="007B00CD" w:rsidP="007B00CD">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71615</w:t>
            </w:r>
          </w:p>
        </w:tc>
        <w:tc>
          <w:tcPr>
            <w:tcW w:w="1110" w:type="dxa"/>
            <w:shd w:val="clear" w:color="auto" w:fill="auto"/>
          </w:tcPr>
          <w:p w:rsidR="00B24306" w:rsidRPr="001C047C" w:rsidRDefault="00AB3832" w:rsidP="003A3401">
            <w:pPr>
              <w:pStyle w:val="Header"/>
              <w:pBdr>
                <w:bottom w:val="none" w:sz="0" w:space="0" w:color="auto"/>
              </w:pBdr>
              <w:rPr>
                <w:rFonts w:asciiTheme="minorHAnsi" w:hAnsiTheme="minorHAnsi" w:cstheme="minorHAnsi"/>
                <w:sz w:val="22"/>
                <w:lang w:val="en-US"/>
              </w:rPr>
            </w:pPr>
            <w:r>
              <w:rPr>
                <w:rFonts w:asciiTheme="minorHAnsi" w:hAnsiTheme="minorHAnsi" w:cstheme="minorHAnsi"/>
                <w:sz w:val="22"/>
                <w:lang w:val="en-US"/>
              </w:rPr>
              <w:t>26960</w:t>
            </w:r>
          </w:p>
        </w:tc>
        <w:tc>
          <w:tcPr>
            <w:tcW w:w="1255" w:type="dxa"/>
            <w:shd w:val="clear" w:color="auto" w:fill="auto"/>
          </w:tcPr>
          <w:p w:rsidR="00B24306" w:rsidRPr="001C047C" w:rsidRDefault="00AB3832" w:rsidP="003A3401">
            <w:pPr>
              <w:pStyle w:val="Header"/>
              <w:pBdr>
                <w:bottom w:val="none" w:sz="0" w:space="0" w:color="auto"/>
              </w:pBdr>
              <w:rPr>
                <w:rFonts w:asciiTheme="minorHAnsi" w:hAnsiTheme="minorHAnsi" w:cstheme="minorHAnsi"/>
                <w:sz w:val="22"/>
                <w:lang w:val="en-US"/>
              </w:rPr>
            </w:pPr>
            <w:r>
              <w:rPr>
                <w:rFonts w:asciiTheme="minorHAnsi" w:hAnsiTheme="minorHAnsi" w:cstheme="minorHAnsi"/>
                <w:sz w:val="22"/>
                <w:lang w:val="en-US"/>
              </w:rPr>
              <w:t>00141</w:t>
            </w:r>
          </w:p>
        </w:tc>
        <w:tc>
          <w:tcPr>
            <w:tcW w:w="1285" w:type="dxa"/>
            <w:gridSpan w:val="2"/>
            <w:shd w:val="clear" w:color="auto" w:fill="auto"/>
          </w:tcPr>
          <w:p w:rsidR="00B24306" w:rsidRPr="001C047C" w:rsidRDefault="00B24306" w:rsidP="003A3401">
            <w:pPr>
              <w:pStyle w:val="Header"/>
              <w:pBdr>
                <w:bottom w:val="none" w:sz="0" w:space="0" w:color="auto"/>
              </w:pBdr>
              <w:tabs>
                <w:tab w:val="clear" w:pos="4153"/>
                <w:tab w:val="clear" w:pos="8306"/>
              </w:tabs>
              <w:jc w:val="right"/>
              <w:rPr>
                <w:rFonts w:asciiTheme="minorHAnsi" w:hAnsiTheme="minorHAnsi" w:cstheme="minorHAnsi"/>
                <w:sz w:val="22"/>
                <w:lang w:val="en-US"/>
              </w:rPr>
            </w:pPr>
          </w:p>
        </w:tc>
        <w:tc>
          <w:tcPr>
            <w:tcW w:w="1601" w:type="dxa"/>
            <w:gridSpan w:val="2"/>
            <w:shd w:val="clear" w:color="auto" w:fill="auto"/>
          </w:tcPr>
          <w:p w:rsidR="00B24306" w:rsidRPr="001C047C" w:rsidRDefault="00B24306" w:rsidP="003A3401">
            <w:pPr>
              <w:pStyle w:val="Header"/>
              <w:pBdr>
                <w:bottom w:val="none" w:sz="0" w:space="0" w:color="auto"/>
              </w:pBdr>
              <w:tabs>
                <w:tab w:val="clear" w:pos="4153"/>
                <w:tab w:val="clear" w:pos="8306"/>
              </w:tabs>
              <w:rPr>
                <w:rFonts w:ascii="Calibri" w:hAnsi="Calibri" w:cs="Calibri"/>
                <w:color w:val="000000"/>
                <w:sz w:val="22"/>
                <w:szCs w:val="22"/>
                <w:lang w:val="en-US"/>
              </w:rPr>
            </w:pPr>
          </w:p>
        </w:tc>
        <w:tc>
          <w:tcPr>
            <w:tcW w:w="1620" w:type="dxa"/>
            <w:shd w:val="clear" w:color="auto" w:fill="auto"/>
          </w:tcPr>
          <w:p w:rsidR="00B24306" w:rsidRPr="001C047C" w:rsidRDefault="00311E55" w:rsidP="006E0F52">
            <w:pPr>
              <w:pStyle w:val="Header"/>
              <w:pBdr>
                <w:bottom w:val="none" w:sz="0" w:space="0" w:color="auto"/>
              </w:pBdr>
              <w:tabs>
                <w:tab w:val="clear" w:pos="4153"/>
                <w:tab w:val="clear" w:pos="8306"/>
              </w:tabs>
              <w:jc w:val="center"/>
              <w:rPr>
                <w:rFonts w:asciiTheme="minorHAnsi" w:hAnsiTheme="minorHAnsi" w:cstheme="minorHAnsi"/>
                <w:sz w:val="22"/>
                <w:lang w:val="en-US"/>
              </w:rPr>
            </w:pPr>
            <w:r>
              <w:rPr>
                <w:rFonts w:asciiTheme="minorHAnsi" w:hAnsiTheme="minorHAnsi" w:cstheme="minorHAnsi"/>
                <w:sz w:val="22"/>
                <w:lang w:val="en-US"/>
              </w:rPr>
              <w:t>12,003.66</w:t>
            </w:r>
          </w:p>
        </w:tc>
        <w:tc>
          <w:tcPr>
            <w:tcW w:w="1366" w:type="dxa"/>
            <w:shd w:val="clear" w:color="auto" w:fill="auto"/>
          </w:tcPr>
          <w:p w:rsidR="00B24306" w:rsidRPr="001C047C" w:rsidRDefault="00B24306" w:rsidP="003A3401">
            <w:pPr>
              <w:jc w:val="center"/>
              <w:rPr>
                <w:rFonts w:ascii="Calibri" w:hAnsi="Calibri" w:cs="Calibri"/>
                <w:color w:val="000000"/>
                <w:szCs w:val="22"/>
              </w:rPr>
            </w:pPr>
          </w:p>
        </w:tc>
      </w:tr>
      <w:tr w:rsidR="00B24306" w:rsidRPr="005022BD" w:rsidTr="00AE0BA7">
        <w:trPr>
          <w:trHeight w:val="247"/>
          <w:jc w:val="center"/>
        </w:trPr>
        <w:tc>
          <w:tcPr>
            <w:tcW w:w="1213" w:type="dxa"/>
            <w:shd w:val="clear" w:color="auto" w:fill="auto"/>
          </w:tcPr>
          <w:p w:rsidR="00B24306" w:rsidRPr="001C047C" w:rsidRDefault="00AB3832" w:rsidP="003A3401">
            <w:pPr>
              <w:rPr>
                <w:rFonts w:ascii="Arial" w:hAnsi="Arial" w:cs="Arial"/>
                <w:color w:val="000000"/>
                <w:szCs w:val="22"/>
              </w:rPr>
            </w:pPr>
            <w:r>
              <w:rPr>
                <w:rFonts w:ascii="Arial" w:hAnsi="Arial" w:cs="Arial"/>
                <w:color w:val="000000"/>
                <w:szCs w:val="22"/>
              </w:rPr>
              <w:t>71605</w:t>
            </w:r>
          </w:p>
        </w:tc>
        <w:tc>
          <w:tcPr>
            <w:tcW w:w="1110" w:type="dxa"/>
            <w:shd w:val="clear" w:color="auto" w:fill="auto"/>
          </w:tcPr>
          <w:p w:rsidR="00B24306" w:rsidRPr="001C047C" w:rsidRDefault="0085586F" w:rsidP="003A3401">
            <w:pPr>
              <w:pStyle w:val="Header"/>
              <w:pBdr>
                <w:bottom w:val="none" w:sz="0" w:space="0" w:color="auto"/>
              </w:pBdr>
              <w:rPr>
                <w:rFonts w:asciiTheme="minorHAnsi" w:hAnsiTheme="minorHAnsi" w:cstheme="minorHAnsi"/>
                <w:sz w:val="22"/>
                <w:lang w:val="en-US"/>
              </w:rPr>
            </w:pPr>
            <w:r>
              <w:rPr>
                <w:rFonts w:asciiTheme="minorHAnsi" w:hAnsiTheme="minorHAnsi" w:cstheme="minorHAnsi"/>
                <w:sz w:val="22"/>
                <w:lang w:val="en-US"/>
              </w:rPr>
              <w:t>26960</w:t>
            </w:r>
          </w:p>
        </w:tc>
        <w:tc>
          <w:tcPr>
            <w:tcW w:w="1255" w:type="dxa"/>
            <w:shd w:val="clear" w:color="auto" w:fill="auto"/>
          </w:tcPr>
          <w:p w:rsidR="00B24306" w:rsidRPr="001C047C" w:rsidRDefault="00B24306" w:rsidP="003A3401">
            <w:pPr>
              <w:pStyle w:val="Header"/>
              <w:pBdr>
                <w:bottom w:val="none" w:sz="0" w:space="0" w:color="auto"/>
              </w:pBdr>
              <w:rPr>
                <w:rFonts w:asciiTheme="minorHAnsi" w:hAnsiTheme="minorHAnsi" w:cstheme="minorHAnsi"/>
                <w:sz w:val="22"/>
                <w:lang w:val="en-US"/>
              </w:rPr>
            </w:pPr>
            <w:r w:rsidRPr="001C047C">
              <w:rPr>
                <w:rFonts w:asciiTheme="minorHAnsi" w:hAnsiTheme="minorHAnsi" w:cstheme="minorHAnsi"/>
                <w:sz w:val="22"/>
                <w:lang w:val="en-US"/>
              </w:rPr>
              <w:t>00141</w:t>
            </w:r>
          </w:p>
        </w:tc>
        <w:tc>
          <w:tcPr>
            <w:tcW w:w="1285" w:type="dxa"/>
            <w:gridSpan w:val="2"/>
            <w:shd w:val="clear" w:color="auto" w:fill="auto"/>
          </w:tcPr>
          <w:p w:rsidR="00B24306" w:rsidRPr="001C047C" w:rsidRDefault="00B24306" w:rsidP="003A3401">
            <w:pPr>
              <w:pStyle w:val="Header"/>
              <w:pBdr>
                <w:bottom w:val="none" w:sz="0" w:space="0" w:color="auto"/>
              </w:pBdr>
              <w:tabs>
                <w:tab w:val="clear" w:pos="4153"/>
                <w:tab w:val="clear" w:pos="8306"/>
              </w:tabs>
              <w:jc w:val="right"/>
              <w:rPr>
                <w:rFonts w:asciiTheme="minorHAnsi" w:hAnsiTheme="minorHAnsi" w:cstheme="minorHAnsi"/>
                <w:sz w:val="22"/>
                <w:lang w:val="en-US"/>
              </w:rPr>
            </w:pPr>
          </w:p>
        </w:tc>
        <w:tc>
          <w:tcPr>
            <w:tcW w:w="1601" w:type="dxa"/>
            <w:gridSpan w:val="2"/>
            <w:shd w:val="clear" w:color="auto" w:fill="auto"/>
          </w:tcPr>
          <w:p w:rsidR="00B24306" w:rsidRPr="001C047C" w:rsidRDefault="00B24306" w:rsidP="003A3401">
            <w:pPr>
              <w:pStyle w:val="Header"/>
              <w:pBdr>
                <w:bottom w:val="none" w:sz="0" w:space="0" w:color="auto"/>
              </w:pBdr>
              <w:rPr>
                <w:rFonts w:asciiTheme="minorHAnsi" w:hAnsiTheme="minorHAnsi" w:cstheme="minorHAnsi"/>
                <w:sz w:val="22"/>
                <w:lang w:val="en-US"/>
              </w:rPr>
            </w:pPr>
          </w:p>
        </w:tc>
        <w:tc>
          <w:tcPr>
            <w:tcW w:w="1620" w:type="dxa"/>
            <w:shd w:val="clear" w:color="auto" w:fill="auto"/>
          </w:tcPr>
          <w:p w:rsidR="00B24306" w:rsidRPr="001C047C" w:rsidRDefault="00311E55" w:rsidP="006E0F52">
            <w:pPr>
              <w:pStyle w:val="Header"/>
              <w:pBdr>
                <w:bottom w:val="none" w:sz="0" w:space="0" w:color="auto"/>
              </w:pBdr>
              <w:tabs>
                <w:tab w:val="clear" w:pos="4153"/>
                <w:tab w:val="clear" w:pos="8306"/>
              </w:tabs>
              <w:jc w:val="center"/>
              <w:rPr>
                <w:rFonts w:asciiTheme="minorHAnsi" w:hAnsiTheme="minorHAnsi" w:cstheme="minorHAnsi"/>
                <w:sz w:val="22"/>
                <w:lang w:val="en-US"/>
              </w:rPr>
            </w:pPr>
            <w:r>
              <w:rPr>
                <w:rFonts w:asciiTheme="minorHAnsi" w:hAnsiTheme="minorHAnsi" w:cstheme="minorHAnsi"/>
                <w:sz w:val="22"/>
                <w:lang w:val="en-US"/>
              </w:rPr>
              <w:t>21,529.96</w:t>
            </w:r>
          </w:p>
        </w:tc>
        <w:tc>
          <w:tcPr>
            <w:tcW w:w="1366" w:type="dxa"/>
            <w:shd w:val="clear" w:color="auto" w:fill="auto"/>
          </w:tcPr>
          <w:p w:rsidR="00B24306" w:rsidRPr="001C047C" w:rsidRDefault="00B24306" w:rsidP="003A3401">
            <w:pPr>
              <w:pStyle w:val="Header"/>
              <w:pBdr>
                <w:bottom w:val="none" w:sz="0" w:space="0" w:color="auto"/>
              </w:pBdr>
              <w:tabs>
                <w:tab w:val="clear" w:pos="4153"/>
                <w:tab w:val="clear" w:pos="8306"/>
              </w:tabs>
              <w:rPr>
                <w:rFonts w:asciiTheme="minorHAnsi" w:hAnsiTheme="minorHAnsi" w:cstheme="minorHAnsi"/>
                <w:sz w:val="22"/>
                <w:lang w:val="en-US"/>
              </w:rPr>
            </w:pPr>
          </w:p>
        </w:tc>
      </w:tr>
      <w:tr w:rsidR="00B24306" w:rsidRPr="005022BD" w:rsidTr="00AE0BA7">
        <w:trPr>
          <w:trHeight w:val="247"/>
          <w:jc w:val="center"/>
        </w:trPr>
        <w:tc>
          <w:tcPr>
            <w:tcW w:w="1213" w:type="dxa"/>
            <w:shd w:val="clear" w:color="auto" w:fill="auto"/>
          </w:tcPr>
          <w:p w:rsidR="00B24306" w:rsidRPr="001C047C" w:rsidRDefault="00AB3832" w:rsidP="003A3401">
            <w:pPr>
              <w:rPr>
                <w:rFonts w:ascii="Arial" w:hAnsi="Arial" w:cs="Arial"/>
                <w:color w:val="000000"/>
                <w:szCs w:val="22"/>
              </w:rPr>
            </w:pPr>
            <w:r>
              <w:rPr>
                <w:rFonts w:ascii="Arial" w:hAnsi="Arial" w:cs="Arial"/>
                <w:color w:val="000000"/>
                <w:szCs w:val="22"/>
              </w:rPr>
              <w:t>742</w:t>
            </w:r>
            <w:r w:rsidR="00311E55">
              <w:rPr>
                <w:rFonts w:ascii="Arial" w:hAnsi="Arial" w:cs="Arial"/>
                <w:color w:val="000000"/>
                <w:szCs w:val="22"/>
              </w:rPr>
              <w:t>1</w:t>
            </w:r>
            <w:r>
              <w:rPr>
                <w:rFonts w:ascii="Arial" w:hAnsi="Arial" w:cs="Arial"/>
                <w:color w:val="000000"/>
                <w:szCs w:val="22"/>
              </w:rPr>
              <w:t>0</w:t>
            </w:r>
          </w:p>
        </w:tc>
        <w:tc>
          <w:tcPr>
            <w:tcW w:w="1110" w:type="dxa"/>
            <w:shd w:val="clear" w:color="auto" w:fill="auto"/>
          </w:tcPr>
          <w:p w:rsidR="00B24306" w:rsidRPr="001C047C" w:rsidRDefault="0085586F" w:rsidP="003A3401">
            <w:pPr>
              <w:pStyle w:val="Header"/>
              <w:pBdr>
                <w:bottom w:val="none" w:sz="0" w:space="0" w:color="auto"/>
              </w:pBdr>
              <w:rPr>
                <w:rFonts w:asciiTheme="minorHAnsi" w:hAnsiTheme="minorHAnsi" w:cstheme="minorHAnsi"/>
                <w:sz w:val="22"/>
                <w:lang w:val="en-US"/>
              </w:rPr>
            </w:pPr>
            <w:r>
              <w:rPr>
                <w:rFonts w:asciiTheme="minorHAnsi" w:hAnsiTheme="minorHAnsi" w:cstheme="minorHAnsi"/>
                <w:sz w:val="22"/>
                <w:lang w:val="en-US"/>
              </w:rPr>
              <w:t>26960</w:t>
            </w:r>
          </w:p>
        </w:tc>
        <w:tc>
          <w:tcPr>
            <w:tcW w:w="1255" w:type="dxa"/>
            <w:shd w:val="clear" w:color="auto" w:fill="auto"/>
          </w:tcPr>
          <w:p w:rsidR="00B24306" w:rsidRPr="001C047C" w:rsidRDefault="00B24306" w:rsidP="003A3401">
            <w:pPr>
              <w:pStyle w:val="Header"/>
              <w:pBdr>
                <w:bottom w:val="none" w:sz="0" w:space="0" w:color="auto"/>
              </w:pBdr>
              <w:rPr>
                <w:rFonts w:asciiTheme="minorHAnsi" w:hAnsiTheme="minorHAnsi" w:cstheme="minorHAnsi"/>
                <w:sz w:val="22"/>
                <w:lang w:val="en-US"/>
              </w:rPr>
            </w:pPr>
            <w:r w:rsidRPr="001C047C">
              <w:rPr>
                <w:rFonts w:asciiTheme="minorHAnsi" w:hAnsiTheme="minorHAnsi" w:cstheme="minorHAnsi"/>
                <w:sz w:val="22"/>
                <w:lang w:val="en-US"/>
              </w:rPr>
              <w:t>00141</w:t>
            </w:r>
          </w:p>
        </w:tc>
        <w:tc>
          <w:tcPr>
            <w:tcW w:w="1285" w:type="dxa"/>
            <w:gridSpan w:val="2"/>
            <w:shd w:val="clear" w:color="auto" w:fill="auto"/>
          </w:tcPr>
          <w:p w:rsidR="00B24306" w:rsidRPr="001C047C" w:rsidRDefault="00B24306" w:rsidP="003A3401">
            <w:pPr>
              <w:pStyle w:val="Header"/>
              <w:pBdr>
                <w:bottom w:val="none" w:sz="0" w:space="0" w:color="auto"/>
              </w:pBdr>
              <w:tabs>
                <w:tab w:val="clear" w:pos="4153"/>
                <w:tab w:val="clear" w:pos="8306"/>
              </w:tabs>
              <w:jc w:val="right"/>
              <w:rPr>
                <w:rFonts w:asciiTheme="minorHAnsi" w:hAnsiTheme="minorHAnsi" w:cstheme="minorHAnsi"/>
                <w:sz w:val="22"/>
                <w:lang w:val="en-US"/>
              </w:rPr>
            </w:pPr>
          </w:p>
        </w:tc>
        <w:tc>
          <w:tcPr>
            <w:tcW w:w="1601" w:type="dxa"/>
            <w:gridSpan w:val="2"/>
            <w:shd w:val="clear" w:color="auto" w:fill="auto"/>
          </w:tcPr>
          <w:p w:rsidR="00B24306" w:rsidRPr="001C047C" w:rsidRDefault="00B24306" w:rsidP="003A3401">
            <w:pPr>
              <w:pStyle w:val="Header"/>
              <w:pBdr>
                <w:bottom w:val="none" w:sz="0" w:space="0" w:color="auto"/>
              </w:pBdr>
              <w:rPr>
                <w:rFonts w:asciiTheme="minorHAnsi" w:hAnsiTheme="minorHAnsi" w:cstheme="minorHAnsi"/>
                <w:sz w:val="22"/>
                <w:lang w:val="en-US"/>
              </w:rPr>
            </w:pPr>
          </w:p>
        </w:tc>
        <w:tc>
          <w:tcPr>
            <w:tcW w:w="1620" w:type="dxa"/>
            <w:shd w:val="clear" w:color="auto" w:fill="auto"/>
          </w:tcPr>
          <w:p w:rsidR="00B24306" w:rsidRPr="001C047C" w:rsidRDefault="00AB3832" w:rsidP="006E0F52">
            <w:pPr>
              <w:pStyle w:val="Header"/>
              <w:pBdr>
                <w:bottom w:val="none" w:sz="0" w:space="0" w:color="auto"/>
              </w:pBdr>
              <w:tabs>
                <w:tab w:val="clear" w:pos="4153"/>
                <w:tab w:val="clear" w:pos="8306"/>
              </w:tabs>
              <w:jc w:val="center"/>
              <w:rPr>
                <w:rFonts w:asciiTheme="minorHAnsi" w:hAnsiTheme="minorHAnsi" w:cstheme="minorHAnsi"/>
                <w:sz w:val="22"/>
                <w:lang w:val="en-US"/>
              </w:rPr>
            </w:pPr>
            <w:r>
              <w:rPr>
                <w:rFonts w:asciiTheme="minorHAnsi" w:hAnsiTheme="minorHAnsi" w:cstheme="minorHAnsi"/>
                <w:sz w:val="22"/>
                <w:lang w:val="en-US"/>
              </w:rPr>
              <w:t>209.18</w:t>
            </w:r>
          </w:p>
        </w:tc>
        <w:tc>
          <w:tcPr>
            <w:tcW w:w="1366" w:type="dxa"/>
            <w:shd w:val="clear" w:color="auto" w:fill="auto"/>
          </w:tcPr>
          <w:p w:rsidR="00B24306" w:rsidRPr="001C047C" w:rsidRDefault="00B24306" w:rsidP="003A3401">
            <w:pPr>
              <w:pStyle w:val="Header"/>
              <w:pBdr>
                <w:bottom w:val="none" w:sz="0" w:space="0" w:color="auto"/>
              </w:pBdr>
              <w:tabs>
                <w:tab w:val="clear" w:pos="4153"/>
                <w:tab w:val="clear" w:pos="8306"/>
              </w:tabs>
              <w:rPr>
                <w:rFonts w:asciiTheme="minorHAnsi" w:hAnsiTheme="minorHAnsi" w:cstheme="minorHAnsi"/>
                <w:sz w:val="22"/>
                <w:lang w:val="en-US"/>
              </w:rPr>
            </w:pPr>
          </w:p>
        </w:tc>
      </w:tr>
      <w:tr w:rsidR="00B24306" w:rsidRPr="005022BD" w:rsidTr="00AE0BA7">
        <w:trPr>
          <w:trHeight w:val="247"/>
          <w:jc w:val="center"/>
        </w:trPr>
        <w:tc>
          <w:tcPr>
            <w:tcW w:w="1213" w:type="dxa"/>
            <w:shd w:val="clear" w:color="auto" w:fill="auto"/>
          </w:tcPr>
          <w:p w:rsidR="00B24306" w:rsidRPr="001C047C" w:rsidRDefault="00D432A3" w:rsidP="00D432A3">
            <w:pPr>
              <w:rPr>
                <w:rFonts w:ascii="Arial" w:hAnsi="Arial" w:cs="Arial"/>
                <w:color w:val="000000"/>
                <w:szCs w:val="22"/>
              </w:rPr>
            </w:pPr>
            <w:r>
              <w:rPr>
                <w:rFonts w:ascii="Arial" w:hAnsi="Arial" w:cs="Arial"/>
                <w:color w:val="000000"/>
                <w:szCs w:val="22"/>
              </w:rPr>
              <w:t>74525</w:t>
            </w:r>
          </w:p>
        </w:tc>
        <w:tc>
          <w:tcPr>
            <w:tcW w:w="1110" w:type="dxa"/>
            <w:shd w:val="clear" w:color="auto" w:fill="auto"/>
          </w:tcPr>
          <w:p w:rsidR="00B24306" w:rsidRPr="001C047C" w:rsidRDefault="00B24306" w:rsidP="003A3401">
            <w:pPr>
              <w:pStyle w:val="Header"/>
              <w:pBdr>
                <w:bottom w:val="none" w:sz="0" w:space="0" w:color="auto"/>
              </w:pBdr>
              <w:rPr>
                <w:rFonts w:asciiTheme="minorHAnsi" w:hAnsiTheme="minorHAnsi" w:cstheme="minorHAnsi"/>
                <w:sz w:val="22"/>
                <w:lang w:val="en-US"/>
              </w:rPr>
            </w:pPr>
            <w:r w:rsidRPr="001C047C">
              <w:rPr>
                <w:rFonts w:asciiTheme="minorHAnsi" w:hAnsiTheme="minorHAnsi" w:cstheme="minorHAnsi"/>
                <w:sz w:val="22"/>
                <w:lang w:val="en-US"/>
              </w:rPr>
              <w:t>26960</w:t>
            </w:r>
          </w:p>
        </w:tc>
        <w:tc>
          <w:tcPr>
            <w:tcW w:w="1255" w:type="dxa"/>
            <w:shd w:val="clear" w:color="auto" w:fill="auto"/>
          </w:tcPr>
          <w:p w:rsidR="00B24306" w:rsidRPr="001C047C" w:rsidRDefault="00B24306" w:rsidP="003A3401">
            <w:pPr>
              <w:pStyle w:val="Header"/>
              <w:pBdr>
                <w:bottom w:val="none" w:sz="0" w:space="0" w:color="auto"/>
              </w:pBdr>
              <w:rPr>
                <w:rFonts w:asciiTheme="minorHAnsi" w:hAnsiTheme="minorHAnsi" w:cstheme="minorHAnsi"/>
                <w:sz w:val="22"/>
                <w:lang w:val="en-US"/>
              </w:rPr>
            </w:pPr>
            <w:r w:rsidRPr="001C047C">
              <w:rPr>
                <w:rFonts w:asciiTheme="minorHAnsi" w:hAnsiTheme="minorHAnsi" w:cstheme="minorHAnsi"/>
                <w:sz w:val="22"/>
                <w:lang w:val="en-US"/>
              </w:rPr>
              <w:t>00141</w:t>
            </w:r>
          </w:p>
        </w:tc>
        <w:tc>
          <w:tcPr>
            <w:tcW w:w="1285" w:type="dxa"/>
            <w:gridSpan w:val="2"/>
            <w:shd w:val="clear" w:color="auto" w:fill="auto"/>
          </w:tcPr>
          <w:p w:rsidR="00B24306" w:rsidRPr="001C047C" w:rsidRDefault="00B24306" w:rsidP="003A3401">
            <w:pPr>
              <w:pStyle w:val="Header"/>
              <w:pBdr>
                <w:bottom w:val="none" w:sz="0" w:space="0" w:color="auto"/>
              </w:pBdr>
              <w:tabs>
                <w:tab w:val="clear" w:pos="4153"/>
                <w:tab w:val="clear" w:pos="8306"/>
              </w:tabs>
              <w:jc w:val="right"/>
              <w:rPr>
                <w:rFonts w:asciiTheme="minorHAnsi" w:hAnsiTheme="minorHAnsi" w:cstheme="minorHAnsi"/>
                <w:sz w:val="22"/>
                <w:lang w:val="en-US"/>
              </w:rPr>
            </w:pPr>
          </w:p>
        </w:tc>
        <w:tc>
          <w:tcPr>
            <w:tcW w:w="1601" w:type="dxa"/>
            <w:gridSpan w:val="2"/>
            <w:shd w:val="clear" w:color="auto" w:fill="auto"/>
          </w:tcPr>
          <w:p w:rsidR="00B24306" w:rsidRPr="001C047C" w:rsidRDefault="00B24306" w:rsidP="003A3401">
            <w:pPr>
              <w:pStyle w:val="Header"/>
              <w:pBdr>
                <w:bottom w:val="none" w:sz="0" w:space="0" w:color="auto"/>
              </w:pBdr>
              <w:rPr>
                <w:rFonts w:asciiTheme="minorHAnsi" w:hAnsiTheme="minorHAnsi" w:cstheme="minorHAnsi"/>
                <w:sz w:val="22"/>
                <w:lang w:val="en-US"/>
              </w:rPr>
            </w:pPr>
          </w:p>
        </w:tc>
        <w:tc>
          <w:tcPr>
            <w:tcW w:w="1620" w:type="dxa"/>
            <w:shd w:val="clear" w:color="auto" w:fill="auto"/>
          </w:tcPr>
          <w:p w:rsidR="00B24306" w:rsidRPr="001C047C" w:rsidRDefault="00AB3832" w:rsidP="006E0F52">
            <w:pPr>
              <w:pStyle w:val="Header"/>
              <w:pBdr>
                <w:bottom w:val="none" w:sz="0" w:space="0" w:color="auto"/>
              </w:pBdr>
              <w:tabs>
                <w:tab w:val="clear" w:pos="4153"/>
                <w:tab w:val="clear" w:pos="8306"/>
              </w:tabs>
              <w:jc w:val="center"/>
              <w:rPr>
                <w:rFonts w:asciiTheme="minorHAnsi" w:hAnsiTheme="minorHAnsi" w:cstheme="minorHAnsi"/>
                <w:sz w:val="22"/>
                <w:lang w:val="en-US"/>
              </w:rPr>
            </w:pPr>
            <w:r>
              <w:rPr>
                <w:rFonts w:asciiTheme="minorHAnsi" w:hAnsiTheme="minorHAnsi" w:cstheme="minorHAnsi"/>
                <w:sz w:val="22"/>
                <w:lang w:val="en-US"/>
              </w:rPr>
              <w:t>8,495.00</w:t>
            </w:r>
          </w:p>
        </w:tc>
        <w:tc>
          <w:tcPr>
            <w:tcW w:w="1366" w:type="dxa"/>
            <w:shd w:val="clear" w:color="auto" w:fill="auto"/>
          </w:tcPr>
          <w:p w:rsidR="00B24306" w:rsidRPr="001C047C" w:rsidRDefault="00B24306" w:rsidP="003A3401">
            <w:pPr>
              <w:pStyle w:val="Header"/>
              <w:pBdr>
                <w:bottom w:val="none" w:sz="0" w:space="0" w:color="auto"/>
              </w:pBdr>
              <w:tabs>
                <w:tab w:val="clear" w:pos="4153"/>
                <w:tab w:val="clear" w:pos="8306"/>
              </w:tabs>
              <w:rPr>
                <w:rFonts w:asciiTheme="minorHAnsi" w:hAnsiTheme="minorHAnsi" w:cstheme="minorHAnsi"/>
                <w:sz w:val="22"/>
                <w:lang w:val="en-US"/>
              </w:rPr>
            </w:pPr>
          </w:p>
        </w:tc>
      </w:tr>
      <w:tr w:rsidR="00B24306" w:rsidRPr="007C0A83" w:rsidTr="00AE0BA7">
        <w:trPr>
          <w:trHeight w:val="247"/>
          <w:jc w:val="center"/>
        </w:trPr>
        <w:tc>
          <w:tcPr>
            <w:tcW w:w="1213" w:type="dxa"/>
            <w:shd w:val="clear" w:color="auto" w:fill="auto"/>
          </w:tcPr>
          <w:p w:rsidR="00B24306" w:rsidRPr="001C047C" w:rsidRDefault="00311E55" w:rsidP="00311E55">
            <w:pPr>
              <w:rPr>
                <w:rFonts w:ascii="Arial" w:hAnsi="Arial" w:cs="Arial"/>
                <w:color w:val="000000"/>
                <w:szCs w:val="22"/>
              </w:rPr>
            </w:pPr>
            <w:r>
              <w:rPr>
                <w:rFonts w:ascii="Arial" w:hAnsi="Arial" w:cs="Arial"/>
                <w:color w:val="000000"/>
                <w:szCs w:val="22"/>
              </w:rPr>
              <w:t>72120</w:t>
            </w:r>
          </w:p>
        </w:tc>
        <w:tc>
          <w:tcPr>
            <w:tcW w:w="1110" w:type="dxa"/>
            <w:shd w:val="clear" w:color="auto" w:fill="auto"/>
          </w:tcPr>
          <w:p w:rsidR="00B24306" w:rsidRPr="001C047C" w:rsidRDefault="00B24306" w:rsidP="003A3401">
            <w:pPr>
              <w:pStyle w:val="Header"/>
              <w:pBdr>
                <w:bottom w:val="none" w:sz="0" w:space="0" w:color="auto"/>
              </w:pBdr>
              <w:rPr>
                <w:rFonts w:asciiTheme="minorHAnsi" w:hAnsiTheme="minorHAnsi" w:cstheme="minorHAnsi"/>
                <w:sz w:val="22"/>
                <w:lang w:val="en-US"/>
              </w:rPr>
            </w:pPr>
            <w:r w:rsidRPr="001C047C">
              <w:rPr>
                <w:rFonts w:asciiTheme="minorHAnsi" w:hAnsiTheme="minorHAnsi" w:cstheme="minorHAnsi"/>
                <w:sz w:val="22"/>
                <w:lang w:val="en-US"/>
              </w:rPr>
              <w:t>26960</w:t>
            </w:r>
          </w:p>
        </w:tc>
        <w:tc>
          <w:tcPr>
            <w:tcW w:w="1255" w:type="dxa"/>
            <w:shd w:val="clear" w:color="auto" w:fill="auto"/>
          </w:tcPr>
          <w:p w:rsidR="00B24306" w:rsidRPr="001C047C" w:rsidRDefault="00B24306" w:rsidP="003A3401">
            <w:pPr>
              <w:pStyle w:val="Header"/>
              <w:pBdr>
                <w:bottom w:val="none" w:sz="0" w:space="0" w:color="auto"/>
              </w:pBdr>
              <w:rPr>
                <w:rFonts w:asciiTheme="minorHAnsi" w:hAnsiTheme="minorHAnsi" w:cstheme="minorHAnsi"/>
                <w:sz w:val="22"/>
                <w:lang w:val="en-US"/>
              </w:rPr>
            </w:pPr>
            <w:r w:rsidRPr="001C047C">
              <w:rPr>
                <w:rFonts w:asciiTheme="minorHAnsi" w:hAnsiTheme="minorHAnsi" w:cstheme="minorHAnsi"/>
                <w:sz w:val="22"/>
                <w:lang w:val="en-US"/>
              </w:rPr>
              <w:t>00141</w:t>
            </w:r>
          </w:p>
        </w:tc>
        <w:tc>
          <w:tcPr>
            <w:tcW w:w="1285" w:type="dxa"/>
            <w:gridSpan w:val="2"/>
            <w:shd w:val="clear" w:color="auto" w:fill="auto"/>
          </w:tcPr>
          <w:p w:rsidR="00B24306" w:rsidRPr="001C047C" w:rsidRDefault="00B24306" w:rsidP="003A3401">
            <w:pPr>
              <w:pStyle w:val="Header"/>
              <w:pBdr>
                <w:bottom w:val="none" w:sz="0" w:space="0" w:color="auto"/>
              </w:pBdr>
              <w:tabs>
                <w:tab w:val="clear" w:pos="4153"/>
                <w:tab w:val="clear" w:pos="8306"/>
              </w:tabs>
              <w:jc w:val="right"/>
              <w:rPr>
                <w:rFonts w:asciiTheme="minorHAnsi" w:hAnsiTheme="minorHAnsi" w:cstheme="minorHAnsi"/>
                <w:sz w:val="22"/>
                <w:lang w:val="en-US"/>
              </w:rPr>
            </w:pPr>
          </w:p>
        </w:tc>
        <w:tc>
          <w:tcPr>
            <w:tcW w:w="1601" w:type="dxa"/>
            <w:gridSpan w:val="2"/>
            <w:shd w:val="clear" w:color="auto" w:fill="auto"/>
          </w:tcPr>
          <w:p w:rsidR="00B24306" w:rsidRPr="001C047C" w:rsidRDefault="00B24306" w:rsidP="003A3401">
            <w:pPr>
              <w:pStyle w:val="Header"/>
              <w:pBdr>
                <w:bottom w:val="none" w:sz="0" w:space="0" w:color="auto"/>
              </w:pBdr>
              <w:rPr>
                <w:rFonts w:asciiTheme="minorHAnsi" w:hAnsiTheme="minorHAnsi" w:cstheme="minorHAnsi"/>
                <w:sz w:val="22"/>
                <w:lang w:val="en-US"/>
              </w:rPr>
            </w:pPr>
          </w:p>
        </w:tc>
        <w:tc>
          <w:tcPr>
            <w:tcW w:w="1620" w:type="dxa"/>
            <w:shd w:val="clear" w:color="auto" w:fill="auto"/>
          </w:tcPr>
          <w:p w:rsidR="00B24306" w:rsidRPr="001C047C" w:rsidRDefault="00311E55" w:rsidP="006E0F52">
            <w:pPr>
              <w:pStyle w:val="Header"/>
              <w:pBdr>
                <w:bottom w:val="none" w:sz="0" w:space="0" w:color="auto"/>
              </w:pBdr>
              <w:tabs>
                <w:tab w:val="clear" w:pos="4153"/>
                <w:tab w:val="clear" w:pos="8306"/>
              </w:tabs>
              <w:jc w:val="center"/>
              <w:rPr>
                <w:rFonts w:asciiTheme="minorHAnsi" w:hAnsiTheme="minorHAnsi" w:cstheme="minorHAnsi"/>
                <w:sz w:val="22"/>
                <w:lang w:val="en-US"/>
              </w:rPr>
            </w:pPr>
            <w:r>
              <w:rPr>
                <w:rFonts w:asciiTheme="minorHAnsi" w:hAnsiTheme="minorHAnsi" w:cstheme="minorHAnsi"/>
                <w:sz w:val="22"/>
                <w:lang w:val="en-US"/>
              </w:rPr>
              <w:t>86,585.63</w:t>
            </w:r>
          </w:p>
        </w:tc>
        <w:tc>
          <w:tcPr>
            <w:tcW w:w="1366" w:type="dxa"/>
            <w:shd w:val="clear" w:color="auto" w:fill="auto"/>
          </w:tcPr>
          <w:p w:rsidR="00B24306" w:rsidRPr="001C047C" w:rsidRDefault="00B24306" w:rsidP="003A3401">
            <w:pPr>
              <w:pStyle w:val="Header"/>
              <w:pBdr>
                <w:bottom w:val="none" w:sz="0" w:space="0" w:color="auto"/>
              </w:pBdr>
              <w:tabs>
                <w:tab w:val="clear" w:pos="4153"/>
                <w:tab w:val="clear" w:pos="8306"/>
              </w:tabs>
              <w:rPr>
                <w:rFonts w:asciiTheme="minorHAnsi" w:hAnsiTheme="minorHAnsi" w:cstheme="minorHAnsi"/>
                <w:sz w:val="22"/>
                <w:lang w:val="en-US"/>
              </w:rPr>
            </w:pPr>
          </w:p>
        </w:tc>
      </w:tr>
      <w:tr w:rsidR="00311E55" w:rsidRPr="007C0A83" w:rsidTr="00AE0BA7">
        <w:trPr>
          <w:trHeight w:val="247"/>
          <w:jc w:val="center"/>
        </w:trPr>
        <w:tc>
          <w:tcPr>
            <w:tcW w:w="1213" w:type="dxa"/>
            <w:shd w:val="clear" w:color="auto" w:fill="auto"/>
          </w:tcPr>
          <w:p w:rsidR="00311E55" w:rsidDel="00311E55" w:rsidRDefault="00311E55" w:rsidP="00311E55">
            <w:pPr>
              <w:rPr>
                <w:rFonts w:ascii="Arial" w:hAnsi="Arial" w:cs="Arial"/>
                <w:color w:val="000000"/>
                <w:szCs w:val="22"/>
              </w:rPr>
            </w:pPr>
            <w:r>
              <w:rPr>
                <w:rFonts w:ascii="Arial" w:hAnsi="Arial" w:cs="Arial"/>
                <w:color w:val="000000"/>
                <w:szCs w:val="22"/>
              </w:rPr>
              <w:t>72130</w:t>
            </w:r>
          </w:p>
        </w:tc>
        <w:tc>
          <w:tcPr>
            <w:tcW w:w="1110" w:type="dxa"/>
            <w:shd w:val="clear" w:color="auto" w:fill="auto"/>
          </w:tcPr>
          <w:p w:rsidR="00311E55" w:rsidRPr="001C047C" w:rsidRDefault="00311E55" w:rsidP="00311E55">
            <w:pPr>
              <w:pStyle w:val="Header"/>
              <w:pBdr>
                <w:bottom w:val="none" w:sz="0" w:space="0" w:color="auto"/>
              </w:pBdr>
              <w:rPr>
                <w:rFonts w:asciiTheme="minorHAnsi" w:hAnsiTheme="minorHAnsi" w:cstheme="minorHAnsi"/>
                <w:sz w:val="22"/>
                <w:lang w:val="en-US"/>
              </w:rPr>
            </w:pPr>
            <w:r w:rsidRPr="001C047C">
              <w:rPr>
                <w:rFonts w:asciiTheme="minorHAnsi" w:hAnsiTheme="minorHAnsi" w:cstheme="minorHAnsi"/>
                <w:sz w:val="22"/>
                <w:lang w:val="en-US"/>
              </w:rPr>
              <w:t>26960</w:t>
            </w:r>
          </w:p>
        </w:tc>
        <w:tc>
          <w:tcPr>
            <w:tcW w:w="1255" w:type="dxa"/>
            <w:shd w:val="clear" w:color="auto" w:fill="auto"/>
          </w:tcPr>
          <w:p w:rsidR="00311E55" w:rsidRPr="001C047C" w:rsidRDefault="00311E55" w:rsidP="00311E55">
            <w:pPr>
              <w:pStyle w:val="Header"/>
              <w:pBdr>
                <w:bottom w:val="none" w:sz="0" w:space="0" w:color="auto"/>
              </w:pBdr>
              <w:rPr>
                <w:rFonts w:asciiTheme="minorHAnsi" w:hAnsiTheme="minorHAnsi" w:cstheme="minorHAnsi"/>
                <w:sz w:val="22"/>
                <w:lang w:val="en-US"/>
              </w:rPr>
            </w:pPr>
            <w:r w:rsidRPr="001C047C">
              <w:rPr>
                <w:rFonts w:asciiTheme="minorHAnsi" w:hAnsiTheme="minorHAnsi" w:cstheme="minorHAnsi"/>
                <w:sz w:val="22"/>
                <w:lang w:val="en-US"/>
              </w:rPr>
              <w:t>00141</w:t>
            </w:r>
          </w:p>
        </w:tc>
        <w:tc>
          <w:tcPr>
            <w:tcW w:w="1285" w:type="dxa"/>
            <w:gridSpan w:val="2"/>
            <w:shd w:val="clear" w:color="auto" w:fill="auto"/>
          </w:tcPr>
          <w:p w:rsidR="00311E55" w:rsidRPr="001C047C" w:rsidRDefault="00311E55" w:rsidP="00311E55">
            <w:pPr>
              <w:pStyle w:val="Header"/>
              <w:pBdr>
                <w:bottom w:val="none" w:sz="0" w:space="0" w:color="auto"/>
              </w:pBdr>
              <w:tabs>
                <w:tab w:val="clear" w:pos="4153"/>
                <w:tab w:val="clear" w:pos="8306"/>
              </w:tabs>
              <w:jc w:val="right"/>
              <w:rPr>
                <w:rFonts w:asciiTheme="minorHAnsi" w:hAnsiTheme="minorHAnsi" w:cstheme="minorHAnsi"/>
                <w:sz w:val="22"/>
                <w:lang w:val="en-US"/>
              </w:rPr>
            </w:pPr>
          </w:p>
        </w:tc>
        <w:tc>
          <w:tcPr>
            <w:tcW w:w="1601" w:type="dxa"/>
            <w:gridSpan w:val="2"/>
            <w:shd w:val="clear" w:color="auto" w:fill="auto"/>
          </w:tcPr>
          <w:p w:rsidR="00311E55" w:rsidRPr="001C047C" w:rsidRDefault="00311E55" w:rsidP="00311E55">
            <w:pPr>
              <w:pStyle w:val="Header"/>
              <w:pBdr>
                <w:bottom w:val="none" w:sz="0" w:space="0" w:color="auto"/>
              </w:pBdr>
              <w:rPr>
                <w:rFonts w:asciiTheme="minorHAnsi" w:hAnsiTheme="minorHAnsi" w:cstheme="minorHAnsi"/>
                <w:sz w:val="22"/>
                <w:lang w:val="en-US"/>
              </w:rPr>
            </w:pPr>
          </w:p>
        </w:tc>
        <w:tc>
          <w:tcPr>
            <w:tcW w:w="1620" w:type="dxa"/>
            <w:shd w:val="clear" w:color="auto" w:fill="auto"/>
          </w:tcPr>
          <w:p w:rsidR="00311E55" w:rsidRDefault="00311E55" w:rsidP="00311E55">
            <w:pPr>
              <w:pStyle w:val="Header"/>
              <w:pBdr>
                <w:bottom w:val="none" w:sz="0" w:space="0" w:color="auto"/>
              </w:pBdr>
              <w:tabs>
                <w:tab w:val="clear" w:pos="4153"/>
                <w:tab w:val="clear" w:pos="8306"/>
              </w:tabs>
              <w:jc w:val="center"/>
              <w:rPr>
                <w:rFonts w:asciiTheme="minorHAnsi" w:hAnsiTheme="minorHAnsi" w:cstheme="minorHAnsi"/>
                <w:sz w:val="22"/>
                <w:lang w:val="en-US"/>
              </w:rPr>
            </w:pPr>
            <w:r>
              <w:rPr>
                <w:rFonts w:ascii="Arial" w:hAnsi="Arial" w:cs="Arial"/>
                <w:szCs w:val="16"/>
                <w:lang w:val="en-US"/>
              </w:rPr>
              <w:t>1,275.69</w:t>
            </w:r>
          </w:p>
        </w:tc>
        <w:tc>
          <w:tcPr>
            <w:tcW w:w="1366" w:type="dxa"/>
            <w:shd w:val="clear" w:color="auto" w:fill="auto"/>
          </w:tcPr>
          <w:p w:rsidR="00311E55" w:rsidRPr="001C047C" w:rsidRDefault="00311E55" w:rsidP="00311E55">
            <w:pPr>
              <w:pStyle w:val="Header"/>
              <w:pBdr>
                <w:bottom w:val="none" w:sz="0" w:space="0" w:color="auto"/>
              </w:pBdr>
              <w:tabs>
                <w:tab w:val="clear" w:pos="4153"/>
                <w:tab w:val="clear" w:pos="8306"/>
              </w:tabs>
              <w:rPr>
                <w:rFonts w:asciiTheme="minorHAnsi" w:hAnsiTheme="minorHAnsi" w:cstheme="minorHAnsi"/>
                <w:sz w:val="22"/>
                <w:lang w:val="en-US"/>
              </w:rPr>
            </w:pPr>
          </w:p>
        </w:tc>
      </w:tr>
      <w:tr w:rsidR="00311E55" w:rsidRPr="007C0A83" w:rsidTr="00AE0BA7">
        <w:trPr>
          <w:trHeight w:val="247"/>
          <w:jc w:val="center"/>
        </w:trPr>
        <w:tc>
          <w:tcPr>
            <w:tcW w:w="1213" w:type="dxa"/>
            <w:shd w:val="clear" w:color="auto" w:fill="auto"/>
          </w:tcPr>
          <w:p w:rsidR="00311E55" w:rsidRPr="001C047C" w:rsidRDefault="00311E55" w:rsidP="00311E55">
            <w:pPr>
              <w:rPr>
                <w:rFonts w:ascii="Arial" w:hAnsi="Arial" w:cs="Arial"/>
                <w:color w:val="000000"/>
                <w:szCs w:val="22"/>
              </w:rPr>
            </w:pPr>
            <w:r>
              <w:rPr>
                <w:rFonts w:ascii="Arial" w:hAnsi="Arial" w:cs="Arial"/>
                <w:color w:val="000000"/>
                <w:szCs w:val="22"/>
              </w:rPr>
              <w:t>72505</w:t>
            </w:r>
          </w:p>
        </w:tc>
        <w:tc>
          <w:tcPr>
            <w:tcW w:w="1110" w:type="dxa"/>
            <w:shd w:val="clear" w:color="auto" w:fill="auto"/>
          </w:tcPr>
          <w:p w:rsidR="00311E55" w:rsidRPr="001C047C" w:rsidRDefault="00311E55" w:rsidP="00311E55">
            <w:pPr>
              <w:pStyle w:val="Header"/>
              <w:pBdr>
                <w:bottom w:val="none" w:sz="0" w:space="0" w:color="auto"/>
              </w:pBdr>
              <w:rPr>
                <w:rFonts w:asciiTheme="minorHAnsi" w:hAnsiTheme="minorHAnsi" w:cstheme="minorHAnsi"/>
                <w:sz w:val="22"/>
                <w:lang w:val="en-US"/>
              </w:rPr>
            </w:pPr>
            <w:r w:rsidRPr="001C047C">
              <w:rPr>
                <w:rFonts w:asciiTheme="minorHAnsi" w:hAnsiTheme="minorHAnsi" w:cstheme="minorHAnsi"/>
                <w:sz w:val="22"/>
                <w:lang w:val="en-US"/>
              </w:rPr>
              <w:t>26960</w:t>
            </w:r>
          </w:p>
        </w:tc>
        <w:tc>
          <w:tcPr>
            <w:tcW w:w="1255" w:type="dxa"/>
            <w:shd w:val="clear" w:color="auto" w:fill="auto"/>
          </w:tcPr>
          <w:p w:rsidR="00311E55" w:rsidRPr="001C047C" w:rsidRDefault="00311E55" w:rsidP="00311E55">
            <w:pPr>
              <w:pStyle w:val="Header"/>
              <w:pBdr>
                <w:bottom w:val="none" w:sz="0" w:space="0" w:color="auto"/>
              </w:pBdr>
              <w:rPr>
                <w:rFonts w:asciiTheme="minorHAnsi" w:hAnsiTheme="minorHAnsi" w:cstheme="minorHAnsi"/>
                <w:sz w:val="22"/>
                <w:lang w:val="en-US"/>
              </w:rPr>
            </w:pPr>
            <w:r w:rsidRPr="001C047C">
              <w:rPr>
                <w:rFonts w:asciiTheme="minorHAnsi" w:hAnsiTheme="minorHAnsi" w:cstheme="minorHAnsi"/>
                <w:sz w:val="22"/>
                <w:lang w:val="en-US"/>
              </w:rPr>
              <w:t>00141</w:t>
            </w:r>
          </w:p>
        </w:tc>
        <w:tc>
          <w:tcPr>
            <w:tcW w:w="1285" w:type="dxa"/>
            <w:gridSpan w:val="2"/>
            <w:shd w:val="clear" w:color="auto" w:fill="auto"/>
          </w:tcPr>
          <w:p w:rsidR="00311E55" w:rsidRPr="001C047C" w:rsidRDefault="00311E55" w:rsidP="00311E55">
            <w:pPr>
              <w:pStyle w:val="Header"/>
              <w:pBdr>
                <w:bottom w:val="none" w:sz="0" w:space="0" w:color="auto"/>
              </w:pBdr>
              <w:tabs>
                <w:tab w:val="clear" w:pos="4153"/>
                <w:tab w:val="clear" w:pos="8306"/>
              </w:tabs>
              <w:jc w:val="right"/>
              <w:rPr>
                <w:rFonts w:asciiTheme="minorHAnsi" w:hAnsiTheme="minorHAnsi" w:cstheme="minorHAnsi"/>
                <w:sz w:val="22"/>
                <w:lang w:val="en-US"/>
              </w:rPr>
            </w:pPr>
          </w:p>
        </w:tc>
        <w:tc>
          <w:tcPr>
            <w:tcW w:w="1601" w:type="dxa"/>
            <w:gridSpan w:val="2"/>
            <w:shd w:val="clear" w:color="auto" w:fill="auto"/>
          </w:tcPr>
          <w:p w:rsidR="00311E55" w:rsidRPr="001C047C" w:rsidRDefault="00311E55" w:rsidP="00311E55">
            <w:pPr>
              <w:pStyle w:val="Header"/>
              <w:pBdr>
                <w:bottom w:val="none" w:sz="0" w:space="0" w:color="auto"/>
              </w:pBdr>
              <w:rPr>
                <w:rFonts w:asciiTheme="minorHAnsi" w:hAnsiTheme="minorHAnsi" w:cstheme="minorHAnsi"/>
                <w:sz w:val="22"/>
                <w:lang w:val="en-US"/>
              </w:rPr>
            </w:pPr>
          </w:p>
        </w:tc>
        <w:tc>
          <w:tcPr>
            <w:tcW w:w="1620" w:type="dxa"/>
            <w:shd w:val="clear" w:color="auto" w:fill="auto"/>
          </w:tcPr>
          <w:p w:rsidR="00311E55" w:rsidRPr="001C047C" w:rsidRDefault="00D432A3" w:rsidP="00311E55">
            <w:pPr>
              <w:pStyle w:val="Header"/>
              <w:pBdr>
                <w:bottom w:val="none" w:sz="0" w:space="0" w:color="auto"/>
              </w:pBdr>
              <w:tabs>
                <w:tab w:val="clear" w:pos="4153"/>
                <w:tab w:val="clear" w:pos="8306"/>
              </w:tabs>
              <w:jc w:val="center"/>
              <w:rPr>
                <w:rFonts w:asciiTheme="minorHAnsi" w:hAnsiTheme="minorHAnsi" w:cstheme="minorHAnsi"/>
                <w:sz w:val="22"/>
                <w:lang w:val="en-US"/>
              </w:rPr>
            </w:pPr>
            <w:r>
              <w:rPr>
                <w:rFonts w:ascii="Arial" w:hAnsi="Arial" w:cs="Arial"/>
                <w:szCs w:val="16"/>
                <w:lang w:val="en-US"/>
              </w:rPr>
              <w:t xml:space="preserve">3,940.57 </w:t>
            </w:r>
          </w:p>
        </w:tc>
        <w:tc>
          <w:tcPr>
            <w:tcW w:w="1366" w:type="dxa"/>
            <w:shd w:val="clear" w:color="auto" w:fill="auto"/>
          </w:tcPr>
          <w:p w:rsidR="00311E55" w:rsidRPr="001C047C" w:rsidRDefault="00311E55" w:rsidP="00311E55">
            <w:pPr>
              <w:pStyle w:val="Header"/>
              <w:pBdr>
                <w:bottom w:val="none" w:sz="0" w:space="0" w:color="auto"/>
              </w:pBdr>
              <w:tabs>
                <w:tab w:val="clear" w:pos="4153"/>
                <w:tab w:val="clear" w:pos="8306"/>
              </w:tabs>
              <w:rPr>
                <w:rFonts w:asciiTheme="minorHAnsi" w:hAnsiTheme="minorHAnsi" w:cstheme="minorHAnsi"/>
                <w:sz w:val="22"/>
                <w:lang w:val="en-US"/>
              </w:rPr>
            </w:pPr>
          </w:p>
        </w:tc>
      </w:tr>
      <w:tr w:rsidR="00D432A3" w:rsidRPr="007C0A83" w:rsidTr="00AE0BA7">
        <w:trPr>
          <w:trHeight w:val="247"/>
          <w:jc w:val="center"/>
        </w:trPr>
        <w:tc>
          <w:tcPr>
            <w:tcW w:w="1213" w:type="dxa"/>
            <w:shd w:val="clear" w:color="auto" w:fill="auto"/>
          </w:tcPr>
          <w:p w:rsidR="00D432A3" w:rsidRDefault="00D432A3" w:rsidP="00D432A3">
            <w:pPr>
              <w:rPr>
                <w:rFonts w:ascii="Arial" w:hAnsi="Arial" w:cs="Arial"/>
                <w:color w:val="000000"/>
                <w:szCs w:val="22"/>
              </w:rPr>
            </w:pPr>
            <w:r>
              <w:rPr>
                <w:rFonts w:ascii="Arial" w:hAnsi="Arial" w:cs="Arial"/>
                <w:color w:val="000000"/>
                <w:szCs w:val="22"/>
              </w:rPr>
              <w:t>72515</w:t>
            </w:r>
          </w:p>
        </w:tc>
        <w:tc>
          <w:tcPr>
            <w:tcW w:w="1110" w:type="dxa"/>
            <w:shd w:val="clear" w:color="auto" w:fill="auto"/>
          </w:tcPr>
          <w:p w:rsidR="00D432A3" w:rsidRPr="001C047C" w:rsidRDefault="00D432A3" w:rsidP="00D432A3">
            <w:pPr>
              <w:pStyle w:val="Header"/>
              <w:pBdr>
                <w:bottom w:val="none" w:sz="0" w:space="0" w:color="auto"/>
              </w:pBdr>
              <w:rPr>
                <w:rFonts w:asciiTheme="minorHAnsi" w:hAnsiTheme="minorHAnsi" w:cstheme="minorHAnsi"/>
                <w:sz w:val="22"/>
                <w:lang w:val="en-US"/>
              </w:rPr>
            </w:pPr>
            <w:r w:rsidRPr="001C047C">
              <w:rPr>
                <w:rFonts w:asciiTheme="minorHAnsi" w:hAnsiTheme="minorHAnsi" w:cstheme="minorHAnsi"/>
                <w:sz w:val="22"/>
                <w:lang w:val="en-US"/>
              </w:rPr>
              <w:t>26960</w:t>
            </w:r>
          </w:p>
        </w:tc>
        <w:tc>
          <w:tcPr>
            <w:tcW w:w="1255" w:type="dxa"/>
            <w:shd w:val="clear" w:color="auto" w:fill="auto"/>
          </w:tcPr>
          <w:p w:rsidR="00D432A3" w:rsidRPr="001C047C" w:rsidRDefault="00D432A3" w:rsidP="00D432A3">
            <w:pPr>
              <w:pStyle w:val="Header"/>
              <w:pBdr>
                <w:bottom w:val="none" w:sz="0" w:space="0" w:color="auto"/>
              </w:pBdr>
              <w:rPr>
                <w:rFonts w:asciiTheme="minorHAnsi" w:hAnsiTheme="minorHAnsi" w:cstheme="minorHAnsi"/>
                <w:sz w:val="22"/>
                <w:lang w:val="en-US"/>
              </w:rPr>
            </w:pPr>
            <w:r w:rsidRPr="001C047C">
              <w:rPr>
                <w:rFonts w:asciiTheme="minorHAnsi" w:hAnsiTheme="minorHAnsi" w:cstheme="minorHAnsi"/>
                <w:sz w:val="22"/>
                <w:lang w:val="en-US"/>
              </w:rPr>
              <w:t>00141</w:t>
            </w:r>
          </w:p>
        </w:tc>
        <w:tc>
          <w:tcPr>
            <w:tcW w:w="1285" w:type="dxa"/>
            <w:gridSpan w:val="2"/>
            <w:shd w:val="clear" w:color="auto" w:fill="auto"/>
          </w:tcPr>
          <w:p w:rsidR="00D432A3" w:rsidRPr="001C047C" w:rsidRDefault="00D432A3" w:rsidP="00D432A3">
            <w:pPr>
              <w:pStyle w:val="Header"/>
              <w:pBdr>
                <w:bottom w:val="none" w:sz="0" w:space="0" w:color="auto"/>
              </w:pBdr>
              <w:tabs>
                <w:tab w:val="clear" w:pos="4153"/>
                <w:tab w:val="clear" w:pos="8306"/>
              </w:tabs>
              <w:jc w:val="right"/>
              <w:rPr>
                <w:rFonts w:asciiTheme="minorHAnsi" w:hAnsiTheme="minorHAnsi" w:cstheme="minorHAnsi"/>
                <w:sz w:val="22"/>
                <w:lang w:val="en-US"/>
              </w:rPr>
            </w:pPr>
          </w:p>
        </w:tc>
        <w:tc>
          <w:tcPr>
            <w:tcW w:w="1601" w:type="dxa"/>
            <w:gridSpan w:val="2"/>
            <w:shd w:val="clear" w:color="auto" w:fill="auto"/>
          </w:tcPr>
          <w:p w:rsidR="00D432A3" w:rsidRPr="001C047C" w:rsidRDefault="00D432A3" w:rsidP="00D432A3">
            <w:pPr>
              <w:pStyle w:val="Header"/>
              <w:pBdr>
                <w:bottom w:val="none" w:sz="0" w:space="0" w:color="auto"/>
              </w:pBdr>
              <w:rPr>
                <w:rFonts w:asciiTheme="minorHAnsi" w:hAnsiTheme="minorHAnsi" w:cstheme="minorHAnsi"/>
                <w:sz w:val="22"/>
                <w:lang w:val="en-US"/>
              </w:rPr>
            </w:pPr>
          </w:p>
        </w:tc>
        <w:tc>
          <w:tcPr>
            <w:tcW w:w="1620" w:type="dxa"/>
            <w:shd w:val="clear" w:color="auto" w:fill="auto"/>
          </w:tcPr>
          <w:p w:rsidR="00D432A3" w:rsidRDefault="00D432A3" w:rsidP="00D432A3">
            <w:pPr>
              <w:pStyle w:val="Header"/>
              <w:pBdr>
                <w:bottom w:val="none" w:sz="0" w:space="0" w:color="auto"/>
              </w:pBdr>
              <w:tabs>
                <w:tab w:val="clear" w:pos="4153"/>
                <w:tab w:val="clear" w:pos="8306"/>
              </w:tabs>
              <w:jc w:val="center"/>
              <w:rPr>
                <w:rFonts w:asciiTheme="minorHAnsi" w:hAnsiTheme="minorHAnsi" w:cstheme="minorHAnsi"/>
                <w:sz w:val="22"/>
                <w:lang w:val="en-US"/>
              </w:rPr>
            </w:pPr>
            <w:r>
              <w:rPr>
                <w:rFonts w:ascii="Arial" w:hAnsi="Arial" w:cs="Arial"/>
                <w:szCs w:val="16"/>
                <w:lang w:val="en-US"/>
              </w:rPr>
              <w:t>8,436.03</w:t>
            </w:r>
          </w:p>
        </w:tc>
        <w:tc>
          <w:tcPr>
            <w:tcW w:w="1366" w:type="dxa"/>
            <w:shd w:val="clear" w:color="auto" w:fill="auto"/>
          </w:tcPr>
          <w:p w:rsidR="00D432A3" w:rsidRPr="001C047C" w:rsidRDefault="00D432A3" w:rsidP="00D432A3">
            <w:pPr>
              <w:pStyle w:val="Header"/>
              <w:pBdr>
                <w:bottom w:val="none" w:sz="0" w:space="0" w:color="auto"/>
              </w:pBdr>
              <w:tabs>
                <w:tab w:val="clear" w:pos="4153"/>
                <w:tab w:val="clear" w:pos="8306"/>
              </w:tabs>
              <w:rPr>
                <w:rFonts w:asciiTheme="minorHAnsi" w:hAnsiTheme="minorHAnsi" w:cstheme="minorHAnsi"/>
                <w:sz w:val="22"/>
                <w:lang w:val="en-US"/>
              </w:rPr>
            </w:pPr>
          </w:p>
        </w:tc>
      </w:tr>
      <w:tr w:rsidR="00D432A3" w:rsidRPr="007C0A83" w:rsidTr="00AE0BA7">
        <w:trPr>
          <w:trHeight w:val="247"/>
          <w:jc w:val="center"/>
        </w:trPr>
        <w:tc>
          <w:tcPr>
            <w:tcW w:w="1213" w:type="dxa"/>
            <w:shd w:val="clear" w:color="auto" w:fill="auto"/>
          </w:tcPr>
          <w:p w:rsidR="00D432A3" w:rsidRPr="001C047C" w:rsidRDefault="00D432A3" w:rsidP="00D432A3">
            <w:pPr>
              <w:rPr>
                <w:rFonts w:ascii="Arial" w:hAnsi="Arial" w:cs="Arial"/>
                <w:color w:val="000000"/>
                <w:szCs w:val="22"/>
              </w:rPr>
            </w:pPr>
          </w:p>
        </w:tc>
        <w:tc>
          <w:tcPr>
            <w:tcW w:w="1110" w:type="dxa"/>
            <w:shd w:val="clear" w:color="auto" w:fill="auto"/>
          </w:tcPr>
          <w:p w:rsidR="00D432A3" w:rsidRPr="001C047C" w:rsidRDefault="00D432A3" w:rsidP="00D432A3">
            <w:pPr>
              <w:pStyle w:val="Header"/>
              <w:pBdr>
                <w:bottom w:val="none" w:sz="0" w:space="0" w:color="auto"/>
              </w:pBdr>
              <w:rPr>
                <w:rFonts w:asciiTheme="minorHAnsi" w:hAnsiTheme="minorHAnsi" w:cstheme="minorHAnsi"/>
                <w:sz w:val="22"/>
                <w:lang w:val="en-US"/>
              </w:rPr>
            </w:pPr>
          </w:p>
        </w:tc>
        <w:tc>
          <w:tcPr>
            <w:tcW w:w="1255" w:type="dxa"/>
            <w:shd w:val="clear" w:color="auto" w:fill="auto"/>
          </w:tcPr>
          <w:p w:rsidR="00D432A3" w:rsidRPr="001C047C" w:rsidRDefault="00D432A3" w:rsidP="00D432A3">
            <w:pPr>
              <w:pStyle w:val="Header"/>
              <w:pBdr>
                <w:bottom w:val="none" w:sz="0" w:space="0" w:color="auto"/>
              </w:pBdr>
              <w:rPr>
                <w:rFonts w:asciiTheme="minorHAnsi" w:hAnsiTheme="minorHAnsi" w:cstheme="minorHAnsi"/>
                <w:sz w:val="22"/>
                <w:lang w:val="en-US"/>
              </w:rPr>
            </w:pPr>
          </w:p>
        </w:tc>
        <w:tc>
          <w:tcPr>
            <w:tcW w:w="1285" w:type="dxa"/>
            <w:gridSpan w:val="2"/>
            <w:shd w:val="clear" w:color="auto" w:fill="auto"/>
          </w:tcPr>
          <w:p w:rsidR="00D432A3" w:rsidRPr="001C047C" w:rsidRDefault="00D432A3" w:rsidP="00D432A3">
            <w:pPr>
              <w:pStyle w:val="Header"/>
              <w:pBdr>
                <w:bottom w:val="none" w:sz="0" w:space="0" w:color="auto"/>
              </w:pBdr>
              <w:tabs>
                <w:tab w:val="clear" w:pos="4153"/>
                <w:tab w:val="clear" w:pos="8306"/>
              </w:tabs>
              <w:jc w:val="right"/>
              <w:rPr>
                <w:rFonts w:asciiTheme="minorHAnsi" w:hAnsiTheme="minorHAnsi" w:cstheme="minorHAnsi"/>
                <w:sz w:val="22"/>
                <w:lang w:val="en-US"/>
              </w:rPr>
            </w:pPr>
          </w:p>
        </w:tc>
        <w:tc>
          <w:tcPr>
            <w:tcW w:w="1601" w:type="dxa"/>
            <w:gridSpan w:val="2"/>
            <w:shd w:val="clear" w:color="auto" w:fill="auto"/>
          </w:tcPr>
          <w:p w:rsidR="00D432A3" w:rsidRPr="001C047C" w:rsidRDefault="00D432A3" w:rsidP="00D432A3">
            <w:pPr>
              <w:pStyle w:val="Header"/>
              <w:pBdr>
                <w:bottom w:val="none" w:sz="0" w:space="0" w:color="auto"/>
              </w:pBdr>
              <w:rPr>
                <w:rFonts w:asciiTheme="minorHAnsi" w:hAnsiTheme="minorHAnsi" w:cstheme="minorHAnsi"/>
                <w:sz w:val="22"/>
                <w:lang w:val="en-US"/>
              </w:rPr>
            </w:pPr>
          </w:p>
        </w:tc>
        <w:tc>
          <w:tcPr>
            <w:tcW w:w="1620" w:type="dxa"/>
            <w:shd w:val="clear" w:color="auto" w:fill="auto"/>
          </w:tcPr>
          <w:p w:rsidR="00D432A3" w:rsidRPr="001C047C" w:rsidRDefault="00D432A3" w:rsidP="00D432A3">
            <w:pPr>
              <w:pStyle w:val="Header"/>
              <w:pBdr>
                <w:bottom w:val="none" w:sz="0" w:space="0" w:color="auto"/>
              </w:pBdr>
              <w:tabs>
                <w:tab w:val="clear" w:pos="4153"/>
                <w:tab w:val="clear" w:pos="8306"/>
              </w:tabs>
              <w:jc w:val="center"/>
              <w:rPr>
                <w:rFonts w:asciiTheme="minorHAnsi" w:hAnsiTheme="minorHAnsi" w:cstheme="minorHAnsi"/>
                <w:sz w:val="22"/>
                <w:lang w:val="en-US"/>
              </w:rPr>
            </w:pPr>
          </w:p>
        </w:tc>
        <w:tc>
          <w:tcPr>
            <w:tcW w:w="1366" w:type="dxa"/>
            <w:shd w:val="clear" w:color="auto" w:fill="auto"/>
          </w:tcPr>
          <w:p w:rsidR="00D432A3" w:rsidRPr="001C047C" w:rsidRDefault="00D432A3" w:rsidP="00D432A3">
            <w:pPr>
              <w:pStyle w:val="Header"/>
              <w:pBdr>
                <w:bottom w:val="none" w:sz="0" w:space="0" w:color="auto"/>
              </w:pBdr>
              <w:tabs>
                <w:tab w:val="clear" w:pos="4153"/>
                <w:tab w:val="clear" w:pos="8306"/>
              </w:tabs>
              <w:rPr>
                <w:rFonts w:asciiTheme="minorHAnsi" w:hAnsiTheme="minorHAnsi" w:cstheme="minorHAnsi"/>
                <w:sz w:val="22"/>
                <w:lang w:val="en-US"/>
              </w:rPr>
            </w:pPr>
          </w:p>
        </w:tc>
      </w:tr>
      <w:tr w:rsidR="00D432A3" w:rsidRPr="007C0A83" w:rsidTr="00AE0BA7">
        <w:trPr>
          <w:trHeight w:val="247"/>
          <w:jc w:val="center"/>
        </w:trPr>
        <w:tc>
          <w:tcPr>
            <w:tcW w:w="1213" w:type="dxa"/>
            <w:shd w:val="clear" w:color="auto" w:fill="auto"/>
          </w:tcPr>
          <w:p w:rsidR="00D432A3" w:rsidRPr="001C047C" w:rsidRDefault="00D432A3" w:rsidP="00D432A3">
            <w:pPr>
              <w:rPr>
                <w:rFonts w:ascii="Arial" w:hAnsi="Arial" w:cs="Arial"/>
                <w:color w:val="000000"/>
                <w:szCs w:val="22"/>
              </w:rPr>
            </w:pPr>
            <w:r>
              <w:rPr>
                <w:rFonts w:ascii="Arial" w:hAnsi="Arial" w:cs="Arial"/>
                <w:color w:val="000000"/>
                <w:szCs w:val="22"/>
              </w:rPr>
              <w:t>71305</w:t>
            </w:r>
          </w:p>
        </w:tc>
        <w:tc>
          <w:tcPr>
            <w:tcW w:w="1110" w:type="dxa"/>
            <w:shd w:val="clear" w:color="auto" w:fill="auto"/>
          </w:tcPr>
          <w:p w:rsidR="00D432A3" w:rsidRPr="001C047C" w:rsidRDefault="00D432A3" w:rsidP="00D432A3">
            <w:pPr>
              <w:pStyle w:val="Header"/>
              <w:pBdr>
                <w:bottom w:val="none" w:sz="0" w:space="0" w:color="auto"/>
              </w:pBdr>
              <w:rPr>
                <w:rFonts w:asciiTheme="minorHAnsi" w:hAnsiTheme="minorHAnsi" w:cstheme="minorHAnsi"/>
                <w:sz w:val="22"/>
                <w:lang w:val="en-US"/>
              </w:rPr>
            </w:pPr>
            <w:r w:rsidRPr="001C047C">
              <w:rPr>
                <w:rFonts w:asciiTheme="minorHAnsi" w:hAnsiTheme="minorHAnsi" w:cstheme="minorHAnsi"/>
                <w:sz w:val="22"/>
                <w:lang w:val="en-US"/>
              </w:rPr>
              <w:t>26960</w:t>
            </w:r>
          </w:p>
        </w:tc>
        <w:tc>
          <w:tcPr>
            <w:tcW w:w="1255" w:type="dxa"/>
            <w:shd w:val="clear" w:color="auto" w:fill="auto"/>
          </w:tcPr>
          <w:p w:rsidR="00D432A3" w:rsidRPr="001C047C" w:rsidRDefault="00D432A3" w:rsidP="00D432A3">
            <w:pPr>
              <w:pStyle w:val="Header"/>
              <w:pBdr>
                <w:bottom w:val="none" w:sz="0" w:space="0" w:color="auto"/>
              </w:pBdr>
              <w:rPr>
                <w:rFonts w:asciiTheme="minorHAnsi" w:hAnsiTheme="minorHAnsi" w:cstheme="minorHAnsi"/>
                <w:sz w:val="22"/>
                <w:lang w:val="en-US"/>
              </w:rPr>
            </w:pPr>
            <w:r w:rsidRPr="001C047C">
              <w:rPr>
                <w:rFonts w:asciiTheme="minorHAnsi" w:hAnsiTheme="minorHAnsi" w:cstheme="minorHAnsi"/>
                <w:sz w:val="22"/>
                <w:lang w:val="en-US"/>
              </w:rPr>
              <w:t>00141</w:t>
            </w:r>
          </w:p>
        </w:tc>
        <w:tc>
          <w:tcPr>
            <w:tcW w:w="1285" w:type="dxa"/>
            <w:gridSpan w:val="2"/>
            <w:shd w:val="clear" w:color="auto" w:fill="auto"/>
          </w:tcPr>
          <w:p w:rsidR="00D432A3" w:rsidRPr="001C047C" w:rsidRDefault="00D432A3" w:rsidP="00D432A3">
            <w:pPr>
              <w:pStyle w:val="Header"/>
              <w:pBdr>
                <w:bottom w:val="none" w:sz="0" w:space="0" w:color="auto"/>
              </w:pBdr>
              <w:tabs>
                <w:tab w:val="clear" w:pos="4153"/>
                <w:tab w:val="clear" w:pos="8306"/>
              </w:tabs>
              <w:jc w:val="right"/>
              <w:rPr>
                <w:rFonts w:asciiTheme="minorHAnsi" w:hAnsiTheme="minorHAnsi" w:cstheme="minorHAnsi"/>
                <w:sz w:val="22"/>
                <w:lang w:val="en-US"/>
              </w:rPr>
            </w:pPr>
          </w:p>
        </w:tc>
        <w:tc>
          <w:tcPr>
            <w:tcW w:w="1601" w:type="dxa"/>
            <w:gridSpan w:val="2"/>
            <w:shd w:val="clear" w:color="auto" w:fill="auto"/>
          </w:tcPr>
          <w:p w:rsidR="00D432A3" w:rsidRPr="001C047C" w:rsidRDefault="00D432A3" w:rsidP="00D432A3">
            <w:pPr>
              <w:pStyle w:val="Header"/>
              <w:pBdr>
                <w:bottom w:val="none" w:sz="0" w:space="0" w:color="auto"/>
              </w:pBdr>
              <w:rPr>
                <w:rFonts w:asciiTheme="minorHAnsi" w:hAnsiTheme="minorHAnsi" w:cstheme="minorHAnsi"/>
                <w:sz w:val="22"/>
                <w:lang w:val="en-US"/>
              </w:rPr>
            </w:pPr>
          </w:p>
        </w:tc>
        <w:tc>
          <w:tcPr>
            <w:tcW w:w="1620" w:type="dxa"/>
            <w:shd w:val="clear" w:color="auto" w:fill="auto"/>
          </w:tcPr>
          <w:p w:rsidR="00D432A3" w:rsidRPr="001C047C" w:rsidRDefault="00D432A3" w:rsidP="00D432A3">
            <w:pPr>
              <w:pStyle w:val="Header"/>
              <w:pBdr>
                <w:bottom w:val="none" w:sz="0" w:space="0" w:color="auto"/>
              </w:pBdr>
              <w:tabs>
                <w:tab w:val="clear" w:pos="4153"/>
                <w:tab w:val="clear" w:pos="8306"/>
              </w:tabs>
              <w:jc w:val="center"/>
              <w:rPr>
                <w:rFonts w:asciiTheme="minorHAnsi" w:hAnsiTheme="minorHAnsi" w:cstheme="minorHAnsi"/>
                <w:sz w:val="22"/>
                <w:lang w:val="en-US"/>
              </w:rPr>
            </w:pPr>
            <w:r>
              <w:rPr>
                <w:rFonts w:asciiTheme="minorHAnsi" w:hAnsiTheme="minorHAnsi" w:cstheme="minorHAnsi"/>
                <w:sz w:val="22"/>
                <w:lang w:val="en-US"/>
              </w:rPr>
              <w:t>1,398.40</w:t>
            </w:r>
          </w:p>
        </w:tc>
        <w:tc>
          <w:tcPr>
            <w:tcW w:w="1366" w:type="dxa"/>
            <w:shd w:val="clear" w:color="auto" w:fill="auto"/>
          </w:tcPr>
          <w:p w:rsidR="00D432A3" w:rsidRPr="001C047C" w:rsidRDefault="00D432A3" w:rsidP="00D432A3">
            <w:pPr>
              <w:pStyle w:val="Header"/>
              <w:pBdr>
                <w:bottom w:val="none" w:sz="0" w:space="0" w:color="auto"/>
              </w:pBdr>
              <w:tabs>
                <w:tab w:val="clear" w:pos="4153"/>
                <w:tab w:val="clear" w:pos="8306"/>
              </w:tabs>
              <w:rPr>
                <w:rFonts w:asciiTheme="minorHAnsi" w:hAnsiTheme="minorHAnsi" w:cstheme="minorHAnsi"/>
                <w:sz w:val="22"/>
                <w:lang w:val="en-US"/>
              </w:rPr>
            </w:pPr>
          </w:p>
        </w:tc>
      </w:tr>
      <w:tr w:rsidR="00D432A3" w:rsidRPr="007C0A83" w:rsidTr="00AE0BA7">
        <w:trPr>
          <w:trHeight w:val="247"/>
          <w:jc w:val="center"/>
        </w:trPr>
        <w:tc>
          <w:tcPr>
            <w:tcW w:w="1213" w:type="dxa"/>
            <w:shd w:val="clear" w:color="auto" w:fill="auto"/>
          </w:tcPr>
          <w:p w:rsidR="00D432A3" w:rsidRPr="001C047C" w:rsidRDefault="00D432A3" w:rsidP="00D432A3">
            <w:pPr>
              <w:rPr>
                <w:rFonts w:ascii="Arial" w:hAnsi="Arial" w:cs="Arial"/>
                <w:color w:val="000000"/>
                <w:szCs w:val="22"/>
              </w:rPr>
            </w:pPr>
            <w:r>
              <w:rPr>
                <w:rFonts w:ascii="Arial" w:hAnsi="Arial" w:cs="Arial"/>
                <w:color w:val="000000"/>
                <w:szCs w:val="22"/>
              </w:rPr>
              <w:t>73105</w:t>
            </w:r>
          </w:p>
        </w:tc>
        <w:tc>
          <w:tcPr>
            <w:tcW w:w="1110" w:type="dxa"/>
            <w:shd w:val="clear" w:color="auto" w:fill="auto"/>
          </w:tcPr>
          <w:p w:rsidR="00D432A3" w:rsidRPr="001C047C" w:rsidRDefault="00D432A3" w:rsidP="00D432A3">
            <w:pPr>
              <w:pStyle w:val="Header"/>
              <w:pBdr>
                <w:bottom w:val="none" w:sz="0" w:space="0" w:color="auto"/>
              </w:pBdr>
              <w:rPr>
                <w:rFonts w:asciiTheme="minorHAnsi" w:hAnsiTheme="minorHAnsi" w:cstheme="minorHAnsi"/>
                <w:sz w:val="22"/>
                <w:lang w:val="en-US"/>
              </w:rPr>
            </w:pPr>
            <w:r w:rsidRPr="001C047C">
              <w:rPr>
                <w:rFonts w:asciiTheme="minorHAnsi" w:hAnsiTheme="minorHAnsi" w:cstheme="minorHAnsi"/>
                <w:sz w:val="22"/>
                <w:lang w:val="en-US"/>
              </w:rPr>
              <w:t>26960</w:t>
            </w:r>
          </w:p>
        </w:tc>
        <w:tc>
          <w:tcPr>
            <w:tcW w:w="1255" w:type="dxa"/>
            <w:shd w:val="clear" w:color="auto" w:fill="auto"/>
          </w:tcPr>
          <w:p w:rsidR="00D432A3" w:rsidRPr="001C047C" w:rsidRDefault="00D432A3" w:rsidP="00D432A3">
            <w:pPr>
              <w:pStyle w:val="Header"/>
              <w:pBdr>
                <w:bottom w:val="none" w:sz="0" w:space="0" w:color="auto"/>
              </w:pBdr>
              <w:rPr>
                <w:rFonts w:asciiTheme="minorHAnsi" w:hAnsiTheme="minorHAnsi" w:cstheme="minorHAnsi"/>
                <w:sz w:val="22"/>
                <w:lang w:val="en-US"/>
              </w:rPr>
            </w:pPr>
            <w:r w:rsidRPr="001C047C">
              <w:rPr>
                <w:rFonts w:asciiTheme="minorHAnsi" w:hAnsiTheme="minorHAnsi" w:cstheme="minorHAnsi"/>
                <w:sz w:val="22"/>
                <w:lang w:val="en-US"/>
              </w:rPr>
              <w:t>00141</w:t>
            </w:r>
          </w:p>
        </w:tc>
        <w:tc>
          <w:tcPr>
            <w:tcW w:w="1285" w:type="dxa"/>
            <w:gridSpan w:val="2"/>
            <w:shd w:val="clear" w:color="auto" w:fill="auto"/>
          </w:tcPr>
          <w:p w:rsidR="00D432A3" w:rsidRPr="001C047C" w:rsidRDefault="00D432A3" w:rsidP="00D432A3">
            <w:pPr>
              <w:pStyle w:val="Header"/>
              <w:pBdr>
                <w:bottom w:val="none" w:sz="0" w:space="0" w:color="auto"/>
              </w:pBdr>
              <w:tabs>
                <w:tab w:val="clear" w:pos="4153"/>
                <w:tab w:val="clear" w:pos="8306"/>
              </w:tabs>
              <w:jc w:val="right"/>
              <w:rPr>
                <w:rFonts w:asciiTheme="minorHAnsi" w:hAnsiTheme="minorHAnsi" w:cstheme="minorHAnsi"/>
                <w:sz w:val="22"/>
                <w:lang w:val="en-US"/>
              </w:rPr>
            </w:pPr>
          </w:p>
        </w:tc>
        <w:tc>
          <w:tcPr>
            <w:tcW w:w="1601" w:type="dxa"/>
            <w:gridSpan w:val="2"/>
            <w:shd w:val="clear" w:color="auto" w:fill="auto"/>
          </w:tcPr>
          <w:p w:rsidR="00D432A3" w:rsidRPr="001C047C" w:rsidRDefault="00D432A3" w:rsidP="00D432A3">
            <w:pPr>
              <w:pStyle w:val="Header"/>
              <w:pBdr>
                <w:bottom w:val="none" w:sz="0" w:space="0" w:color="auto"/>
              </w:pBdr>
              <w:rPr>
                <w:rFonts w:asciiTheme="minorHAnsi" w:hAnsiTheme="minorHAnsi" w:cstheme="minorHAnsi"/>
                <w:sz w:val="22"/>
                <w:lang w:val="en-US"/>
              </w:rPr>
            </w:pPr>
          </w:p>
        </w:tc>
        <w:tc>
          <w:tcPr>
            <w:tcW w:w="1620" w:type="dxa"/>
            <w:shd w:val="clear" w:color="auto" w:fill="auto"/>
          </w:tcPr>
          <w:p w:rsidR="00D432A3" w:rsidRPr="001C047C" w:rsidRDefault="00D432A3" w:rsidP="00D432A3">
            <w:pPr>
              <w:pStyle w:val="Header"/>
              <w:pBdr>
                <w:bottom w:val="none" w:sz="0" w:space="0" w:color="auto"/>
              </w:pBdr>
              <w:tabs>
                <w:tab w:val="clear" w:pos="4153"/>
                <w:tab w:val="clear" w:pos="8306"/>
              </w:tabs>
              <w:jc w:val="center"/>
              <w:rPr>
                <w:rFonts w:asciiTheme="minorHAnsi" w:hAnsiTheme="minorHAnsi" w:cstheme="minorHAnsi"/>
                <w:sz w:val="22"/>
                <w:lang w:val="en-US"/>
              </w:rPr>
            </w:pPr>
            <w:r>
              <w:rPr>
                <w:rFonts w:asciiTheme="minorHAnsi" w:hAnsiTheme="minorHAnsi" w:cstheme="minorHAnsi"/>
                <w:sz w:val="22"/>
                <w:lang w:val="en-US"/>
              </w:rPr>
              <w:t>1,384.42</w:t>
            </w:r>
          </w:p>
        </w:tc>
        <w:tc>
          <w:tcPr>
            <w:tcW w:w="1366" w:type="dxa"/>
            <w:shd w:val="clear" w:color="auto" w:fill="auto"/>
          </w:tcPr>
          <w:p w:rsidR="00D432A3" w:rsidRPr="001C047C" w:rsidRDefault="00D432A3" w:rsidP="00D432A3">
            <w:pPr>
              <w:pStyle w:val="Header"/>
              <w:pBdr>
                <w:bottom w:val="none" w:sz="0" w:space="0" w:color="auto"/>
              </w:pBdr>
              <w:tabs>
                <w:tab w:val="clear" w:pos="4153"/>
                <w:tab w:val="clear" w:pos="8306"/>
              </w:tabs>
              <w:rPr>
                <w:rFonts w:asciiTheme="minorHAnsi" w:hAnsiTheme="minorHAnsi" w:cstheme="minorHAnsi"/>
                <w:sz w:val="22"/>
                <w:lang w:val="en-US"/>
              </w:rPr>
            </w:pPr>
          </w:p>
        </w:tc>
      </w:tr>
      <w:tr w:rsidR="00D432A3" w:rsidRPr="007C0A83" w:rsidTr="00AE0BA7">
        <w:trPr>
          <w:trHeight w:val="247"/>
          <w:jc w:val="center"/>
        </w:trPr>
        <w:tc>
          <w:tcPr>
            <w:tcW w:w="1213" w:type="dxa"/>
            <w:shd w:val="clear" w:color="auto" w:fill="auto"/>
          </w:tcPr>
          <w:p w:rsidR="00D432A3" w:rsidRPr="001C047C" w:rsidRDefault="00D432A3" w:rsidP="00D432A3">
            <w:pPr>
              <w:rPr>
                <w:rFonts w:ascii="Arial" w:hAnsi="Arial" w:cs="Arial"/>
                <w:color w:val="000000"/>
                <w:szCs w:val="22"/>
              </w:rPr>
            </w:pPr>
            <w:r>
              <w:rPr>
                <w:rFonts w:ascii="Arial" w:hAnsi="Arial" w:cs="Arial"/>
                <w:color w:val="000000"/>
                <w:szCs w:val="22"/>
              </w:rPr>
              <w:t>76135</w:t>
            </w:r>
          </w:p>
        </w:tc>
        <w:tc>
          <w:tcPr>
            <w:tcW w:w="1110" w:type="dxa"/>
            <w:shd w:val="clear" w:color="auto" w:fill="auto"/>
          </w:tcPr>
          <w:p w:rsidR="00D432A3" w:rsidRPr="001C047C" w:rsidRDefault="00D432A3" w:rsidP="00D432A3">
            <w:pPr>
              <w:pStyle w:val="Header"/>
              <w:pBdr>
                <w:bottom w:val="none" w:sz="0" w:space="0" w:color="auto"/>
              </w:pBdr>
              <w:rPr>
                <w:rFonts w:asciiTheme="minorHAnsi" w:hAnsiTheme="minorHAnsi" w:cstheme="minorHAnsi"/>
                <w:sz w:val="22"/>
                <w:lang w:val="en-US"/>
              </w:rPr>
            </w:pPr>
            <w:r>
              <w:rPr>
                <w:rFonts w:asciiTheme="minorHAnsi" w:hAnsiTheme="minorHAnsi" w:cstheme="minorHAnsi"/>
                <w:sz w:val="22"/>
                <w:lang w:val="en-US"/>
              </w:rPr>
              <w:t>26960</w:t>
            </w:r>
          </w:p>
        </w:tc>
        <w:tc>
          <w:tcPr>
            <w:tcW w:w="1255" w:type="dxa"/>
            <w:shd w:val="clear" w:color="auto" w:fill="auto"/>
          </w:tcPr>
          <w:p w:rsidR="00D432A3" w:rsidRPr="001C047C" w:rsidRDefault="00D432A3" w:rsidP="00D432A3">
            <w:pPr>
              <w:pStyle w:val="Header"/>
              <w:pBdr>
                <w:bottom w:val="none" w:sz="0" w:space="0" w:color="auto"/>
              </w:pBdr>
              <w:rPr>
                <w:rFonts w:asciiTheme="minorHAnsi" w:hAnsiTheme="minorHAnsi" w:cstheme="minorHAnsi"/>
                <w:sz w:val="22"/>
                <w:lang w:val="en-US"/>
              </w:rPr>
            </w:pPr>
            <w:r w:rsidRPr="001C047C">
              <w:rPr>
                <w:rFonts w:asciiTheme="minorHAnsi" w:hAnsiTheme="minorHAnsi" w:cstheme="minorHAnsi"/>
                <w:sz w:val="22"/>
                <w:lang w:val="en-US"/>
              </w:rPr>
              <w:t>00141</w:t>
            </w:r>
          </w:p>
        </w:tc>
        <w:tc>
          <w:tcPr>
            <w:tcW w:w="1285" w:type="dxa"/>
            <w:gridSpan w:val="2"/>
            <w:shd w:val="clear" w:color="auto" w:fill="auto"/>
          </w:tcPr>
          <w:p w:rsidR="00D432A3" w:rsidRPr="001C047C" w:rsidRDefault="00D432A3" w:rsidP="00D432A3">
            <w:pPr>
              <w:pStyle w:val="Header"/>
              <w:pBdr>
                <w:bottom w:val="none" w:sz="0" w:space="0" w:color="auto"/>
              </w:pBdr>
              <w:tabs>
                <w:tab w:val="clear" w:pos="4153"/>
                <w:tab w:val="clear" w:pos="8306"/>
              </w:tabs>
              <w:jc w:val="right"/>
              <w:rPr>
                <w:rFonts w:asciiTheme="minorHAnsi" w:hAnsiTheme="minorHAnsi" w:cstheme="minorHAnsi"/>
                <w:sz w:val="22"/>
                <w:lang w:val="en-US"/>
              </w:rPr>
            </w:pPr>
          </w:p>
        </w:tc>
        <w:tc>
          <w:tcPr>
            <w:tcW w:w="1601" w:type="dxa"/>
            <w:gridSpan w:val="2"/>
            <w:shd w:val="clear" w:color="auto" w:fill="auto"/>
          </w:tcPr>
          <w:p w:rsidR="00D432A3" w:rsidRPr="001C047C" w:rsidRDefault="00D432A3" w:rsidP="00D432A3">
            <w:pPr>
              <w:pStyle w:val="Header"/>
              <w:pBdr>
                <w:bottom w:val="none" w:sz="0" w:space="0" w:color="auto"/>
              </w:pBdr>
              <w:rPr>
                <w:rFonts w:asciiTheme="minorHAnsi" w:hAnsiTheme="minorHAnsi" w:cstheme="minorHAnsi"/>
                <w:sz w:val="22"/>
                <w:lang w:val="en-US"/>
              </w:rPr>
            </w:pPr>
          </w:p>
        </w:tc>
        <w:tc>
          <w:tcPr>
            <w:tcW w:w="1620" w:type="dxa"/>
            <w:shd w:val="clear" w:color="auto" w:fill="auto"/>
          </w:tcPr>
          <w:p w:rsidR="00D432A3" w:rsidRPr="001C047C" w:rsidRDefault="00D432A3" w:rsidP="00D432A3">
            <w:pPr>
              <w:pStyle w:val="Header"/>
              <w:pBdr>
                <w:bottom w:val="none" w:sz="0" w:space="0" w:color="auto"/>
              </w:pBdr>
              <w:tabs>
                <w:tab w:val="clear" w:pos="4153"/>
                <w:tab w:val="clear" w:pos="8306"/>
              </w:tabs>
              <w:jc w:val="center"/>
              <w:rPr>
                <w:rFonts w:asciiTheme="minorHAnsi" w:hAnsiTheme="minorHAnsi" w:cstheme="minorHAnsi"/>
                <w:sz w:val="22"/>
                <w:lang w:val="en-US"/>
              </w:rPr>
            </w:pPr>
            <w:r>
              <w:rPr>
                <w:rFonts w:asciiTheme="minorHAnsi" w:hAnsiTheme="minorHAnsi" w:cstheme="minorHAnsi"/>
                <w:sz w:val="22"/>
                <w:lang w:val="en-US"/>
              </w:rPr>
              <w:t>-89.95</w:t>
            </w:r>
          </w:p>
        </w:tc>
        <w:tc>
          <w:tcPr>
            <w:tcW w:w="1366" w:type="dxa"/>
            <w:shd w:val="clear" w:color="auto" w:fill="auto"/>
          </w:tcPr>
          <w:p w:rsidR="00D432A3" w:rsidRPr="001C047C" w:rsidRDefault="00D432A3" w:rsidP="00D432A3">
            <w:pPr>
              <w:pStyle w:val="Header"/>
              <w:pBdr>
                <w:bottom w:val="none" w:sz="0" w:space="0" w:color="auto"/>
              </w:pBdr>
              <w:tabs>
                <w:tab w:val="clear" w:pos="4153"/>
                <w:tab w:val="clear" w:pos="8306"/>
              </w:tabs>
              <w:rPr>
                <w:rFonts w:asciiTheme="minorHAnsi" w:hAnsiTheme="minorHAnsi" w:cstheme="minorHAnsi"/>
                <w:sz w:val="22"/>
                <w:lang w:val="en-US"/>
              </w:rPr>
            </w:pPr>
          </w:p>
        </w:tc>
      </w:tr>
      <w:tr w:rsidR="00D432A3" w:rsidRPr="007C0A83" w:rsidTr="00AE0BA7">
        <w:trPr>
          <w:trHeight w:val="247"/>
          <w:jc w:val="center"/>
        </w:trPr>
        <w:tc>
          <w:tcPr>
            <w:tcW w:w="1213" w:type="dxa"/>
            <w:shd w:val="clear" w:color="auto" w:fill="auto"/>
          </w:tcPr>
          <w:p w:rsidR="00D432A3" w:rsidRPr="001C047C" w:rsidRDefault="00D432A3" w:rsidP="00D432A3">
            <w:pPr>
              <w:rPr>
                <w:rFonts w:ascii="Arial" w:hAnsi="Arial" w:cs="Arial"/>
                <w:color w:val="000000"/>
                <w:szCs w:val="22"/>
              </w:rPr>
            </w:pPr>
            <w:r>
              <w:rPr>
                <w:rFonts w:ascii="Arial" w:hAnsi="Arial" w:cs="Arial"/>
                <w:color w:val="000000"/>
                <w:szCs w:val="22"/>
              </w:rPr>
              <w:t>73405</w:t>
            </w:r>
          </w:p>
        </w:tc>
        <w:tc>
          <w:tcPr>
            <w:tcW w:w="1110" w:type="dxa"/>
            <w:shd w:val="clear" w:color="auto" w:fill="auto"/>
          </w:tcPr>
          <w:p w:rsidR="00D432A3" w:rsidRPr="001C047C" w:rsidRDefault="00D432A3" w:rsidP="00D432A3">
            <w:pPr>
              <w:pStyle w:val="Header"/>
              <w:pBdr>
                <w:bottom w:val="none" w:sz="0" w:space="0" w:color="auto"/>
              </w:pBdr>
              <w:rPr>
                <w:rFonts w:asciiTheme="minorHAnsi" w:hAnsiTheme="minorHAnsi" w:cstheme="minorHAnsi"/>
                <w:sz w:val="22"/>
                <w:lang w:val="en-US"/>
              </w:rPr>
            </w:pPr>
            <w:r>
              <w:rPr>
                <w:rFonts w:asciiTheme="minorHAnsi" w:hAnsiTheme="minorHAnsi" w:cstheme="minorHAnsi"/>
                <w:sz w:val="22"/>
                <w:lang w:val="en-US"/>
              </w:rPr>
              <w:t>26960</w:t>
            </w:r>
          </w:p>
        </w:tc>
        <w:tc>
          <w:tcPr>
            <w:tcW w:w="1255" w:type="dxa"/>
            <w:shd w:val="clear" w:color="auto" w:fill="auto"/>
          </w:tcPr>
          <w:p w:rsidR="00D432A3" w:rsidRPr="001C047C" w:rsidRDefault="00D432A3" w:rsidP="00D432A3">
            <w:pPr>
              <w:pStyle w:val="Header"/>
              <w:pBdr>
                <w:bottom w:val="none" w:sz="0" w:space="0" w:color="auto"/>
              </w:pBdr>
              <w:rPr>
                <w:rFonts w:asciiTheme="minorHAnsi" w:hAnsiTheme="minorHAnsi" w:cstheme="minorHAnsi"/>
                <w:sz w:val="22"/>
                <w:lang w:val="en-US"/>
              </w:rPr>
            </w:pPr>
            <w:r w:rsidRPr="001C047C">
              <w:rPr>
                <w:rFonts w:asciiTheme="minorHAnsi" w:hAnsiTheme="minorHAnsi" w:cstheme="minorHAnsi"/>
                <w:sz w:val="22"/>
                <w:lang w:val="en-US"/>
              </w:rPr>
              <w:t>00141</w:t>
            </w:r>
          </w:p>
        </w:tc>
        <w:tc>
          <w:tcPr>
            <w:tcW w:w="1285" w:type="dxa"/>
            <w:gridSpan w:val="2"/>
            <w:shd w:val="clear" w:color="auto" w:fill="auto"/>
          </w:tcPr>
          <w:p w:rsidR="00D432A3" w:rsidRPr="001C047C" w:rsidRDefault="00D432A3" w:rsidP="00D432A3">
            <w:pPr>
              <w:pStyle w:val="Header"/>
              <w:pBdr>
                <w:bottom w:val="none" w:sz="0" w:space="0" w:color="auto"/>
              </w:pBdr>
              <w:tabs>
                <w:tab w:val="clear" w:pos="4153"/>
                <w:tab w:val="clear" w:pos="8306"/>
              </w:tabs>
              <w:jc w:val="right"/>
              <w:rPr>
                <w:rFonts w:asciiTheme="minorHAnsi" w:hAnsiTheme="minorHAnsi" w:cstheme="minorHAnsi"/>
                <w:sz w:val="22"/>
                <w:lang w:val="en-US"/>
              </w:rPr>
            </w:pPr>
          </w:p>
        </w:tc>
        <w:tc>
          <w:tcPr>
            <w:tcW w:w="1601" w:type="dxa"/>
            <w:gridSpan w:val="2"/>
            <w:shd w:val="clear" w:color="auto" w:fill="auto"/>
          </w:tcPr>
          <w:p w:rsidR="00D432A3" w:rsidRPr="001C047C" w:rsidRDefault="00D432A3" w:rsidP="00D432A3">
            <w:pPr>
              <w:pStyle w:val="Header"/>
              <w:pBdr>
                <w:bottom w:val="none" w:sz="0" w:space="0" w:color="auto"/>
              </w:pBdr>
              <w:rPr>
                <w:rFonts w:asciiTheme="minorHAnsi" w:hAnsiTheme="minorHAnsi" w:cstheme="minorHAnsi"/>
                <w:sz w:val="22"/>
                <w:lang w:val="en-US"/>
              </w:rPr>
            </w:pPr>
          </w:p>
        </w:tc>
        <w:tc>
          <w:tcPr>
            <w:tcW w:w="1620" w:type="dxa"/>
            <w:shd w:val="clear" w:color="auto" w:fill="auto"/>
          </w:tcPr>
          <w:p w:rsidR="00D432A3" w:rsidRPr="001C047C" w:rsidRDefault="00D432A3" w:rsidP="00D432A3">
            <w:pPr>
              <w:pStyle w:val="Header"/>
              <w:pBdr>
                <w:bottom w:val="none" w:sz="0" w:space="0" w:color="auto"/>
              </w:pBdr>
              <w:tabs>
                <w:tab w:val="clear" w:pos="4153"/>
                <w:tab w:val="clear" w:pos="8306"/>
              </w:tabs>
              <w:jc w:val="center"/>
              <w:rPr>
                <w:rFonts w:asciiTheme="minorHAnsi" w:hAnsiTheme="minorHAnsi" w:cstheme="minorHAnsi"/>
                <w:sz w:val="22"/>
                <w:lang w:val="en-US"/>
              </w:rPr>
            </w:pPr>
            <w:r w:rsidRPr="00D432A3">
              <w:rPr>
                <w:rFonts w:asciiTheme="minorHAnsi" w:hAnsiTheme="minorHAnsi" w:cstheme="minorHAnsi"/>
                <w:sz w:val="22"/>
                <w:lang w:val="en-US"/>
              </w:rPr>
              <w:t>7</w:t>
            </w:r>
            <w:r w:rsidR="000B1641">
              <w:rPr>
                <w:rFonts w:asciiTheme="minorHAnsi" w:hAnsiTheme="minorHAnsi" w:cstheme="minorHAnsi"/>
                <w:sz w:val="22"/>
                <w:lang w:val="en-US"/>
              </w:rPr>
              <w:t>,</w:t>
            </w:r>
            <w:r w:rsidRPr="00D432A3">
              <w:rPr>
                <w:rFonts w:asciiTheme="minorHAnsi" w:hAnsiTheme="minorHAnsi" w:cstheme="minorHAnsi"/>
                <w:sz w:val="22"/>
                <w:lang w:val="en-US"/>
              </w:rPr>
              <w:t>061.95</w:t>
            </w:r>
          </w:p>
        </w:tc>
        <w:tc>
          <w:tcPr>
            <w:tcW w:w="1366" w:type="dxa"/>
            <w:shd w:val="clear" w:color="auto" w:fill="auto"/>
          </w:tcPr>
          <w:p w:rsidR="00D432A3" w:rsidRPr="001C047C" w:rsidRDefault="00D432A3" w:rsidP="00D432A3">
            <w:pPr>
              <w:pStyle w:val="Header"/>
              <w:pBdr>
                <w:bottom w:val="none" w:sz="0" w:space="0" w:color="auto"/>
              </w:pBdr>
              <w:tabs>
                <w:tab w:val="clear" w:pos="4153"/>
                <w:tab w:val="clear" w:pos="8306"/>
              </w:tabs>
              <w:rPr>
                <w:rFonts w:asciiTheme="minorHAnsi" w:hAnsiTheme="minorHAnsi" w:cstheme="minorHAnsi"/>
                <w:sz w:val="22"/>
                <w:lang w:val="en-US"/>
              </w:rPr>
            </w:pPr>
          </w:p>
        </w:tc>
      </w:tr>
      <w:tr w:rsidR="00D432A3" w:rsidRPr="007C0A83" w:rsidTr="00AE0BA7">
        <w:trPr>
          <w:trHeight w:val="247"/>
          <w:jc w:val="center"/>
        </w:trPr>
        <w:tc>
          <w:tcPr>
            <w:tcW w:w="1213" w:type="dxa"/>
            <w:shd w:val="clear" w:color="auto" w:fill="auto"/>
          </w:tcPr>
          <w:p w:rsidR="00D432A3" w:rsidRPr="001C047C" w:rsidRDefault="00D432A3" w:rsidP="00D432A3">
            <w:pPr>
              <w:rPr>
                <w:rFonts w:ascii="Arial" w:hAnsi="Arial" w:cs="Arial"/>
                <w:color w:val="000000"/>
                <w:szCs w:val="22"/>
              </w:rPr>
            </w:pPr>
          </w:p>
        </w:tc>
        <w:tc>
          <w:tcPr>
            <w:tcW w:w="1110" w:type="dxa"/>
            <w:shd w:val="clear" w:color="auto" w:fill="auto"/>
          </w:tcPr>
          <w:p w:rsidR="00D432A3" w:rsidRDefault="00D432A3" w:rsidP="00D432A3">
            <w:pPr>
              <w:pStyle w:val="Header"/>
              <w:pBdr>
                <w:bottom w:val="none" w:sz="0" w:space="0" w:color="auto"/>
              </w:pBdr>
              <w:rPr>
                <w:rFonts w:asciiTheme="minorHAnsi" w:hAnsiTheme="minorHAnsi" w:cstheme="minorHAnsi"/>
                <w:sz w:val="22"/>
                <w:lang w:val="en-US"/>
              </w:rPr>
            </w:pPr>
          </w:p>
        </w:tc>
        <w:tc>
          <w:tcPr>
            <w:tcW w:w="1255" w:type="dxa"/>
            <w:shd w:val="clear" w:color="auto" w:fill="auto"/>
          </w:tcPr>
          <w:p w:rsidR="00D432A3" w:rsidRPr="001C047C" w:rsidRDefault="00D432A3" w:rsidP="00D432A3">
            <w:pPr>
              <w:pStyle w:val="Header"/>
              <w:pBdr>
                <w:bottom w:val="none" w:sz="0" w:space="0" w:color="auto"/>
              </w:pBdr>
              <w:rPr>
                <w:rFonts w:asciiTheme="minorHAnsi" w:hAnsiTheme="minorHAnsi" w:cstheme="minorHAnsi"/>
                <w:sz w:val="22"/>
                <w:lang w:val="en-US"/>
              </w:rPr>
            </w:pPr>
          </w:p>
        </w:tc>
        <w:tc>
          <w:tcPr>
            <w:tcW w:w="1285" w:type="dxa"/>
            <w:gridSpan w:val="2"/>
            <w:shd w:val="clear" w:color="auto" w:fill="auto"/>
          </w:tcPr>
          <w:p w:rsidR="00D432A3" w:rsidRPr="001C047C" w:rsidRDefault="00D432A3" w:rsidP="00D432A3">
            <w:pPr>
              <w:pStyle w:val="Header"/>
              <w:pBdr>
                <w:bottom w:val="none" w:sz="0" w:space="0" w:color="auto"/>
              </w:pBdr>
              <w:tabs>
                <w:tab w:val="clear" w:pos="4153"/>
                <w:tab w:val="clear" w:pos="8306"/>
              </w:tabs>
              <w:jc w:val="right"/>
              <w:rPr>
                <w:rFonts w:asciiTheme="minorHAnsi" w:hAnsiTheme="minorHAnsi" w:cstheme="minorHAnsi"/>
                <w:sz w:val="22"/>
                <w:lang w:val="en-US"/>
              </w:rPr>
            </w:pPr>
          </w:p>
        </w:tc>
        <w:tc>
          <w:tcPr>
            <w:tcW w:w="1601" w:type="dxa"/>
            <w:gridSpan w:val="2"/>
            <w:shd w:val="clear" w:color="auto" w:fill="auto"/>
          </w:tcPr>
          <w:p w:rsidR="00D432A3" w:rsidRPr="001C047C" w:rsidRDefault="00D432A3" w:rsidP="00D432A3">
            <w:pPr>
              <w:pStyle w:val="Header"/>
              <w:pBdr>
                <w:bottom w:val="none" w:sz="0" w:space="0" w:color="auto"/>
              </w:pBdr>
              <w:rPr>
                <w:rFonts w:asciiTheme="minorHAnsi" w:hAnsiTheme="minorHAnsi" w:cstheme="minorHAnsi"/>
                <w:sz w:val="22"/>
                <w:lang w:val="en-US"/>
              </w:rPr>
            </w:pPr>
          </w:p>
        </w:tc>
        <w:tc>
          <w:tcPr>
            <w:tcW w:w="1620" w:type="dxa"/>
            <w:shd w:val="clear" w:color="auto" w:fill="auto"/>
          </w:tcPr>
          <w:p w:rsidR="00D432A3" w:rsidRPr="001C047C" w:rsidRDefault="00D432A3" w:rsidP="00D432A3">
            <w:pPr>
              <w:pStyle w:val="Header"/>
              <w:pBdr>
                <w:bottom w:val="none" w:sz="0" w:space="0" w:color="auto"/>
              </w:pBdr>
              <w:tabs>
                <w:tab w:val="clear" w:pos="4153"/>
                <w:tab w:val="clear" w:pos="8306"/>
              </w:tabs>
              <w:jc w:val="right"/>
              <w:rPr>
                <w:rFonts w:asciiTheme="minorHAnsi" w:hAnsiTheme="minorHAnsi" w:cstheme="minorHAnsi"/>
                <w:sz w:val="22"/>
                <w:lang w:val="en-US"/>
              </w:rPr>
            </w:pPr>
          </w:p>
        </w:tc>
        <w:tc>
          <w:tcPr>
            <w:tcW w:w="1366" w:type="dxa"/>
            <w:shd w:val="clear" w:color="auto" w:fill="auto"/>
          </w:tcPr>
          <w:p w:rsidR="00D432A3" w:rsidRPr="001C047C" w:rsidRDefault="00D432A3" w:rsidP="00D432A3">
            <w:pPr>
              <w:pStyle w:val="Header"/>
              <w:pBdr>
                <w:bottom w:val="none" w:sz="0" w:space="0" w:color="auto"/>
              </w:pBdr>
              <w:tabs>
                <w:tab w:val="clear" w:pos="4153"/>
                <w:tab w:val="clear" w:pos="8306"/>
              </w:tabs>
              <w:rPr>
                <w:rFonts w:asciiTheme="minorHAnsi" w:hAnsiTheme="minorHAnsi" w:cstheme="minorHAnsi"/>
                <w:sz w:val="22"/>
                <w:lang w:val="en-US"/>
              </w:rPr>
            </w:pPr>
          </w:p>
        </w:tc>
      </w:tr>
    </w:tbl>
    <w:p w:rsidR="00642A53"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p>
    <w:p w:rsidR="00642A53" w:rsidRPr="007C0A83" w:rsidRDefault="001C047C" w:rsidP="001C047C">
      <w:pPr>
        <w:pStyle w:val="Heading3"/>
        <w:rPr>
          <w:sz w:val="22"/>
        </w:rPr>
      </w:pPr>
      <w:bookmarkStart w:id="11" w:name="_Toc417278129"/>
      <w:r>
        <w:rPr>
          <w:sz w:val="22"/>
        </w:rPr>
        <w:t>2.2.3</w:t>
      </w:r>
      <w:r>
        <w:rPr>
          <w:sz w:val="22"/>
        </w:rPr>
        <w:tab/>
      </w:r>
      <w:r w:rsidR="00642A53" w:rsidRPr="007C0A83">
        <w:rPr>
          <w:sz w:val="22"/>
        </w:rPr>
        <w:t xml:space="preserve">Activity ID: </w:t>
      </w:r>
      <w:r w:rsidR="00642A53" w:rsidRPr="007C0A83">
        <w:t xml:space="preserve">Activity Result 2-3: </w:t>
      </w:r>
      <w:r w:rsidR="00642A53">
        <w:t>Operational p</w:t>
      </w:r>
      <w:r w:rsidR="00642A53" w:rsidRPr="007C0A83">
        <w:t>latform an</w:t>
      </w:r>
      <w:r w:rsidR="00642A53">
        <w:t>d mechanism to evaluate, follow-</w:t>
      </w:r>
      <w:r w:rsidR="00642A53" w:rsidRPr="007C0A83">
        <w:t xml:space="preserve">up and outreach with </w:t>
      </w:r>
      <w:r w:rsidR="00642A53">
        <w:t xml:space="preserve">training </w:t>
      </w:r>
      <w:r w:rsidR="00642A53" w:rsidRPr="007C0A83">
        <w:t>alumni</w:t>
      </w:r>
      <w:bookmarkEnd w:id="11"/>
    </w:p>
    <w:p w:rsidR="00642A53" w:rsidRPr="007C0A83"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p>
    <w:p w:rsidR="00642A53" w:rsidRPr="006A1801" w:rsidRDefault="00642A53" w:rsidP="003A3401">
      <w:pPr>
        <w:spacing w:after="60"/>
        <w:rPr>
          <w:rFonts w:cstheme="minorHAnsi"/>
          <w:szCs w:val="22"/>
          <w:u w:val="single"/>
          <w:lang w:val="en-US"/>
        </w:rPr>
      </w:pPr>
      <w:r w:rsidRPr="006A1801">
        <w:rPr>
          <w:rFonts w:cstheme="minorHAnsi"/>
          <w:szCs w:val="22"/>
          <w:u w:val="single"/>
          <w:lang w:val="en-US"/>
        </w:rPr>
        <w:t xml:space="preserve">Indicators </w:t>
      </w:r>
    </w:p>
    <w:p w:rsidR="00642A53" w:rsidRPr="007C0A83" w:rsidRDefault="00642A53" w:rsidP="003A3401">
      <w:pPr>
        <w:pStyle w:val="Header"/>
        <w:numPr>
          <w:ilvl w:val="0"/>
          <w:numId w:val="5"/>
        </w:numPr>
        <w:pBdr>
          <w:bottom w:val="none" w:sz="0" w:space="0" w:color="auto"/>
        </w:pBdr>
        <w:tabs>
          <w:tab w:val="clear" w:pos="4153"/>
          <w:tab w:val="clear" w:pos="8306"/>
        </w:tabs>
        <w:jc w:val="both"/>
        <w:rPr>
          <w:rFonts w:asciiTheme="minorHAnsi" w:hAnsiTheme="minorHAnsi" w:cstheme="minorHAnsi"/>
          <w:i/>
          <w:iCs/>
          <w:sz w:val="22"/>
          <w:szCs w:val="22"/>
          <w:lang w:val="en-US"/>
        </w:rPr>
      </w:pPr>
      <w:r w:rsidRPr="007C0A83">
        <w:rPr>
          <w:rFonts w:asciiTheme="minorHAnsi" w:hAnsiTheme="minorHAnsi" w:cstheme="minorHAnsi"/>
          <w:i/>
          <w:iCs/>
          <w:sz w:val="22"/>
          <w:szCs w:val="22"/>
          <w:lang w:val="en-US"/>
        </w:rPr>
        <w:t xml:space="preserve">Database </w:t>
      </w:r>
      <w:r>
        <w:rPr>
          <w:rFonts w:asciiTheme="minorHAnsi" w:hAnsiTheme="minorHAnsi" w:cstheme="minorHAnsi"/>
          <w:i/>
          <w:iCs/>
          <w:sz w:val="22"/>
          <w:szCs w:val="22"/>
          <w:lang w:val="en-US"/>
        </w:rPr>
        <w:t>o</w:t>
      </w:r>
      <w:r w:rsidRPr="007C0A83">
        <w:rPr>
          <w:rFonts w:asciiTheme="minorHAnsi" w:hAnsiTheme="minorHAnsi" w:cstheme="minorHAnsi"/>
          <w:i/>
          <w:iCs/>
          <w:sz w:val="22"/>
          <w:szCs w:val="22"/>
          <w:lang w:val="en-US"/>
        </w:rPr>
        <w:t xml:space="preserve">f participants developed </w:t>
      </w:r>
    </w:p>
    <w:p w:rsidR="00642A53" w:rsidRDefault="00642A53" w:rsidP="003A3401">
      <w:pPr>
        <w:ind w:left="360"/>
        <w:jc w:val="both"/>
        <w:rPr>
          <w:rFonts w:cstheme="minorHAnsi"/>
          <w:szCs w:val="22"/>
          <w:lang w:val="en-US"/>
        </w:rPr>
      </w:pPr>
      <w:r w:rsidRPr="007C0A83">
        <w:rPr>
          <w:rFonts w:cstheme="minorHAnsi"/>
          <w:szCs w:val="22"/>
          <w:lang w:val="en-US"/>
        </w:rPr>
        <w:t xml:space="preserve">This indicator was achieved </w:t>
      </w:r>
      <w:r>
        <w:rPr>
          <w:rFonts w:cstheme="minorHAnsi"/>
          <w:szCs w:val="22"/>
          <w:lang w:val="en-US"/>
        </w:rPr>
        <w:t xml:space="preserve">during Q1 of the Project. </w:t>
      </w:r>
    </w:p>
    <w:p w:rsidR="00642A53" w:rsidRPr="007C0A83" w:rsidRDefault="00642A53" w:rsidP="003A3401">
      <w:pPr>
        <w:ind w:left="360"/>
        <w:jc w:val="both"/>
        <w:rPr>
          <w:rFonts w:cstheme="minorHAnsi"/>
          <w:szCs w:val="22"/>
          <w:lang w:val="en-US" w:bidi="ar-EG"/>
        </w:rPr>
      </w:pPr>
    </w:p>
    <w:p w:rsidR="00642A53" w:rsidRPr="007C0A83" w:rsidRDefault="00642A53" w:rsidP="003A3401">
      <w:pPr>
        <w:numPr>
          <w:ilvl w:val="0"/>
          <w:numId w:val="5"/>
        </w:numPr>
        <w:rPr>
          <w:rFonts w:cstheme="minorHAnsi"/>
          <w:i/>
          <w:iCs/>
          <w:szCs w:val="22"/>
          <w:lang w:val="en-US"/>
        </w:rPr>
      </w:pPr>
      <w:r>
        <w:rPr>
          <w:rFonts w:cstheme="minorHAnsi"/>
          <w:i/>
          <w:iCs/>
          <w:szCs w:val="22"/>
          <w:lang w:val="en-US"/>
        </w:rPr>
        <w:t>Monitoring and evaluation mechanisms d</w:t>
      </w:r>
      <w:r w:rsidRPr="007C0A83">
        <w:rPr>
          <w:rFonts w:cstheme="minorHAnsi"/>
          <w:i/>
          <w:iCs/>
          <w:szCs w:val="22"/>
          <w:lang w:val="en-US"/>
        </w:rPr>
        <w:t xml:space="preserve">eveloped </w:t>
      </w:r>
    </w:p>
    <w:p w:rsidR="00642A53" w:rsidRDefault="00642A53" w:rsidP="003A3401">
      <w:pPr>
        <w:ind w:left="360"/>
        <w:jc w:val="both"/>
        <w:rPr>
          <w:rFonts w:cstheme="minorHAnsi"/>
          <w:szCs w:val="22"/>
          <w:lang w:val="en-US"/>
        </w:rPr>
      </w:pPr>
      <w:r w:rsidRPr="007C0A83">
        <w:rPr>
          <w:rFonts w:cstheme="minorHAnsi"/>
          <w:szCs w:val="22"/>
          <w:lang w:val="en-US"/>
        </w:rPr>
        <w:t xml:space="preserve">This indicator was achieved </w:t>
      </w:r>
      <w:r>
        <w:rPr>
          <w:rFonts w:cstheme="minorHAnsi"/>
          <w:szCs w:val="22"/>
          <w:lang w:val="en-US"/>
        </w:rPr>
        <w:t>during Q1 of the Project.</w:t>
      </w:r>
    </w:p>
    <w:p w:rsidR="00642A53" w:rsidRPr="007C0A83" w:rsidRDefault="00642A53" w:rsidP="003A3401">
      <w:pPr>
        <w:ind w:left="360"/>
        <w:jc w:val="both"/>
        <w:rPr>
          <w:rFonts w:cstheme="minorHAnsi"/>
          <w:szCs w:val="22"/>
          <w:lang w:val="en-US" w:bidi="ar-EG"/>
        </w:rPr>
      </w:pPr>
    </w:p>
    <w:p w:rsidR="00642A53" w:rsidRDefault="00642A53" w:rsidP="003A3401">
      <w:pPr>
        <w:pStyle w:val="Header"/>
        <w:numPr>
          <w:ilvl w:val="0"/>
          <w:numId w:val="4"/>
        </w:numPr>
        <w:pBdr>
          <w:bottom w:val="none" w:sz="0" w:space="0" w:color="auto"/>
        </w:pBdr>
        <w:tabs>
          <w:tab w:val="clear" w:pos="4153"/>
          <w:tab w:val="clear" w:pos="8306"/>
        </w:tabs>
        <w:spacing w:after="60"/>
        <w:jc w:val="both"/>
        <w:rPr>
          <w:rFonts w:asciiTheme="minorHAnsi" w:hAnsiTheme="minorHAnsi" w:cstheme="minorHAnsi"/>
          <w:i/>
          <w:iCs/>
          <w:sz w:val="22"/>
          <w:szCs w:val="22"/>
          <w:lang w:val="en-US"/>
        </w:rPr>
      </w:pPr>
      <w:r>
        <w:rPr>
          <w:rFonts w:asciiTheme="minorHAnsi" w:hAnsiTheme="minorHAnsi" w:cstheme="minorHAnsi"/>
          <w:i/>
          <w:iCs/>
          <w:sz w:val="22"/>
          <w:szCs w:val="22"/>
          <w:lang w:val="en-US"/>
        </w:rPr>
        <w:t>Knowledge gained by participants as measured (e</w:t>
      </w:r>
      <w:r w:rsidRPr="007C0A83">
        <w:rPr>
          <w:rFonts w:asciiTheme="minorHAnsi" w:hAnsiTheme="minorHAnsi" w:cstheme="minorHAnsi"/>
          <w:i/>
          <w:iCs/>
          <w:sz w:val="22"/>
          <w:szCs w:val="22"/>
          <w:lang w:val="en-US"/>
        </w:rPr>
        <w:t>nd of course evaluation)</w:t>
      </w:r>
    </w:p>
    <w:p w:rsidR="00642A53" w:rsidRDefault="00642A53" w:rsidP="006A1801">
      <w:pPr>
        <w:ind w:left="360"/>
        <w:jc w:val="both"/>
        <w:rPr>
          <w:rFonts w:cstheme="minorHAnsi"/>
          <w:szCs w:val="22"/>
          <w:lang w:val="en-US"/>
        </w:rPr>
      </w:pPr>
      <w:r>
        <w:rPr>
          <w:rFonts w:cstheme="minorHAnsi"/>
          <w:szCs w:val="22"/>
          <w:lang w:val="en-US"/>
        </w:rPr>
        <w:t>Participants</w:t>
      </w:r>
      <w:r w:rsidRPr="007C0A83">
        <w:rPr>
          <w:rFonts w:cstheme="minorHAnsi"/>
          <w:szCs w:val="22"/>
          <w:lang w:val="en-US"/>
        </w:rPr>
        <w:t xml:space="preserve"> have gained knowledge and sk</w:t>
      </w:r>
      <w:r>
        <w:rPr>
          <w:rFonts w:cstheme="minorHAnsi"/>
          <w:szCs w:val="22"/>
          <w:lang w:val="en-US"/>
        </w:rPr>
        <w:t>ills in the various through these courses</w:t>
      </w:r>
      <w:r w:rsidRPr="007C0A83">
        <w:rPr>
          <w:rFonts w:cstheme="minorHAnsi"/>
          <w:szCs w:val="22"/>
          <w:lang w:val="en-US"/>
        </w:rPr>
        <w:t>. Almost all participants think that the</w:t>
      </w:r>
      <w:r>
        <w:rPr>
          <w:rFonts w:cstheme="minorHAnsi"/>
          <w:szCs w:val="22"/>
          <w:lang w:val="en-US"/>
        </w:rPr>
        <w:t>se</w:t>
      </w:r>
      <w:r w:rsidRPr="007C0A83">
        <w:rPr>
          <w:rFonts w:cstheme="minorHAnsi"/>
          <w:szCs w:val="22"/>
          <w:lang w:val="en-US"/>
        </w:rPr>
        <w:t xml:space="preserve"> course</w:t>
      </w:r>
      <w:r>
        <w:rPr>
          <w:rFonts w:cstheme="minorHAnsi"/>
          <w:szCs w:val="22"/>
          <w:lang w:val="en-US"/>
        </w:rPr>
        <w:t>s</w:t>
      </w:r>
      <w:r w:rsidRPr="007C0A83">
        <w:rPr>
          <w:rFonts w:cstheme="minorHAnsi"/>
          <w:szCs w:val="22"/>
          <w:lang w:val="en-US"/>
        </w:rPr>
        <w:t xml:space="preserve"> will assist them in their future work and that they will be able to use </w:t>
      </w:r>
      <w:r>
        <w:rPr>
          <w:rFonts w:cstheme="minorHAnsi"/>
          <w:szCs w:val="22"/>
          <w:lang w:val="en-US"/>
        </w:rPr>
        <w:t>some</w:t>
      </w:r>
      <w:r w:rsidRPr="007C0A83">
        <w:rPr>
          <w:rFonts w:cstheme="minorHAnsi"/>
          <w:szCs w:val="22"/>
          <w:lang w:val="en-US"/>
        </w:rPr>
        <w:t xml:space="preserve"> of the new procedures learnt. </w:t>
      </w:r>
      <w:r>
        <w:rPr>
          <w:rFonts w:cstheme="minorHAnsi"/>
          <w:szCs w:val="22"/>
          <w:lang w:val="en-US"/>
        </w:rPr>
        <w:t xml:space="preserve">Most </w:t>
      </w:r>
      <w:r w:rsidRPr="007C0A83">
        <w:rPr>
          <w:rFonts w:cstheme="minorHAnsi"/>
          <w:szCs w:val="22"/>
          <w:lang w:val="en-US"/>
        </w:rPr>
        <w:t xml:space="preserve">of the participants demonstrate or perceive their improved knowledge. </w:t>
      </w:r>
    </w:p>
    <w:p w:rsidR="001C047C" w:rsidRDefault="001C047C" w:rsidP="003A3401">
      <w:pPr>
        <w:ind w:left="360"/>
        <w:rPr>
          <w:rFonts w:eastAsia="Calibri" w:cstheme="minorHAnsi"/>
          <w:b/>
          <w:spacing w:val="-2"/>
          <w:szCs w:val="22"/>
          <w:lang w:val="en-US"/>
        </w:rPr>
      </w:pPr>
    </w:p>
    <w:p w:rsidR="00642A53" w:rsidRDefault="00642A53" w:rsidP="00736293">
      <w:pPr>
        <w:rPr>
          <w:u w:val="single"/>
          <w:lang w:val="en-US"/>
        </w:rPr>
      </w:pPr>
      <w:r w:rsidRPr="00736293">
        <w:rPr>
          <w:u w:val="single"/>
          <w:lang w:val="en-US"/>
        </w:rPr>
        <w:t>Participant Perception Questionnaire (Level 1)</w:t>
      </w:r>
    </w:p>
    <w:p w:rsidR="00736293" w:rsidRPr="00736293" w:rsidRDefault="00736293" w:rsidP="00736293">
      <w:pPr>
        <w:rPr>
          <w:u w:val="single"/>
          <w:lang w:val="en-US"/>
        </w:rPr>
      </w:pPr>
    </w:p>
    <w:p w:rsidR="00642A53" w:rsidRPr="006A1801" w:rsidRDefault="00642A53" w:rsidP="006A1801">
      <w:pPr>
        <w:rPr>
          <w:b/>
          <w:bCs/>
          <w:lang w:val="en-US"/>
        </w:rPr>
      </w:pPr>
      <w:r w:rsidRPr="006A1801">
        <w:rPr>
          <w:b/>
          <w:bCs/>
          <w:lang w:val="en-US"/>
        </w:rPr>
        <w:t>Gender, International Humanitarian Law (IHL) and Human Rights (HR) in Peacekeeping and Peacebuilding, 14-18 December 2014</w:t>
      </w:r>
    </w:p>
    <w:p w:rsidR="00642A53" w:rsidRDefault="00642A53" w:rsidP="003A3401">
      <w:pPr>
        <w:ind w:right="297"/>
        <w:rPr>
          <w:rFonts w:ascii="Calibri" w:hAnsi="Calibri"/>
          <w:sz w:val="16"/>
          <w:szCs w:val="16"/>
          <w:lang w:val="en-US"/>
        </w:rPr>
      </w:pPr>
      <w:r w:rsidRPr="007C0A83">
        <w:rPr>
          <w:rFonts w:ascii="Calibri" w:hAnsi="Calibri"/>
          <w:b/>
          <w:bCs/>
          <w:sz w:val="16"/>
          <w:szCs w:val="16"/>
          <w:lang w:val="en-US"/>
        </w:rPr>
        <w:t>Scale:</w:t>
      </w:r>
      <w:r w:rsidRPr="007C0A83">
        <w:rPr>
          <w:rFonts w:ascii="Calibri" w:hAnsi="Calibri"/>
          <w:b/>
          <w:sz w:val="16"/>
          <w:szCs w:val="16"/>
          <w:lang w:val="en-US"/>
        </w:rPr>
        <w:t>5</w:t>
      </w:r>
      <w:r w:rsidRPr="007C0A83">
        <w:rPr>
          <w:rFonts w:ascii="Calibri" w:hAnsi="Calibri"/>
          <w:sz w:val="16"/>
          <w:szCs w:val="16"/>
          <w:lang w:val="en-US"/>
        </w:rPr>
        <w:t xml:space="preserve">=Strongly Agree   </w:t>
      </w:r>
      <w:r w:rsidRPr="007C0A83">
        <w:rPr>
          <w:rFonts w:ascii="Calibri" w:hAnsi="Calibri"/>
          <w:b/>
          <w:sz w:val="16"/>
          <w:szCs w:val="16"/>
          <w:lang w:val="en-US"/>
        </w:rPr>
        <w:t>4</w:t>
      </w:r>
      <w:r w:rsidRPr="007C0A83">
        <w:rPr>
          <w:rFonts w:ascii="Calibri" w:hAnsi="Calibri"/>
          <w:sz w:val="16"/>
          <w:szCs w:val="16"/>
          <w:lang w:val="en-US"/>
        </w:rPr>
        <w:t xml:space="preserve">=Agree for the Most Part   </w:t>
      </w:r>
      <w:r w:rsidRPr="007C0A83">
        <w:rPr>
          <w:rFonts w:ascii="Calibri" w:hAnsi="Calibri"/>
          <w:b/>
          <w:sz w:val="16"/>
          <w:szCs w:val="16"/>
          <w:lang w:val="en-US"/>
        </w:rPr>
        <w:t>3</w:t>
      </w:r>
      <w:r w:rsidRPr="007C0A83">
        <w:rPr>
          <w:rFonts w:ascii="Calibri" w:hAnsi="Calibri"/>
          <w:sz w:val="16"/>
          <w:szCs w:val="16"/>
          <w:lang w:val="en-US"/>
        </w:rPr>
        <w:t xml:space="preserve">=Somewhat Agree   </w:t>
      </w:r>
      <w:r w:rsidRPr="007C0A83">
        <w:rPr>
          <w:rFonts w:ascii="Calibri" w:hAnsi="Calibri"/>
          <w:b/>
          <w:sz w:val="16"/>
          <w:szCs w:val="16"/>
          <w:lang w:val="en-US"/>
        </w:rPr>
        <w:t>2</w:t>
      </w:r>
      <w:r w:rsidRPr="007C0A83">
        <w:rPr>
          <w:rFonts w:ascii="Calibri" w:hAnsi="Calibri"/>
          <w:sz w:val="16"/>
          <w:szCs w:val="16"/>
          <w:lang w:val="en-US"/>
        </w:rPr>
        <w:t xml:space="preserve">=Agree Only Slightly   </w:t>
      </w:r>
      <w:r w:rsidRPr="007C0A83">
        <w:rPr>
          <w:rFonts w:ascii="Calibri" w:hAnsi="Calibri"/>
          <w:b/>
          <w:sz w:val="16"/>
          <w:szCs w:val="16"/>
          <w:lang w:val="en-US"/>
        </w:rPr>
        <w:t>1</w:t>
      </w:r>
      <w:r w:rsidRPr="007C0A83">
        <w:rPr>
          <w:rFonts w:ascii="Calibri" w:hAnsi="Calibri"/>
          <w:sz w:val="16"/>
          <w:szCs w:val="16"/>
          <w:lang w:val="en-US"/>
        </w:rPr>
        <w:t>=Disagree</w:t>
      </w:r>
    </w:p>
    <w:tbl>
      <w:tblPr>
        <w:tblStyle w:val="TableClassic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7"/>
        <w:gridCol w:w="1980"/>
      </w:tblGrid>
      <w:tr w:rsidR="00642A53" w:rsidRPr="007C0A83" w:rsidTr="00AE0B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67" w:type="dxa"/>
            <w:tcBorders>
              <w:bottom w:val="none" w:sz="0" w:space="0" w:color="auto"/>
            </w:tcBorders>
          </w:tcPr>
          <w:p w:rsidR="00642A53" w:rsidRPr="007C0A83" w:rsidRDefault="00642A53" w:rsidP="003A3401">
            <w:pPr>
              <w:ind w:right="-90"/>
              <w:rPr>
                <w:rFonts w:ascii="Calibri" w:hAnsi="Calibri"/>
                <w:bCs w:val="0"/>
                <w:szCs w:val="22"/>
                <w:lang w:val="en-US"/>
              </w:rPr>
            </w:pPr>
            <w:r w:rsidRPr="007C0A83">
              <w:rPr>
                <w:rFonts w:ascii="Calibri" w:hAnsi="Calibri"/>
                <w:bCs w:val="0"/>
                <w:szCs w:val="22"/>
                <w:lang w:val="en-US"/>
              </w:rPr>
              <w:t xml:space="preserve">Evaluation </w:t>
            </w:r>
          </w:p>
        </w:tc>
        <w:tc>
          <w:tcPr>
            <w:tcW w:w="1980" w:type="dxa"/>
            <w:tcBorders>
              <w:bottom w:val="none" w:sz="0" w:space="0" w:color="auto"/>
            </w:tcBorders>
          </w:tcPr>
          <w:p w:rsidR="00642A53" w:rsidRPr="007C0A83" w:rsidRDefault="00642A53" w:rsidP="003A3401">
            <w:pPr>
              <w:ind w:right="-90"/>
              <w:cnfStyle w:val="100000000000" w:firstRow="1" w:lastRow="0" w:firstColumn="0" w:lastColumn="0" w:oddVBand="0" w:evenVBand="0" w:oddHBand="0" w:evenHBand="0" w:firstRowFirstColumn="0" w:firstRowLastColumn="0" w:lastRowFirstColumn="0" w:lastRowLastColumn="0"/>
              <w:rPr>
                <w:rFonts w:ascii="Calibri" w:hAnsi="Calibri"/>
                <w:bCs/>
                <w:szCs w:val="22"/>
                <w:lang w:val="en-US"/>
              </w:rPr>
            </w:pPr>
            <w:r w:rsidRPr="007C0A83">
              <w:rPr>
                <w:rFonts w:ascii="Calibri" w:hAnsi="Calibri"/>
                <w:bCs/>
                <w:szCs w:val="22"/>
                <w:lang w:val="en-US"/>
              </w:rPr>
              <w:t xml:space="preserve">Rating (Average) </w:t>
            </w:r>
          </w:p>
        </w:tc>
      </w:tr>
      <w:tr w:rsidR="00642A53" w:rsidRPr="007C0A83" w:rsidTr="00AE0BA7">
        <w:tc>
          <w:tcPr>
            <w:cnfStyle w:val="001000000000" w:firstRow="0" w:lastRow="0" w:firstColumn="1" w:lastColumn="0" w:oddVBand="0" w:evenVBand="0" w:oddHBand="0" w:evenHBand="0" w:firstRowFirstColumn="0" w:firstRowLastColumn="0" w:lastRowFirstColumn="0" w:lastRowLastColumn="0"/>
            <w:tcW w:w="3667" w:type="dxa"/>
          </w:tcPr>
          <w:p w:rsidR="00642A53" w:rsidRPr="007C0A83" w:rsidRDefault="00642A53" w:rsidP="003A3401">
            <w:pPr>
              <w:ind w:right="-90"/>
              <w:rPr>
                <w:rFonts w:cstheme="minorHAnsi"/>
                <w:bCs w:val="0"/>
                <w:szCs w:val="22"/>
                <w:lang w:val="en-US"/>
              </w:rPr>
            </w:pPr>
            <w:r w:rsidRPr="007C0A83">
              <w:rPr>
                <w:rFonts w:cstheme="minorHAnsi"/>
                <w:bCs w:val="0"/>
                <w:szCs w:val="22"/>
                <w:lang w:val="en-US"/>
              </w:rPr>
              <w:lastRenderedPageBreak/>
              <w:t>Course Objectives &amp; Content</w:t>
            </w:r>
          </w:p>
        </w:tc>
        <w:tc>
          <w:tcPr>
            <w:tcW w:w="1980" w:type="dxa"/>
          </w:tcPr>
          <w:p w:rsidR="00642A53" w:rsidRPr="007C0A83" w:rsidRDefault="00673F4E" w:rsidP="003A3401">
            <w:pPr>
              <w:ind w:right="-90"/>
              <w:jc w:val="center"/>
              <w:cnfStyle w:val="000000000000" w:firstRow="0" w:lastRow="0" w:firstColumn="0" w:lastColumn="0" w:oddVBand="0" w:evenVBand="0" w:oddHBand="0" w:evenHBand="0" w:firstRowFirstColumn="0" w:firstRowLastColumn="0" w:lastRowFirstColumn="0" w:lastRowLastColumn="0"/>
              <w:rPr>
                <w:rFonts w:ascii="Calibri" w:hAnsi="Calibri"/>
                <w:bCs/>
                <w:szCs w:val="22"/>
                <w:lang w:val="en-US"/>
              </w:rPr>
            </w:pPr>
            <w:r>
              <w:rPr>
                <w:rFonts w:ascii="Calibri" w:hAnsi="Calibri"/>
                <w:bCs/>
                <w:szCs w:val="22"/>
                <w:lang w:val="en-US"/>
              </w:rPr>
              <w:t>4.2</w:t>
            </w:r>
          </w:p>
        </w:tc>
      </w:tr>
      <w:tr w:rsidR="00642A53" w:rsidRPr="007C0A83" w:rsidTr="00AE0BA7">
        <w:tc>
          <w:tcPr>
            <w:cnfStyle w:val="001000000000" w:firstRow="0" w:lastRow="0" w:firstColumn="1" w:lastColumn="0" w:oddVBand="0" w:evenVBand="0" w:oddHBand="0" w:evenHBand="0" w:firstRowFirstColumn="0" w:firstRowLastColumn="0" w:lastRowFirstColumn="0" w:lastRowLastColumn="0"/>
            <w:tcW w:w="3667" w:type="dxa"/>
          </w:tcPr>
          <w:p w:rsidR="00642A53" w:rsidRPr="007C0A83" w:rsidRDefault="00642A53" w:rsidP="003A3401">
            <w:pPr>
              <w:ind w:right="-90"/>
              <w:rPr>
                <w:rFonts w:cstheme="minorHAnsi"/>
                <w:bCs w:val="0"/>
                <w:szCs w:val="22"/>
                <w:lang w:val="en-US"/>
              </w:rPr>
            </w:pPr>
            <w:r w:rsidRPr="007C0A83">
              <w:rPr>
                <w:rFonts w:cstheme="minorHAnsi"/>
                <w:bCs w:val="0"/>
                <w:szCs w:val="22"/>
                <w:lang w:val="en-US"/>
              </w:rPr>
              <w:t>Training Materials</w:t>
            </w:r>
          </w:p>
        </w:tc>
        <w:tc>
          <w:tcPr>
            <w:tcW w:w="1980" w:type="dxa"/>
          </w:tcPr>
          <w:p w:rsidR="00642A53" w:rsidRPr="007C0A83" w:rsidRDefault="00673F4E" w:rsidP="003A3401">
            <w:pPr>
              <w:ind w:right="-90"/>
              <w:jc w:val="center"/>
              <w:cnfStyle w:val="000000000000" w:firstRow="0" w:lastRow="0" w:firstColumn="0" w:lastColumn="0" w:oddVBand="0" w:evenVBand="0" w:oddHBand="0" w:evenHBand="0" w:firstRowFirstColumn="0" w:firstRowLastColumn="0" w:lastRowFirstColumn="0" w:lastRowLastColumn="0"/>
              <w:rPr>
                <w:rFonts w:ascii="Calibri" w:hAnsi="Calibri"/>
                <w:bCs/>
                <w:szCs w:val="22"/>
                <w:lang w:val="en-US"/>
              </w:rPr>
            </w:pPr>
            <w:r>
              <w:rPr>
                <w:rFonts w:ascii="Calibri" w:hAnsi="Calibri"/>
                <w:bCs/>
                <w:szCs w:val="22"/>
                <w:lang w:val="en-US"/>
              </w:rPr>
              <w:t>3.9</w:t>
            </w:r>
          </w:p>
        </w:tc>
      </w:tr>
      <w:tr w:rsidR="00642A53" w:rsidRPr="007C0A83" w:rsidTr="00AE0BA7">
        <w:tc>
          <w:tcPr>
            <w:cnfStyle w:val="001000000000" w:firstRow="0" w:lastRow="0" w:firstColumn="1" w:lastColumn="0" w:oddVBand="0" w:evenVBand="0" w:oddHBand="0" w:evenHBand="0" w:firstRowFirstColumn="0" w:firstRowLastColumn="0" w:lastRowFirstColumn="0" w:lastRowLastColumn="0"/>
            <w:tcW w:w="3667" w:type="dxa"/>
          </w:tcPr>
          <w:p w:rsidR="00642A53" w:rsidRPr="007C0A83" w:rsidRDefault="00642A53" w:rsidP="003A3401">
            <w:pPr>
              <w:ind w:right="-90"/>
              <w:rPr>
                <w:rFonts w:cstheme="minorHAnsi"/>
                <w:bCs w:val="0"/>
                <w:szCs w:val="22"/>
                <w:lang w:val="en-US"/>
              </w:rPr>
            </w:pPr>
            <w:r w:rsidRPr="007C0A83">
              <w:rPr>
                <w:rFonts w:cstheme="minorHAnsi"/>
                <w:bCs w:val="0"/>
                <w:szCs w:val="22"/>
                <w:lang w:val="en-US"/>
              </w:rPr>
              <w:t>Trainers’ Skills</w:t>
            </w:r>
          </w:p>
        </w:tc>
        <w:tc>
          <w:tcPr>
            <w:tcW w:w="1980" w:type="dxa"/>
          </w:tcPr>
          <w:p w:rsidR="00642A53" w:rsidRPr="007C0A83" w:rsidRDefault="00673F4E" w:rsidP="003A3401">
            <w:pPr>
              <w:ind w:right="-90"/>
              <w:jc w:val="center"/>
              <w:cnfStyle w:val="000000000000" w:firstRow="0" w:lastRow="0" w:firstColumn="0" w:lastColumn="0" w:oddVBand="0" w:evenVBand="0" w:oddHBand="0" w:evenHBand="0" w:firstRowFirstColumn="0" w:firstRowLastColumn="0" w:lastRowFirstColumn="0" w:lastRowLastColumn="0"/>
              <w:rPr>
                <w:rFonts w:ascii="Calibri" w:hAnsi="Calibri"/>
                <w:bCs/>
                <w:szCs w:val="22"/>
                <w:lang w:val="en-US"/>
              </w:rPr>
            </w:pPr>
            <w:r>
              <w:rPr>
                <w:rFonts w:ascii="Calibri" w:hAnsi="Calibri"/>
                <w:bCs/>
                <w:szCs w:val="22"/>
                <w:lang w:val="en-US"/>
              </w:rPr>
              <w:t>4.0</w:t>
            </w:r>
          </w:p>
        </w:tc>
      </w:tr>
      <w:tr w:rsidR="00642A53" w:rsidRPr="007C0A83" w:rsidTr="00AE0BA7">
        <w:tc>
          <w:tcPr>
            <w:cnfStyle w:val="001000000000" w:firstRow="0" w:lastRow="0" w:firstColumn="1" w:lastColumn="0" w:oddVBand="0" w:evenVBand="0" w:oddHBand="0" w:evenHBand="0" w:firstRowFirstColumn="0" w:firstRowLastColumn="0" w:lastRowFirstColumn="0" w:lastRowLastColumn="0"/>
            <w:tcW w:w="3667" w:type="dxa"/>
          </w:tcPr>
          <w:p w:rsidR="00642A53" w:rsidRPr="007C0A83" w:rsidRDefault="00642A53" w:rsidP="003A3401">
            <w:pPr>
              <w:ind w:right="-90"/>
              <w:rPr>
                <w:rFonts w:cstheme="minorHAnsi"/>
                <w:bCs w:val="0"/>
                <w:szCs w:val="22"/>
                <w:lang w:val="en-US"/>
              </w:rPr>
            </w:pPr>
            <w:r w:rsidRPr="007C0A83">
              <w:rPr>
                <w:rFonts w:cstheme="minorHAnsi"/>
                <w:bCs w:val="0"/>
                <w:szCs w:val="22"/>
                <w:lang w:val="en-US"/>
              </w:rPr>
              <w:t>Course Administration</w:t>
            </w:r>
          </w:p>
        </w:tc>
        <w:tc>
          <w:tcPr>
            <w:tcW w:w="1980" w:type="dxa"/>
          </w:tcPr>
          <w:p w:rsidR="00642A53" w:rsidRPr="007C0A83" w:rsidRDefault="00673F4E" w:rsidP="003A3401">
            <w:pPr>
              <w:ind w:right="-90"/>
              <w:jc w:val="center"/>
              <w:cnfStyle w:val="000000000000" w:firstRow="0" w:lastRow="0" w:firstColumn="0" w:lastColumn="0" w:oddVBand="0" w:evenVBand="0" w:oddHBand="0" w:evenHBand="0" w:firstRowFirstColumn="0" w:firstRowLastColumn="0" w:lastRowFirstColumn="0" w:lastRowLastColumn="0"/>
              <w:rPr>
                <w:rFonts w:ascii="Calibri" w:hAnsi="Calibri"/>
                <w:bCs/>
                <w:szCs w:val="22"/>
                <w:lang w:val="en-US"/>
              </w:rPr>
            </w:pPr>
            <w:r>
              <w:rPr>
                <w:rFonts w:ascii="Calibri" w:hAnsi="Calibri"/>
                <w:bCs/>
                <w:szCs w:val="22"/>
                <w:lang w:val="en-US"/>
              </w:rPr>
              <w:t>4.1</w:t>
            </w:r>
          </w:p>
        </w:tc>
      </w:tr>
      <w:tr w:rsidR="00642A53" w:rsidRPr="007C0A83" w:rsidTr="00AE0BA7">
        <w:tc>
          <w:tcPr>
            <w:cnfStyle w:val="001000000000" w:firstRow="0" w:lastRow="0" w:firstColumn="1" w:lastColumn="0" w:oddVBand="0" w:evenVBand="0" w:oddHBand="0" w:evenHBand="0" w:firstRowFirstColumn="0" w:firstRowLastColumn="0" w:lastRowFirstColumn="0" w:lastRowLastColumn="0"/>
            <w:tcW w:w="3667" w:type="dxa"/>
          </w:tcPr>
          <w:p w:rsidR="00642A53" w:rsidRPr="00E521B3" w:rsidRDefault="00642A53" w:rsidP="001C047C">
            <w:pPr>
              <w:rPr>
                <w:lang w:val="en-US"/>
              </w:rPr>
            </w:pPr>
            <w:r w:rsidRPr="00E521B3">
              <w:rPr>
                <w:lang w:val="en-US"/>
              </w:rPr>
              <w:t>Accommodation and Training Room</w:t>
            </w:r>
          </w:p>
        </w:tc>
        <w:tc>
          <w:tcPr>
            <w:tcW w:w="1980" w:type="dxa"/>
          </w:tcPr>
          <w:p w:rsidR="00642A53" w:rsidRPr="007C0A83" w:rsidRDefault="00673F4E" w:rsidP="003A3401">
            <w:pPr>
              <w:ind w:right="-90"/>
              <w:jc w:val="center"/>
              <w:cnfStyle w:val="000000000000" w:firstRow="0" w:lastRow="0" w:firstColumn="0" w:lastColumn="0" w:oddVBand="0" w:evenVBand="0" w:oddHBand="0" w:evenHBand="0" w:firstRowFirstColumn="0" w:firstRowLastColumn="0" w:lastRowFirstColumn="0" w:lastRowLastColumn="0"/>
              <w:rPr>
                <w:rFonts w:ascii="Calibri" w:hAnsi="Calibri"/>
                <w:bCs/>
                <w:szCs w:val="22"/>
                <w:lang w:val="en-US"/>
              </w:rPr>
            </w:pPr>
            <w:r>
              <w:rPr>
                <w:rFonts w:ascii="Calibri" w:hAnsi="Calibri"/>
                <w:bCs/>
                <w:szCs w:val="22"/>
                <w:lang w:val="en-US"/>
              </w:rPr>
              <w:t>4.6</w:t>
            </w:r>
          </w:p>
        </w:tc>
      </w:tr>
    </w:tbl>
    <w:p w:rsidR="00B24306" w:rsidRDefault="00B24306" w:rsidP="003A3401">
      <w:pPr>
        <w:pStyle w:val="Header"/>
        <w:pBdr>
          <w:bottom w:val="none" w:sz="0" w:space="0" w:color="auto"/>
        </w:pBdr>
        <w:tabs>
          <w:tab w:val="clear" w:pos="4153"/>
          <w:tab w:val="clear" w:pos="8306"/>
        </w:tabs>
        <w:rPr>
          <w:rFonts w:asciiTheme="minorHAnsi" w:hAnsiTheme="minorHAnsi" w:cstheme="minorHAnsi"/>
          <w:sz w:val="22"/>
          <w:lang w:val="en-US"/>
        </w:rPr>
      </w:pPr>
    </w:p>
    <w:p w:rsidR="00642A53" w:rsidRPr="006A1801" w:rsidRDefault="00642A53" w:rsidP="006A1801">
      <w:pPr>
        <w:rPr>
          <w:b/>
          <w:bCs/>
          <w:lang w:val="en-US"/>
        </w:rPr>
      </w:pPr>
      <w:r w:rsidRPr="006A1801">
        <w:rPr>
          <w:b/>
          <w:bCs/>
          <w:lang w:val="en-US"/>
        </w:rPr>
        <w:t>Peacekeeping &amp;Peacebuilding Pre-Deployment Training for Egyptian Military Officers Deployed to the DRC&amp; CAR (31 December 2014 – 1 January 2015, 5-8 January 2015 &amp; 10-13 January 2015)</w:t>
      </w:r>
    </w:p>
    <w:p w:rsidR="00642A53" w:rsidRDefault="00642A53" w:rsidP="003A3401">
      <w:pPr>
        <w:ind w:left="-90" w:right="-90"/>
        <w:rPr>
          <w:rFonts w:ascii="Calibri" w:hAnsi="Calibri"/>
          <w:bCs/>
          <w:sz w:val="24"/>
          <w:lang w:val="en-US"/>
        </w:rPr>
      </w:pPr>
    </w:p>
    <w:p w:rsidR="00642A53" w:rsidRPr="0088633D" w:rsidRDefault="00642A53" w:rsidP="006A1801">
      <w:pPr>
        <w:ind w:left="-90" w:right="-90"/>
        <w:jc w:val="both"/>
        <w:rPr>
          <w:rFonts w:ascii="Calibri" w:hAnsi="Calibri"/>
          <w:bCs/>
          <w:sz w:val="24"/>
          <w:lang w:val="en-US"/>
        </w:rPr>
      </w:pPr>
      <w:r>
        <w:rPr>
          <w:rFonts w:ascii="Calibri" w:hAnsi="Calibri"/>
          <w:bCs/>
          <w:sz w:val="24"/>
          <w:lang w:val="en-US"/>
        </w:rPr>
        <w:t>Due to the large number of participants and the urgency to complete the training in time for their deployment, distribution of evaluations was not possible during the three pre-deployment trainings for Egyptian military officers.</w:t>
      </w:r>
    </w:p>
    <w:p w:rsidR="00642A53" w:rsidRDefault="00642A53" w:rsidP="003A3401">
      <w:pPr>
        <w:ind w:left="-90" w:right="-90"/>
        <w:rPr>
          <w:rFonts w:cstheme="minorHAnsi"/>
          <w:b/>
          <w:szCs w:val="22"/>
          <w:lang w:val="en-US"/>
        </w:rPr>
      </w:pPr>
    </w:p>
    <w:p w:rsidR="00642A53" w:rsidRPr="007C0A83" w:rsidRDefault="00642A53" w:rsidP="003A3401">
      <w:pPr>
        <w:numPr>
          <w:ilvl w:val="0"/>
          <w:numId w:val="4"/>
        </w:numPr>
        <w:spacing w:after="60"/>
        <w:rPr>
          <w:rFonts w:cstheme="minorHAnsi"/>
          <w:i/>
          <w:iCs/>
          <w:szCs w:val="22"/>
          <w:lang w:val="en-US"/>
        </w:rPr>
      </w:pPr>
      <w:r>
        <w:rPr>
          <w:rFonts w:cstheme="minorHAnsi"/>
          <w:i/>
          <w:iCs/>
          <w:szCs w:val="22"/>
          <w:lang w:val="en-US"/>
        </w:rPr>
        <w:t>Follow-up group w</w:t>
      </w:r>
      <w:r w:rsidRPr="007C0A83">
        <w:rPr>
          <w:rFonts w:cstheme="minorHAnsi"/>
          <w:i/>
          <w:iCs/>
          <w:szCs w:val="22"/>
          <w:lang w:val="en-US"/>
        </w:rPr>
        <w:t>ith available partici</w:t>
      </w:r>
      <w:r>
        <w:rPr>
          <w:rFonts w:cstheme="minorHAnsi"/>
          <w:i/>
          <w:iCs/>
          <w:szCs w:val="22"/>
          <w:lang w:val="en-US"/>
        </w:rPr>
        <w:t>pants and partners t</w:t>
      </w:r>
      <w:r w:rsidRPr="007C0A83">
        <w:rPr>
          <w:rFonts w:cstheme="minorHAnsi"/>
          <w:i/>
          <w:iCs/>
          <w:szCs w:val="22"/>
          <w:lang w:val="en-US"/>
        </w:rPr>
        <w:t>o assess impact conducted</w:t>
      </w:r>
    </w:p>
    <w:p w:rsidR="00642A53" w:rsidRDefault="00642A53" w:rsidP="003A3401">
      <w:pPr>
        <w:pStyle w:val="Header"/>
        <w:pBdr>
          <w:bottom w:val="none" w:sz="0" w:space="0" w:color="auto"/>
        </w:pBdr>
        <w:tabs>
          <w:tab w:val="clear" w:pos="4153"/>
          <w:tab w:val="clear" w:pos="8306"/>
        </w:tabs>
        <w:ind w:left="360"/>
        <w:jc w:val="both"/>
        <w:rPr>
          <w:rFonts w:asciiTheme="minorHAnsi" w:hAnsiTheme="minorHAnsi" w:cstheme="minorHAnsi"/>
          <w:sz w:val="22"/>
          <w:szCs w:val="22"/>
          <w:lang w:val="en-US"/>
        </w:rPr>
      </w:pPr>
      <w:r w:rsidRPr="003520E0">
        <w:rPr>
          <w:rFonts w:asciiTheme="minorHAnsi" w:hAnsiTheme="minorHAnsi" w:cstheme="minorHAnsi"/>
          <w:sz w:val="22"/>
          <w:szCs w:val="22"/>
          <w:lang w:val="en-US"/>
        </w:rPr>
        <w:t>Implementation was not scheduled during Q</w:t>
      </w:r>
      <w:r>
        <w:rPr>
          <w:rFonts w:asciiTheme="minorHAnsi" w:hAnsiTheme="minorHAnsi" w:cstheme="minorHAnsi"/>
          <w:sz w:val="22"/>
          <w:szCs w:val="22"/>
          <w:lang w:val="en-US"/>
        </w:rPr>
        <w:t>4</w:t>
      </w:r>
      <w:r w:rsidRPr="003520E0">
        <w:rPr>
          <w:rFonts w:asciiTheme="minorHAnsi" w:hAnsiTheme="minorHAnsi" w:cstheme="minorHAnsi"/>
          <w:sz w:val="22"/>
          <w:szCs w:val="22"/>
          <w:lang w:val="en-US"/>
        </w:rPr>
        <w:t xml:space="preserve"> of the Project</w:t>
      </w:r>
      <w:r>
        <w:rPr>
          <w:rFonts w:asciiTheme="minorHAnsi" w:hAnsiTheme="minorHAnsi" w:cstheme="minorHAnsi"/>
          <w:sz w:val="22"/>
          <w:szCs w:val="22"/>
          <w:lang w:val="en-US"/>
        </w:rPr>
        <w:t>.</w:t>
      </w:r>
    </w:p>
    <w:p w:rsidR="00642A53" w:rsidRDefault="00642A53" w:rsidP="003A3401">
      <w:pPr>
        <w:pStyle w:val="Header"/>
        <w:pBdr>
          <w:bottom w:val="none" w:sz="0" w:space="0" w:color="auto"/>
        </w:pBdr>
        <w:tabs>
          <w:tab w:val="clear" w:pos="4153"/>
          <w:tab w:val="clear" w:pos="8306"/>
        </w:tabs>
        <w:jc w:val="both"/>
        <w:rPr>
          <w:rFonts w:asciiTheme="minorHAnsi" w:hAnsiTheme="minorHAnsi" w:cstheme="minorHAnsi"/>
          <w:b/>
          <w:bCs/>
          <w:sz w:val="22"/>
          <w:szCs w:val="22"/>
          <w:lang w:val="en-US"/>
        </w:rPr>
      </w:pPr>
    </w:p>
    <w:p w:rsidR="00642A53" w:rsidRPr="007C0A83" w:rsidRDefault="00642A53" w:rsidP="003A3401">
      <w:pPr>
        <w:pStyle w:val="Header"/>
        <w:pBdr>
          <w:bottom w:val="none" w:sz="0" w:space="0" w:color="auto"/>
        </w:pBdr>
        <w:tabs>
          <w:tab w:val="clear" w:pos="4153"/>
          <w:tab w:val="clear" w:pos="8306"/>
        </w:tabs>
        <w:jc w:val="both"/>
        <w:rPr>
          <w:rFonts w:asciiTheme="minorHAnsi" w:hAnsiTheme="minorHAnsi" w:cstheme="minorHAnsi"/>
          <w:sz w:val="22"/>
          <w:szCs w:val="22"/>
          <w:lang w:val="en-US"/>
        </w:rPr>
      </w:pPr>
      <w:r w:rsidRPr="007C0A83">
        <w:rPr>
          <w:rFonts w:asciiTheme="minorHAnsi" w:hAnsiTheme="minorHAnsi" w:cstheme="minorHAnsi"/>
          <w:b/>
          <w:bCs/>
          <w:sz w:val="22"/>
          <w:szCs w:val="22"/>
          <w:lang w:val="en-US"/>
        </w:rPr>
        <w:t>Current evaluation</w:t>
      </w:r>
    </w:p>
    <w:p w:rsidR="00642A53" w:rsidRPr="007C0A83"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Start and End Date: May 2014 – February 2015</w:t>
      </w:r>
    </w:p>
    <w:p w:rsidR="00642A53"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Percentage progress</w:t>
      </w:r>
      <w:r w:rsidRPr="007C0A83">
        <w:rPr>
          <w:rFonts w:asciiTheme="minorHAnsi" w:hAnsiTheme="minorHAnsi" w:cstheme="minorHAnsi"/>
          <w:sz w:val="22"/>
          <w:lang w:val="en-US"/>
        </w:rPr>
        <w:t xml:space="preserve">to date:  </w:t>
      </w:r>
      <w:r>
        <w:rPr>
          <w:rFonts w:asciiTheme="minorHAnsi" w:hAnsiTheme="minorHAnsi" w:cstheme="minorHAnsi"/>
          <w:sz w:val="22"/>
          <w:lang w:val="en-US"/>
        </w:rPr>
        <w:t>75</w:t>
      </w:r>
      <w:r w:rsidRPr="007C0A83">
        <w:rPr>
          <w:rFonts w:asciiTheme="minorHAnsi" w:hAnsiTheme="minorHAnsi" w:cstheme="minorHAnsi"/>
          <w:sz w:val="22"/>
          <w:lang w:val="en-US"/>
        </w:rPr>
        <w:t>%</w:t>
      </w:r>
    </w:p>
    <w:p w:rsidR="00642A53"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1110"/>
        <w:gridCol w:w="1255"/>
        <w:gridCol w:w="816"/>
        <w:gridCol w:w="469"/>
        <w:gridCol w:w="1331"/>
        <w:gridCol w:w="1710"/>
        <w:gridCol w:w="1546"/>
      </w:tblGrid>
      <w:tr w:rsidR="00642A53" w:rsidTr="00AE0BA7">
        <w:trPr>
          <w:jc w:val="center"/>
        </w:trPr>
        <w:tc>
          <w:tcPr>
            <w:tcW w:w="3578" w:type="dxa"/>
            <w:gridSpan w:val="3"/>
            <w:vMerge w:val="restart"/>
            <w:shd w:val="clear" w:color="auto" w:fill="auto"/>
          </w:tcPr>
          <w:p w:rsidR="00642A53" w:rsidRPr="00E24BA8" w:rsidRDefault="00642A53"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Quality Criteria</w:t>
            </w:r>
          </w:p>
        </w:tc>
        <w:tc>
          <w:tcPr>
            <w:tcW w:w="816" w:type="dxa"/>
            <w:vMerge w:val="restart"/>
            <w:shd w:val="clear" w:color="auto" w:fill="auto"/>
          </w:tcPr>
          <w:p w:rsidR="00642A53" w:rsidRPr="00E24BA8" w:rsidRDefault="00642A53"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Date</w:t>
            </w:r>
          </w:p>
        </w:tc>
        <w:tc>
          <w:tcPr>
            <w:tcW w:w="5056" w:type="dxa"/>
            <w:gridSpan w:val="4"/>
            <w:shd w:val="clear" w:color="auto" w:fill="auto"/>
          </w:tcPr>
          <w:p w:rsidR="00642A53" w:rsidRDefault="00642A53" w:rsidP="003A3401">
            <w:pPr>
              <w:pStyle w:val="Header"/>
              <w:pBdr>
                <w:bottom w:val="none" w:sz="0" w:space="0" w:color="auto"/>
              </w:pBdr>
              <w:tabs>
                <w:tab w:val="clear" w:pos="4153"/>
                <w:tab w:val="clear" w:pos="8306"/>
              </w:tabs>
              <w:jc w:val="center"/>
              <w:rPr>
                <w:rFonts w:asciiTheme="minorHAnsi" w:hAnsiTheme="minorHAnsi" w:cstheme="minorHAnsi"/>
                <w:b/>
                <w:bCs/>
                <w:sz w:val="22"/>
                <w:lang w:val="en-US"/>
              </w:rPr>
            </w:pPr>
            <w:r w:rsidRPr="00A26AF8">
              <w:rPr>
                <w:rFonts w:asciiTheme="minorHAnsi" w:hAnsiTheme="minorHAnsi" w:cstheme="minorHAnsi"/>
                <w:b/>
                <w:bCs/>
                <w:sz w:val="22"/>
                <w:lang w:val="en-US"/>
              </w:rPr>
              <w:t>Results of Activities</w:t>
            </w:r>
          </w:p>
        </w:tc>
      </w:tr>
      <w:tr w:rsidR="00642A53" w:rsidRPr="00E24BA8" w:rsidTr="00AE0BA7">
        <w:trPr>
          <w:jc w:val="center"/>
        </w:trPr>
        <w:tc>
          <w:tcPr>
            <w:tcW w:w="3578" w:type="dxa"/>
            <w:gridSpan w:val="3"/>
            <w:vMerge/>
            <w:shd w:val="clear" w:color="auto" w:fill="auto"/>
          </w:tcPr>
          <w:p w:rsidR="00642A53" w:rsidRPr="00E24BA8" w:rsidRDefault="00642A53" w:rsidP="003A3401">
            <w:pPr>
              <w:pStyle w:val="Header"/>
              <w:pBdr>
                <w:bottom w:val="none" w:sz="0" w:space="0" w:color="auto"/>
              </w:pBdr>
              <w:tabs>
                <w:tab w:val="clear" w:pos="4153"/>
                <w:tab w:val="clear" w:pos="8306"/>
              </w:tabs>
              <w:rPr>
                <w:rFonts w:asciiTheme="minorHAnsi" w:hAnsiTheme="minorHAnsi" w:cstheme="minorHAnsi"/>
                <w:b/>
                <w:bCs/>
                <w:sz w:val="22"/>
                <w:lang w:val="en-US"/>
              </w:rPr>
            </w:pPr>
          </w:p>
        </w:tc>
        <w:tc>
          <w:tcPr>
            <w:tcW w:w="816" w:type="dxa"/>
            <w:vMerge/>
            <w:shd w:val="clear" w:color="auto" w:fill="auto"/>
          </w:tcPr>
          <w:p w:rsidR="00642A53" w:rsidRPr="00E24BA8" w:rsidRDefault="00642A53" w:rsidP="003A3401">
            <w:pPr>
              <w:pStyle w:val="Header"/>
              <w:pBdr>
                <w:bottom w:val="none" w:sz="0" w:space="0" w:color="auto"/>
              </w:pBdr>
              <w:tabs>
                <w:tab w:val="clear" w:pos="4153"/>
                <w:tab w:val="clear" w:pos="8306"/>
              </w:tabs>
              <w:rPr>
                <w:rFonts w:asciiTheme="minorHAnsi" w:hAnsiTheme="minorHAnsi" w:cstheme="minorHAnsi"/>
                <w:b/>
                <w:bCs/>
                <w:sz w:val="22"/>
                <w:lang w:val="en-US"/>
              </w:rPr>
            </w:pPr>
          </w:p>
        </w:tc>
        <w:tc>
          <w:tcPr>
            <w:tcW w:w="1800" w:type="dxa"/>
            <w:gridSpan w:val="2"/>
            <w:shd w:val="clear" w:color="auto" w:fill="auto"/>
          </w:tcPr>
          <w:p w:rsidR="00642A53" w:rsidRPr="00E24BA8" w:rsidRDefault="00642A53"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User Perspective</w:t>
            </w:r>
          </w:p>
        </w:tc>
        <w:tc>
          <w:tcPr>
            <w:tcW w:w="1710" w:type="dxa"/>
            <w:shd w:val="clear" w:color="auto" w:fill="auto"/>
          </w:tcPr>
          <w:p w:rsidR="00642A53" w:rsidRPr="00E24BA8" w:rsidRDefault="00642A53"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Resource Status</w:t>
            </w:r>
          </w:p>
        </w:tc>
        <w:tc>
          <w:tcPr>
            <w:tcW w:w="1546" w:type="dxa"/>
            <w:shd w:val="clear" w:color="auto" w:fill="auto"/>
          </w:tcPr>
          <w:p w:rsidR="00642A53" w:rsidRPr="00E24BA8" w:rsidRDefault="00642A53"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Timeliness</w:t>
            </w:r>
          </w:p>
        </w:tc>
      </w:tr>
      <w:tr w:rsidR="00642A53" w:rsidRPr="00E24BA8" w:rsidTr="00AE0BA7">
        <w:trPr>
          <w:jc w:val="center"/>
        </w:trPr>
        <w:tc>
          <w:tcPr>
            <w:tcW w:w="9450" w:type="dxa"/>
            <w:gridSpan w:val="8"/>
            <w:shd w:val="clear" w:color="auto" w:fill="auto"/>
          </w:tcPr>
          <w:p w:rsidR="00642A53" w:rsidRPr="00E24BA8" w:rsidRDefault="00642A53"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Financial  Summary – in USD</w:t>
            </w:r>
          </w:p>
        </w:tc>
      </w:tr>
      <w:tr w:rsidR="00642A53" w:rsidRPr="007C0A83" w:rsidTr="00AE0BA7">
        <w:trPr>
          <w:jc w:val="center"/>
        </w:trPr>
        <w:tc>
          <w:tcPr>
            <w:tcW w:w="1213" w:type="dxa"/>
            <w:shd w:val="clear" w:color="auto" w:fill="auto"/>
          </w:tcPr>
          <w:p w:rsidR="00642A53" w:rsidRPr="007C0A83"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Account</w:t>
            </w:r>
          </w:p>
        </w:tc>
        <w:tc>
          <w:tcPr>
            <w:tcW w:w="1110" w:type="dxa"/>
            <w:shd w:val="clear" w:color="auto" w:fill="auto"/>
          </w:tcPr>
          <w:p w:rsidR="00642A53" w:rsidRPr="007C0A83"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Fund</w:t>
            </w:r>
          </w:p>
        </w:tc>
        <w:tc>
          <w:tcPr>
            <w:tcW w:w="1255" w:type="dxa"/>
            <w:shd w:val="clear" w:color="auto" w:fill="auto"/>
          </w:tcPr>
          <w:p w:rsidR="00642A53" w:rsidRPr="007C0A83"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Donor</w:t>
            </w:r>
          </w:p>
        </w:tc>
        <w:tc>
          <w:tcPr>
            <w:tcW w:w="1285" w:type="dxa"/>
            <w:gridSpan w:val="2"/>
            <w:shd w:val="clear" w:color="auto" w:fill="auto"/>
          </w:tcPr>
          <w:p w:rsidR="00642A53" w:rsidRPr="007C0A83"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R. Party</w:t>
            </w:r>
          </w:p>
        </w:tc>
        <w:tc>
          <w:tcPr>
            <w:tcW w:w="1331" w:type="dxa"/>
            <w:shd w:val="clear" w:color="auto" w:fill="auto"/>
          </w:tcPr>
          <w:p w:rsidR="00642A53" w:rsidRPr="007C0A83"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Budget</w:t>
            </w:r>
          </w:p>
        </w:tc>
        <w:tc>
          <w:tcPr>
            <w:tcW w:w="1710" w:type="dxa"/>
            <w:shd w:val="clear" w:color="auto" w:fill="auto"/>
          </w:tcPr>
          <w:p w:rsidR="00642A53" w:rsidRPr="007C0A83"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Expenditure</w:t>
            </w:r>
          </w:p>
        </w:tc>
        <w:tc>
          <w:tcPr>
            <w:tcW w:w="1546" w:type="dxa"/>
            <w:shd w:val="clear" w:color="auto" w:fill="auto"/>
          </w:tcPr>
          <w:p w:rsidR="00642A53" w:rsidRPr="007C0A83"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Balance</w:t>
            </w:r>
          </w:p>
        </w:tc>
      </w:tr>
      <w:tr w:rsidR="00642A53" w:rsidRPr="007C0A83" w:rsidTr="00AE0BA7">
        <w:trPr>
          <w:trHeight w:val="328"/>
          <w:jc w:val="center"/>
        </w:trPr>
        <w:tc>
          <w:tcPr>
            <w:tcW w:w="1213" w:type="dxa"/>
            <w:shd w:val="clear" w:color="auto" w:fill="auto"/>
          </w:tcPr>
          <w:p w:rsidR="00642A53" w:rsidRPr="007C0A83"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110" w:type="dxa"/>
            <w:shd w:val="clear" w:color="auto" w:fill="auto"/>
          </w:tcPr>
          <w:p w:rsidR="00642A53" w:rsidRPr="007C0A83"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GoJ</w:t>
            </w:r>
          </w:p>
        </w:tc>
        <w:tc>
          <w:tcPr>
            <w:tcW w:w="1255" w:type="dxa"/>
            <w:shd w:val="clear" w:color="auto" w:fill="auto"/>
          </w:tcPr>
          <w:p w:rsidR="00642A53" w:rsidRPr="007C0A83"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GoJ</w:t>
            </w:r>
          </w:p>
        </w:tc>
        <w:tc>
          <w:tcPr>
            <w:tcW w:w="1285" w:type="dxa"/>
            <w:gridSpan w:val="2"/>
            <w:shd w:val="clear" w:color="auto" w:fill="auto"/>
          </w:tcPr>
          <w:p w:rsidR="00642A53" w:rsidRPr="007C0A83"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331" w:type="dxa"/>
            <w:shd w:val="clear" w:color="auto" w:fill="auto"/>
          </w:tcPr>
          <w:p w:rsidR="00642A53" w:rsidRPr="007C0A83"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20,000</w:t>
            </w:r>
          </w:p>
        </w:tc>
        <w:tc>
          <w:tcPr>
            <w:tcW w:w="1710" w:type="dxa"/>
            <w:shd w:val="clear" w:color="auto" w:fill="auto"/>
          </w:tcPr>
          <w:p w:rsidR="00642A53" w:rsidRPr="007C0A83"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546" w:type="dxa"/>
            <w:shd w:val="clear" w:color="auto" w:fill="auto"/>
          </w:tcPr>
          <w:p w:rsidR="00642A53" w:rsidRPr="007C0A83"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20,000</w:t>
            </w:r>
          </w:p>
        </w:tc>
      </w:tr>
      <w:tr w:rsidR="001C7C60" w:rsidRPr="007C0A83" w:rsidTr="00AE0BA7">
        <w:trPr>
          <w:trHeight w:val="328"/>
          <w:jc w:val="center"/>
        </w:trPr>
        <w:tc>
          <w:tcPr>
            <w:tcW w:w="1213" w:type="dxa"/>
            <w:shd w:val="clear" w:color="auto" w:fill="auto"/>
          </w:tcPr>
          <w:p w:rsidR="001C7C60" w:rsidRPr="007C0A83" w:rsidRDefault="001C7C60"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110" w:type="dxa"/>
            <w:shd w:val="clear" w:color="auto" w:fill="auto"/>
          </w:tcPr>
          <w:p w:rsidR="001C7C60" w:rsidRPr="007C0A83" w:rsidRDefault="001C7C60"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255" w:type="dxa"/>
            <w:shd w:val="clear" w:color="auto" w:fill="auto"/>
          </w:tcPr>
          <w:p w:rsidR="001C7C60" w:rsidRPr="007C0A83" w:rsidRDefault="001C7C60"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285" w:type="dxa"/>
            <w:gridSpan w:val="2"/>
            <w:shd w:val="clear" w:color="auto" w:fill="auto"/>
          </w:tcPr>
          <w:p w:rsidR="001C7C60" w:rsidRPr="007C0A83" w:rsidRDefault="001C7C60"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331" w:type="dxa"/>
            <w:shd w:val="clear" w:color="auto" w:fill="auto"/>
          </w:tcPr>
          <w:p w:rsidR="001C7C60" w:rsidRPr="007C0A83" w:rsidRDefault="001C7C60"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710" w:type="dxa"/>
            <w:shd w:val="clear" w:color="auto" w:fill="auto"/>
          </w:tcPr>
          <w:p w:rsidR="001C7C60" w:rsidRPr="007C0A83" w:rsidRDefault="001C7C60" w:rsidP="003A3401">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00.00</w:t>
            </w:r>
          </w:p>
        </w:tc>
        <w:tc>
          <w:tcPr>
            <w:tcW w:w="1546" w:type="dxa"/>
            <w:shd w:val="clear" w:color="auto" w:fill="auto"/>
          </w:tcPr>
          <w:p w:rsidR="001C7C60" w:rsidRPr="007C0A83" w:rsidRDefault="001C7C60" w:rsidP="003A3401">
            <w:pPr>
              <w:pStyle w:val="Header"/>
              <w:pBdr>
                <w:bottom w:val="none" w:sz="0" w:space="0" w:color="auto"/>
              </w:pBdr>
              <w:tabs>
                <w:tab w:val="clear" w:pos="4153"/>
                <w:tab w:val="clear" w:pos="8306"/>
              </w:tabs>
              <w:rPr>
                <w:rFonts w:asciiTheme="minorHAnsi" w:hAnsiTheme="minorHAnsi" w:cstheme="minorHAnsi"/>
                <w:sz w:val="22"/>
                <w:lang w:val="en-US"/>
              </w:rPr>
            </w:pPr>
          </w:p>
        </w:tc>
      </w:tr>
    </w:tbl>
    <w:p w:rsidR="00642A53"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p>
    <w:p w:rsidR="00642A53" w:rsidRDefault="001C047C" w:rsidP="001C047C">
      <w:pPr>
        <w:pStyle w:val="Heading2"/>
        <w:rPr>
          <w:shd w:val="clear" w:color="auto" w:fill="FFFFFF"/>
          <w:lang w:val="en-US"/>
        </w:rPr>
      </w:pPr>
      <w:bookmarkStart w:id="12" w:name="_Toc417278130"/>
      <w:r>
        <w:rPr>
          <w:bCs/>
          <w:lang w:val="en-US"/>
        </w:rPr>
        <w:t>2.3.0</w:t>
      </w:r>
      <w:r>
        <w:rPr>
          <w:bCs/>
          <w:lang w:val="en-US"/>
        </w:rPr>
        <w:tab/>
      </w:r>
      <w:r w:rsidR="00642A53" w:rsidRPr="007C0A83">
        <w:rPr>
          <w:bCs/>
          <w:lang w:val="en-US"/>
        </w:rPr>
        <w:t>OUTPUT 3:</w:t>
      </w:r>
      <w:r w:rsidR="00642A53" w:rsidRPr="003A44E5">
        <w:rPr>
          <w:shd w:val="clear" w:color="auto" w:fill="FFFFFF"/>
          <w:lang w:val="en-US" w:eastAsia="ja-JP"/>
        </w:rPr>
        <w:t>I</w:t>
      </w:r>
      <w:r w:rsidR="00642A53" w:rsidRPr="003A44E5">
        <w:rPr>
          <w:shd w:val="clear" w:color="auto" w:fill="FFFFFF"/>
          <w:lang w:val="en-US"/>
        </w:rPr>
        <w:t>mproved Knowledge and Skills in Conflict Resolution and Crisis Management in North Africa, the Sahel andGreat Lakes</w:t>
      </w:r>
      <w:bookmarkEnd w:id="12"/>
    </w:p>
    <w:p w:rsidR="001C047C" w:rsidRPr="007C0A83" w:rsidRDefault="001C047C" w:rsidP="001C047C">
      <w:pPr>
        <w:pStyle w:val="Header"/>
        <w:pBdr>
          <w:bottom w:val="none" w:sz="0" w:space="0" w:color="auto"/>
        </w:pBdr>
        <w:tabs>
          <w:tab w:val="clear" w:pos="4153"/>
          <w:tab w:val="clear" w:pos="8306"/>
        </w:tabs>
        <w:rPr>
          <w:rFonts w:asciiTheme="minorHAnsi" w:hAnsiTheme="minorHAnsi" w:cstheme="minorHAnsi"/>
          <w:b/>
          <w:bCs/>
          <w:sz w:val="24"/>
          <w:lang w:val="en-US"/>
        </w:rPr>
      </w:pPr>
    </w:p>
    <w:p w:rsidR="00642A53" w:rsidRDefault="00642A53" w:rsidP="001C047C">
      <w:pPr>
        <w:rPr>
          <w:u w:val="single"/>
          <w:lang w:val="en-US"/>
        </w:rPr>
      </w:pPr>
      <w:r w:rsidRPr="001C047C">
        <w:rPr>
          <w:u w:val="single"/>
          <w:lang w:val="en-US"/>
        </w:rPr>
        <w:t>Deliverable Description</w:t>
      </w:r>
    </w:p>
    <w:p w:rsidR="001C047C" w:rsidRPr="001C047C" w:rsidRDefault="001C047C" w:rsidP="001C047C">
      <w:pPr>
        <w:rPr>
          <w:u w:val="single"/>
          <w:lang w:val="en-US"/>
        </w:rPr>
      </w:pPr>
    </w:p>
    <w:p w:rsidR="00642A53" w:rsidRDefault="00642A53" w:rsidP="006A1801">
      <w:pPr>
        <w:rPr>
          <w:lang w:val="en-US"/>
        </w:rPr>
      </w:pPr>
      <w:r w:rsidRPr="007C0A83">
        <w:rPr>
          <w:lang w:val="en-US"/>
        </w:rPr>
        <w:t xml:space="preserve">During this </w:t>
      </w:r>
      <w:r>
        <w:rPr>
          <w:lang w:val="en-US"/>
        </w:rPr>
        <w:t xml:space="preserve">period, </w:t>
      </w:r>
      <w:r w:rsidRPr="007C0A83">
        <w:rPr>
          <w:lang w:val="en-US"/>
        </w:rPr>
        <w:t>CCCPA succes</w:t>
      </w:r>
      <w:r>
        <w:rPr>
          <w:lang w:val="en-US"/>
        </w:rPr>
        <w:t xml:space="preserve">sfully conducted </w:t>
      </w:r>
      <w:r>
        <w:rPr>
          <w:b/>
          <w:bCs/>
          <w:lang w:val="en-US"/>
        </w:rPr>
        <w:t>two</w:t>
      </w:r>
      <w:r>
        <w:rPr>
          <w:lang w:val="en-US"/>
        </w:rPr>
        <w:t xml:space="preserve"> training courses under Output 3:</w:t>
      </w:r>
    </w:p>
    <w:p w:rsidR="00642A53" w:rsidRPr="00976E56" w:rsidRDefault="00642A53" w:rsidP="006A1801">
      <w:pPr>
        <w:rPr>
          <w:lang w:val="en-US"/>
        </w:rPr>
      </w:pPr>
      <w:r>
        <w:rPr>
          <w:b/>
          <w:bCs/>
          <w:lang w:val="en-US"/>
        </w:rPr>
        <w:t>Two</w:t>
      </w:r>
      <w:r>
        <w:rPr>
          <w:lang w:val="en-US"/>
        </w:rPr>
        <w:t xml:space="preserve"> training courseson</w:t>
      </w:r>
      <w:r w:rsidRPr="00615267">
        <w:rPr>
          <w:b/>
          <w:bCs/>
          <w:szCs w:val="22"/>
          <w:lang w:val="en-US"/>
        </w:rPr>
        <w:t>“</w:t>
      </w:r>
      <w:r>
        <w:rPr>
          <w:b/>
          <w:bCs/>
          <w:szCs w:val="22"/>
          <w:lang w:val="en-US"/>
        </w:rPr>
        <w:t>Conflict Analysis &amp; Sensitivity</w:t>
      </w:r>
      <w:r w:rsidRPr="00615267">
        <w:rPr>
          <w:b/>
          <w:bCs/>
          <w:szCs w:val="22"/>
          <w:lang w:val="en-US"/>
        </w:rPr>
        <w:t>”</w:t>
      </w:r>
      <w:r>
        <w:rPr>
          <w:szCs w:val="22"/>
          <w:lang w:val="en-US"/>
        </w:rPr>
        <w:t xml:space="preserve">- </w:t>
      </w:r>
      <w:r w:rsidRPr="00615267">
        <w:rPr>
          <w:szCs w:val="22"/>
          <w:lang w:val="en-US"/>
        </w:rPr>
        <w:t>held a</w:t>
      </w:r>
      <w:r>
        <w:rPr>
          <w:szCs w:val="22"/>
          <w:lang w:val="en-US"/>
        </w:rPr>
        <w:t>t the Fairmont Nile City Hotel in Cairo from 16-19 February 2015 and 23-26 February 2015.</w:t>
      </w:r>
    </w:p>
    <w:p w:rsidR="00642A53" w:rsidRDefault="00642A53" w:rsidP="003A3401">
      <w:pPr>
        <w:pStyle w:val="Header"/>
        <w:pBdr>
          <w:bottom w:val="none" w:sz="0" w:space="0" w:color="auto"/>
        </w:pBdr>
        <w:ind w:left="360"/>
        <w:jc w:val="both"/>
        <w:rPr>
          <w:rFonts w:asciiTheme="minorHAnsi" w:hAnsiTheme="minorHAnsi" w:cstheme="minorHAnsi"/>
          <w:b/>
          <w:bCs/>
          <w:sz w:val="22"/>
          <w:szCs w:val="22"/>
          <w:lang w:val="en-US"/>
        </w:rPr>
      </w:pPr>
    </w:p>
    <w:p w:rsidR="00642A53" w:rsidRDefault="00642A53" w:rsidP="006A1801">
      <w:pPr>
        <w:rPr>
          <w:lang w:val="en-US"/>
        </w:rPr>
      </w:pPr>
      <w:r>
        <w:rPr>
          <w:b/>
          <w:bCs/>
          <w:szCs w:val="22"/>
          <w:lang w:val="en-US"/>
        </w:rPr>
        <w:t xml:space="preserve">A total of </w:t>
      </w:r>
      <w:r>
        <w:rPr>
          <w:b/>
          <w:bCs/>
          <w:lang w:val="en-US"/>
        </w:rPr>
        <w:t>41</w:t>
      </w:r>
      <w:r w:rsidRPr="009E39C1">
        <w:rPr>
          <w:b/>
          <w:bCs/>
          <w:lang w:val="en-US"/>
        </w:rPr>
        <w:t xml:space="preserve"> participants from </w:t>
      </w:r>
      <w:r>
        <w:rPr>
          <w:b/>
          <w:bCs/>
          <w:lang w:val="en-US"/>
        </w:rPr>
        <w:t>15</w:t>
      </w:r>
      <w:r w:rsidRPr="009E39C1">
        <w:rPr>
          <w:b/>
          <w:bCs/>
          <w:lang w:val="en-US"/>
        </w:rPr>
        <w:t xml:space="preserve"> countries</w:t>
      </w:r>
      <w:r>
        <w:rPr>
          <w:lang w:val="en-US"/>
        </w:rPr>
        <w:t xml:space="preserve"> and </w:t>
      </w:r>
      <w:r w:rsidRPr="007C0A83">
        <w:rPr>
          <w:lang w:val="en-US"/>
        </w:rPr>
        <w:t>different organizations</w:t>
      </w:r>
      <w:r>
        <w:rPr>
          <w:lang w:val="en-US"/>
        </w:rPr>
        <w:t>, attended the training.</w:t>
      </w:r>
    </w:p>
    <w:p w:rsidR="00642A53" w:rsidRPr="00B442E1" w:rsidRDefault="00642A53" w:rsidP="003A3401">
      <w:pPr>
        <w:pStyle w:val="Header"/>
        <w:pBdr>
          <w:bottom w:val="none" w:sz="0" w:space="0" w:color="auto"/>
        </w:pBdr>
        <w:tabs>
          <w:tab w:val="clear" w:pos="4153"/>
          <w:tab w:val="clear" w:pos="8306"/>
        </w:tabs>
        <w:jc w:val="both"/>
        <w:rPr>
          <w:rFonts w:asciiTheme="minorHAnsi" w:hAnsiTheme="minorHAnsi" w:cstheme="minorHAnsi"/>
          <w:sz w:val="22"/>
          <w:lang w:val="en-US"/>
        </w:rPr>
      </w:pPr>
    </w:p>
    <w:p w:rsidR="00642A53" w:rsidRPr="007C0A83" w:rsidRDefault="00642A53" w:rsidP="006A1801">
      <w:pPr>
        <w:rPr>
          <w:lang w:val="en-US"/>
        </w:rPr>
      </w:pPr>
      <w:r w:rsidRPr="007C0A83">
        <w:rPr>
          <w:b/>
          <w:bCs/>
          <w:lang w:val="en-US"/>
        </w:rPr>
        <w:t>Target</w:t>
      </w:r>
      <w:r w:rsidRPr="007C0A83">
        <w:rPr>
          <w:lang w:val="en-US"/>
        </w:rPr>
        <w:t xml:space="preserve">: March 2014- February 2015 </w:t>
      </w:r>
    </w:p>
    <w:p w:rsidR="00642A53" w:rsidRDefault="00642A53" w:rsidP="006A1801">
      <w:pPr>
        <w:rPr>
          <w:lang w:val="en-US"/>
        </w:rPr>
      </w:pPr>
      <w:r w:rsidRPr="00A26AF8">
        <w:rPr>
          <w:lang w:val="en-US"/>
        </w:rPr>
        <w:t>Achievement from</w:t>
      </w:r>
      <w:r>
        <w:rPr>
          <w:lang w:val="en-US"/>
        </w:rPr>
        <w:t>December 2014 –February 2015</w:t>
      </w:r>
    </w:p>
    <w:p w:rsidR="00642A53"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p>
    <w:p w:rsidR="00642A53" w:rsidRPr="007C0A83" w:rsidRDefault="006A1801" w:rsidP="006A1801">
      <w:pPr>
        <w:pStyle w:val="Heading3"/>
        <w:rPr>
          <w:sz w:val="22"/>
        </w:rPr>
      </w:pPr>
      <w:bookmarkStart w:id="13" w:name="_Toc417278131"/>
      <w:r>
        <w:rPr>
          <w:sz w:val="22"/>
        </w:rPr>
        <w:t>2.3.1</w:t>
      </w:r>
      <w:r>
        <w:rPr>
          <w:sz w:val="22"/>
        </w:rPr>
        <w:tab/>
      </w:r>
      <w:r w:rsidR="00642A53" w:rsidRPr="007C0A83">
        <w:rPr>
          <w:sz w:val="22"/>
        </w:rPr>
        <w:t>Activity ID:</w:t>
      </w:r>
      <w:r w:rsidR="00642A53" w:rsidRPr="007C0A83">
        <w:t xml:space="preserve"> Activity Result 3-1: </w:t>
      </w:r>
      <w:r w:rsidR="00642A53">
        <w:t xml:space="preserve">Development of </w:t>
      </w:r>
      <w:r w:rsidR="00642A53">
        <w:rPr>
          <w:iCs/>
        </w:rPr>
        <w:t>t</w:t>
      </w:r>
      <w:r w:rsidR="00642A53" w:rsidRPr="007C0A83">
        <w:rPr>
          <w:iCs/>
        </w:rPr>
        <w:t>raining methodology, curricula and partnerships</w:t>
      </w:r>
      <w:bookmarkEnd w:id="13"/>
    </w:p>
    <w:p w:rsidR="00642A53" w:rsidRPr="006C19F5" w:rsidRDefault="00642A53" w:rsidP="003A3401">
      <w:pPr>
        <w:pStyle w:val="Header"/>
        <w:pBdr>
          <w:bottom w:val="none" w:sz="0" w:space="0" w:color="auto"/>
        </w:pBdr>
        <w:tabs>
          <w:tab w:val="clear" w:pos="4153"/>
          <w:tab w:val="clear" w:pos="8306"/>
        </w:tabs>
        <w:rPr>
          <w:rFonts w:asciiTheme="minorHAnsi" w:hAnsiTheme="minorHAnsi" w:cstheme="minorHAnsi"/>
          <w:b/>
          <w:bCs/>
          <w:szCs w:val="16"/>
          <w:lang w:val="en-US"/>
        </w:rPr>
      </w:pPr>
    </w:p>
    <w:p w:rsidR="00642A53" w:rsidRPr="009136CF" w:rsidRDefault="00642A53" w:rsidP="009136CF">
      <w:pPr>
        <w:rPr>
          <w:u w:val="single"/>
          <w:lang w:val="en-US"/>
        </w:rPr>
      </w:pPr>
      <w:r w:rsidRPr="009136CF">
        <w:rPr>
          <w:u w:val="single"/>
          <w:lang w:val="en-US"/>
        </w:rPr>
        <w:t>Deliverable Description</w:t>
      </w:r>
    </w:p>
    <w:p w:rsidR="009136CF" w:rsidRDefault="009136CF" w:rsidP="003A3401">
      <w:pPr>
        <w:pStyle w:val="Header"/>
        <w:pBdr>
          <w:bottom w:val="none" w:sz="0" w:space="0" w:color="auto"/>
        </w:pBdr>
        <w:tabs>
          <w:tab w:val="clear" w:pos="4153"/>
          <w:tab w:val="clear" w:pos="8306"/>
        </w:tabs>
        <w:rPr>
          <w:rFonts w:asciiTheme="minorHAnsi" w:hAnsiTheme="minorHAnsi" w:cstheme="minorHAnsi"/>
          <w:sz w:val="22"/>
          <w:lang w:val="en-US"/>
        </w:rPr>
      </w:pPr>
    </w:p>
    <w:p w:rsidR="00642A53" w:rsidRDefault="00642A53" w:rsidP="009136CF">
      <w:pPr>
        <w:pStyle w:val="Header"/>
        <w:pBdr>
          <w:bottom w:val="none" w:sz="0" w:space="0" w:color="auto"/>
        </w:pBdr>
        <w:tabs>
          <w:tab w:val="clear" w:pos="4153"/>
          <w:tab w:val="clear" w:pos="8306"/>
        </w:tabs>
        <w:jc w:val="both"/>
        <w:rPr>
          <w:rFonts w:asciiTheme="minorHAnsi" w:hAnsiTheme="minorHAnsi" w:cstheme="minorHAnsi"/>
          <w:sz w:val="22"/>
          <w:lang w:val="en-US"/>
        </w:rPr>
      </w:pPr>
      <w:r w:rsidRPr="007C0A83">
        <w:rPr>
          <w:rFonts w:asciiTheme="minorHAnsi" w:hAnsiTheme="minorHAnsi" w:cstheme="minorHAnsi"/>
          <w:sz w:val="22"/>
          <w:lang w:val="en-US"/>
        </w:rPr>
        <w:t xml:space="preserve">During this quarter, </w:t>
      </w:r>
      <w:r>
        <w:rPr>
          <w:rFonts w:asciiTheme="minorHAnsi" w:hAnsiTheme="minorHAnsi" w:cstheme="minorHAnsi"/>
          <w:sz w:val="22"/>
          <w:lang w:val="en-US"/>
        </w:rPr>
        <w:t>CCCPAcontinued the recruitment process for a program associate and consultants to</w:t>
      </w:r>
      <w:r w:rsidRPr="007C0A83">
        <w:rPr>
          <w:rFonts w:asciiTheme="minorHAnsi" w:hAnsiTheme="minorHAnsi" w:cstheme="minorHAnsi"/>
          <w:sz w:val="22"/>
          <w:lang w:val="en-US"/>
        </w:rPr>
        <w:t xml:space="preserve"> assist </w:t>
      </w:r>
      <w:r>
        <w:rPr>
          <w:rFonts w:asciiTheme="minorHAnsi" w:hAnsiTheme="minorHAnsi" w:cstheme="minorHAnsi"/>
          <w:sz w:val="22"/>
          <w:lang w:val="en-US"/>
        </w:rPr>
        <w:t xml:space="preserve">with the </w:t>
      </w:r>
      <w:r w:rsidRPr="007C0A83">
        <w:rPr>
          <w:rFonts w:asciiTheme="minorHAnsi" w:hAnsiTheme="minorHAnsi" w:cstheme="minorHAnsi"/>
          <w:sz w:val="22"/>
          <w:lang w:val="en-US"/>
        </w:rPr>
        <w:t>technical training programs and curriculum development</w:t>
      </w:r>
      <w:r>
        <w:rPr>
          <w:rFonts w:asciiTheme="minorHAnsi" w:hAnsiTheme="minorHAnsi" w:cstheme="minorHAnsi"/>
          <w:sz w:val="22"/>
          <w:lang w:val="en-US"/>
        </w:rPr>
        <w:t xml:space="preserve">. The CVs were screened, short-listed and relevant interviews were conducted. </w:t>
      </w:r>
    </w:p>
    <w:p w:rsidR="00642A53" w:rsidRPr="006C19F5" w:rsidRDefault="00642A53" w:rsidP="003A3401">
      <w:pPr>
        <w:pStyle w:val="Header"/>
        <w:pBdr>
          <w:bottom w:val="none" w:sz="0" w:space="0" w:color="auto"/>
        </w:pBdr>
        <w:tabs>
          <w:tab w:val="clear" w:pos="4153"/>
          <w:tab w:val="clear" w:pos="8306"/>
        </w:tabs>
        <w:rPr>
          <w:rFonts w:asciiTheme="minorHAnsi" w:hAnsiTheme="minorHAnsi" w:cstheme="minorHAnsi"/>
          <w:b/>
          <w:bCs/>
          <w:sz w:val="12"/>
          <w:szCs w:val="12"/>
          <w:lang w:val="en-US"/>
        </w:rPr>
      </w:pPr>
    </w:p>
    <w:p w:rsidR="00642A53" w:rsidRPr="009136CF" w:rsidRDefault="00642A53" w:rsidP="00297E28">
      <w:pPr>
        <w:keepNext/>
        <w:spacing w:after="60"/>
        <w:rPr>
          <w:rFonts w:cstheme="minorHAnsi"/>
          <w:szCs w:val="22"/>
          <w:u w:val="single"/>
          <w:lang w:val="en-US"/>
        </w:rPr>
      </w:pPr>
      <w:r w:rsidRPr="009136CF">
        <w:rPr>
          <w:rFonts w:cstheme="minorHAnsi"/>
          <w:szCs w:val="22"/>
          <w:u w:val="single"/>
          <w:lang w:val="en-US"/>
        </w:rPr>
        <w:t>Indicators</w:t>
      </w:r>
    </w:p>
    <w:p w:rsidR="00642A53" w:rsidRPr="007A1C4B" w:rsidRDefault="00642A53" w:rsidP="00297E28">
      <w:pPr>
        <w:keepNext/>
        <w:numPr>
          <w:ilvl w:val="0"/>
          <w:numId w:val="4"/>
        </w:numPr>
        <w:rPr>
          <w:rFonts w:cstheme="minorHAnsi"/>
          <w:i/>
          <w:iCs/>
          <w:szCs w:val="22"/>
          <w:lang w:val="en-US"/>
        </w:rPr>
      </w:pPr>
      <w:r w:rsidRPr="007A1C4B">
        <w:rPr>
          <w:rFonts w:cstheme="minorHAnsi"/>
          <w:i/>
          <w:iCs/>
          <w:szCs w:val="22"/>
          <w:lang w:val="en-US"/>
        </w:rPr>
        <w:t xml:space="preserve">Number </w:t>
      </w:r>
      <w:r>
        <w:rPr>
          <w:rFonts w:cstheme="minorHAnsi"/>
          <w:i/>
          <w:iCs/>
          <w:szCs w:val="22"/>
          <w:lang w:val="en-US"/>
        </w:rPr>
        <w:t>o</w:t>
      </w:r>
      <w:r w:rsidRPr="007A1C4B">
        <w:rPr>
          <w:rFonts w:cstheme="minorHAnsi"/>
          <w:i/>
          <w:iCs/>
          <w:szCs w:val="22"/>
          <w:lang w:val="en-US"/>
        </w:rPr>
        <w:t>f technical staff recruited</w:t>
      </w:r>
    </w:p>
    <w:p w:rsidR="00642A53" w:rsidRDefault="00642A53" w:rsidP="009136CF">
      <w:pPr>
        <w:pStyle w:val="Header"/>
        <w:pBdr>
          <w:bottom w:val="none" w:sz="0" w:space="0" w:color="auto"/>
        </w:pBdr>
        <w:tabs>
          <w:tab w:val="clear" w:pos="4153"/>
          <w:tab w:val="clear" w:pos="8306"/>
        </w:tabs>
        <w:ind w:left="360"/>
        <w:jc w:val="both"/>
        <w:rPr>
          <w:rFonts w:asciiTheme="minorHAnsi" w:hAnsiTheme="minorHAnsi" w:cstheme="minorHAnsi"/>
          <w:sz w:val="22"/>
          <w:lang w:val="en-US"/>
        </w:rPr>
      </w:pPr>
      <w:r w:rsidRPr="003E0151">
        <w:rPr>
          <w:rFonts w:asciiTheme="minorHAnsi" w:hAnsiTheme="minorHAnsi" w:cstheme="minorHAnsi"/>
          <w:sz w:val="22"/>
          <w:lang w:val="en-US"/>
        </w:rPr>
        <w:t>During this quarter, CCCPA</w:t>
      </w:r>
      <w:r>
        <w:rPr>
          <w:rFonts w:asciiTheme="minorHAnsi" w:hAnsiTheme="minorHAnsi" w:cstheme="minorHAnsi"/>
          <w:sz w:val="22"/>
          <w:lang w:val="en-US"/>
        </w:rPr>
        <w:t xml:space="preserve"> advertised for a call for proposal from potential consultants to assist with the four trainings on Conflict Analysis &amp; Sensitivity.  Several proposals were received and shortlisted; International Alert was selected and a contract was signed with them during this quarter.  </w:t>
      </w:r>
    </w:p>
    <w:p w:rsidR="00642A53" w:rsidRDefault="00642A53" w:rsidP="003A3401">
      <w:pPr>
        <w:pStyle w:val="Header"/>
        <w:pBdr>
          <w:bottom w:val="none" w:sz="0" w:space="0" w:color="auto"/>
        </w:pBdr>
        <w:tabs>
          <w:tab w:val="clear" w:pos="4153"/>
          <w:tab w:val="clear" w:pos="8306"/>
        </w:tabs>
        <w:ind w:left="360"/>
        <w:rPr>
          <w:rFonts w:asciiTheme="minorHAnsi" w:hAnsiTheme="minorHAnsi" w:cstheme="minorHAnsi"/>
          <w:sz w:val="22"/>
          <w:lang w:val="en-US"/>
        </w:rPr>
      </w:pPr>
    </w:p>
    <w:p w:rsidR="00642A53" w:rsidRPr="007C0A83" w:rsidRDefault="00642A53" w:rsidP="009136CF">
      <w:pPr>
        <w:pStyle w:val="Header"/>
        <w:pBdr>
          <w:bottom w:val="none" w:sz="0" w:space="0" w:color="auto"/>
        </w:pBdr>
        <w:tabs>
          <w:tab w:val="clear" w:pos="4153"/>
          <w:tab w:val="clear" w:pos="8306"/>
        </w:tabs>
        <w:ind w:left="360"/>
        <w:jc w:val="both"/>
        <w:rPr>
          <w:rFonts w:asciiTheme="minorHAnsi" w:hAnsiTheme="minorHAnsi" w:cstheme="minorHAnsi"/>
          <w:sz w:val="22"/>
          <w:lang w:val="en-US"/>
        </w:rPr>
      </w:pPr>
      <w:r>
        <w:rPr>
          <w:rFonts w:asciiTheme="minorHAnsi" w:hAnsiTheme="minorHAnsi" w:cstheme="minorHAnsi"/>
          <w:sz w:val="22"/>
          <w:lang w:val="en-US"/>
        </w:rPr>
        <w:t>A vacancy notice was also posted on the UNDP website for a replacement for the Program Associate under this output.  Several CVs were received and filtered and a shortlist was created; a Program Associate was selected and hired during this quarter.</w:t>
      </w:r>
    </w:p>
    <w:p w:rsidR="00642A53" w:rsidRPr="002D41AD" w:rsidRDefault="00642A53" w:rsidP="003A3401">
      <w:pPr>
        <w:ind w:left="720"/>
        <w:rPr>
          <w:rFonts w:cstheme="minorHAnsi"/>
          <w:sz w:val="16"/>
          <w:szCs w:val="16"/>
          <w:lang w:val="en-US"/>
        </w:rPr>
      </w:pPr>
    </w:p>
    <w:p w:rsidR="00642A53" w:rsidRPr="007C0A83" w:rsidRDefault="00642A53" w:rsidP="003A3401">
      <w:pPr>
        <w:numPr>
          <w:ilvl w:val="0"/>
          <w:numId w:val="5"/>
        </w:numPr>
        <w:rPr>
          <w:rFonts w:cstheme="minorHAnsi"/>
          <w:i/>
          <w:iCs/>
          <w:szCs w:val="22"/>
          <w:lang w:val="en-US"/>
        </w:rPr>
      </w:pPr>
      <w:r w:rsidRPr="007C0A83">
        <w:rPr>
          <w:rFonts w:cstheme="minorHAnsi"/>
          <w:i/>
          <w:iCs/>
          <w:szCs w:val="22"/>
          <w:lang w:val="en-US"/>
        </w:rPr>
        <w:t xml:space="preserve">Number of </w:t>
      </w:r>
      <w:r>
        <w:rPr>
          <w:rFonts w:cstheme="minorHAnsi"/>
          <w:i/>
          <w:iCs/>
          <w:szCs w:val="22"/>
          <w:lang w:val="en-US"/>
        </w:rPr>
        <w:t>research/situation analyse</w:t>
      </w:r>
      <w:r w:rsidRPr="007C0A83">
        <w:rPr>
          <w:rFonts w:cstheme="minorHAnsi"/>
          <w:i/>
          <w:iCs/>
          <w:szCs w:val="22"/>
          <w:lang w:val="en-US"/>
        </w:rPr>
        <w:t xml:space="preserve">s developed </w:t>
      </w:r>
    </w:p>
    <w:p w:rsidR="00642A53" w:rsidRDefault="00642A53" w:rsidP="009136CF">
      <w:pPr>
        <w:ind w:left="378"/>
        <w:jc w:val="both"/>
        <w:rPr>
          <w:rFonts w:ascii="Lucida Sans Unicode" w:hAnsi="Lucida Sans Unicode" w:cs="Lucida Sans Unicode"/>
          <w:color w:val="333333"/>
          <w:sz w:val="23"/>
          <w:szCs w:val="23"/>
        </w:rPr>
      </w:pPr>
      <w:r w:rsidRPr="00BF4305">
        <w:t>Consultation meetings were held with International Alert for the Training of Trainers in the topic of “Conflict Analysis &amp; Sensitivity”</w:t>
      </w:r>
      <w:r>
        <w:t xml:space="preserve"> scheduled for the next quarter</w:t>
      </w:r>
      <w:r w:rsidRPr="00BF4305">
        <w:t xml:space="preserve">.  Discussions also included the possibility of certifying the course with Europe's New Training Initiative for Civilian Crisis Management (ENTRi) and the prospects of future cooperation in research-based activities between CCCPA and International Alert. (International Alert is one of the world’s leading peacebuildingorganisations, with nearly 30 years of experience laying the foundations for peace.  They work with locals of over 25 countries </w:t>
      </w:r>
      <w:r>
        <w:t xml:space="preserve">from </w:t>
      </w:r>
      <w:r w:rsidRPr="00BF4305">
        <w:t>around the world to help them build peace, and advise governments, organisations and companies on how to support peace.</w:t>
      </w:r>
      <w:r>
        <w:t>)</w:t>
      </w:r>
    </w:p>
    <w:p w:rsidR="00642A53" w:rsidRPr="002D41AD" w:rsidRDefault="00642A53" w:rsidP="003A3401">
      <w:pPr>
        <w:rPr>
          <w:rFonts w:cstheme="minorHAnsi"/>
          <w:sz w:val="16"/>
          <w:szCs w:val="16"/>
          <w:lang w:val="en-US"/>
        </w:rPr>
      </w:pPr>
    </w:p>
    <w:p w:rsidR="00642A53" w:rsidRPr="007C0A83" w:rsidRDefault="00642A53" w:rsidP="003A3401">
      <w:pPr>
        <w:numPr>
          <w:ilvl w:val="0"/>
          <w:numId w:val="5"/>
        </w:numPr>
        <w:rPr>
          <w:rFonts w:cstheme="minorHAnsi"/>
          <w:i/>
          <w:iCs/>
          <w:szCs w:val="22"/>
          <w:lang w:val="en-US"/>
        </w:rPr>
      </w:pPr>
      <w:r w:rsidRPr="007C0A83">
        <w:rPr>
          <w:rFonts w:cstheme="minorHAnsi"/>
          <w:i/>
          <w:iCs/>
          <w:szCs w:val="22"/>
          <w:lang w:val="en-US"/>
        </w:rPr>
        <w:t xml:space="preserve">Number of training/workshop programs designed </w:t>
      </w:r>
    </w:p>
    <w:p w:rsidR="00642A53" w:rsidRPr="007C0A83" w:rsidRDefault="00642A53" w:rsidP="003A3401">
      <w:pPr>
        <w:ind w:left="360"/>
        <w:rPr>
          <w:rFonts w:cstheme="minorHAnsi"/>
          <w:szCs w:val="22"/>
          <w:lang w:val="en-US"/>
        </w:rPr>
      </w:pPr>
      <w:r>
        <w:rPr>
          <w:rFonts w:cstheme="minorHAnsi"/>
          <w:szCs w:val="22"/>
          <w:lang w:val="en-US"/>
        </w:rPr>
        <w:t>Onemeeting was</w:t>
      </w:r>
      <w:r w:rsidRPr="007C0A83">
        <w:rPr>
          <w:rFonts w:cstheme="minorHAnsi"/>
          <w:szCs w:val="22"/>
          <w:lang w:val="en-US"/>
        </w:rPr>
        <w:t xml:space="preserve"> held </w:t>
      </w:r>
      <w:r>
        <w:rPr>
          <w:rFonts w:cstheme="minorHAnsi"/>
          <w:szCs w:val="22"/>
          <w:lang w:val="en-US"/>
        </w:rPr>
        <w:t xml:space="preserve">with International Alertto plan the Training of Trainers course scheduled next quarter on “ConflictAnalysis &amp; Sensitivity”. </w:t>
      </w:r>
    </w:p>
    <w:p w:rsidR="00642A53" w:rsidRPr="002D41AD" w:rsidRDefault="00642A53" w:rsidP="003A3401">
      <w:pPr>
        <w:rPr>
          <w:rFonts w:cstheme="minorHAnsi"/>
          <w:sz w:val="16"/>
          <w:szCs w:val="16"/>
          <w:lang w:val="en-US"/>
        </w:rPr>
      </w:pPr>
    </w:p>
    <w:p w:rsidR="00642A53" w:rsidRPr="007C0A83" w:rsidRDefault="00642A53" w:rsidP="003A3401">
      <w:pPr>
        <w:numPr>
          <w:ilvl w:val="0"/>
          <w:numId w:val="5"/>
        </w:numPr>
        <w:rPr>
          <w:rFonts w:cstheme="minorHAnsi"/>
          <w:i/>
          <w:iCs/>
          <w:szCs w:val="22"/>
          <w:lang w:val="en-US"/>
        </w:rPr>
      </w:pPr>
      <w:r w:rsidRPr="007C0A83">
        <w:rPr>
          <w:rFonts w:cstheme="minorHAnsi"/>
          <w:i/>
          <w:iCs/>
          <w:szCs w:val="22"/>
          <w:lang w:val="en-US"/>
        </w:rPr>
        <w:t xml:space="preserve">Number of research materials published </w:t>
      </w:r>
    </w:p>
    <w:p w:rsidR="00642A53" w:rsidRPr="007C0A83" w:rsidRDefault="00642A53" w:rsidP="003A3401">
      <w:pPr>
        <w:pStyle w:val="Header"/>
        <w:pBdr>
          <w:bottom w:val="none" w:sz="0" w:space="0" w:color="auto"/>
        </w:pBdr>
        <w:tabs>
          <w:tab w:val="clear" w:pos="4153"/>
          <w:tab w:val="clear" w:pos="8306"/>
        </w:tabs>
        <w:ind w:left="360"/>
        <w:jc w:val="both"/>
        <w:rPr>
          <w:rFonts w:asciiTheme="minorHAnsi" w:hAnsiTheme="minorHAnsi" w:cstheme="minorHAnsi"/>
          <w:sz w:val="22"/>
          <w:szCs w:val="22"/>
          <w:lang w:val="en-US"/>
        </w:rPr>
      </w:pPr>
      <w:r w:rsidRPr="009136CF">
        <w:rPr>
          <w:rFonts w:asciiTheme="minorHAnsi" w:hAnsiTheme="minorHAnsi" w:cstheme="minorHAnsi"/>
          <w:sz w:val="22"/>
          <w:szCs w:val="22"/>
          <w:lang w:val="en-US"/>
        </w:rPr>
        <w:t>Two research materials were finalized and were expected to be published during this quarter: one coveringconflict management issues related to the implementation of DDR, and the other coveringthe role of media in reporting a crisis.</w:t>
      </w:r>
    </w:p>
    <w:p w:rsidR="00642A53" w:rsidRPr="004D5F0E" w:rsidRDefault="00642A53" w:rsidP="003A3401">
      <w:pPr>
        <w:pStyle w:val="Header"/>
        <w:pBdr>
          <w:bottom w:val="none" w:sz="0" w:space="0" w:color="auto"/>
        </w:pBdr>
        <w:tabs>
          <w:tab w:val="clear" w:pos="4153"/>
          <w:tab w:val="clear" w:pos="8306"/>
        </w:tabs>
        <w:rPr>
          <w:rFonts w:asciiTheme="minorHAnsi" w:hAnsiTheme="minorHAnsi" w:cstheme="minorHAnsi"/>
          <w:sz w:val="18"/>
          <w:szCs w:val="20"/>
          <w:lang w:val="en-US"/>
        </w:rPr>
      </w:pPr>
    </w:p>
    <w:p w:rsidR="00642A53" w:rsidRPr="004E4F10" w:rsidRDefault="00642A53" w:rsidP="004E4F10">
      <w:pPr>
        <w:pStyle w:val="Header"/>
        <w:keepNext/>
        <w:pBdr>
          <w:bottom w:val="none" w:sz="0" w:space="0" w:color="auto"/>
        </w:pBdr>
        <w:tabs>
          <w:tab w:val="clear" w:pos="4153"/>
          <w:tab w:val="clear" w:pos="8306"/>
        </w:tabs>
        <w:jc w:val="both"/>
        <w:rPr>
          <w:rFonts w:asciiTheme="minorHAnsi" w:hAnsiTheme="minorHAnsi" w:cstheme="minorHAnsi"/>
          <w:sz w:val="22"/>
          <w:u w:val="single"/>
          <w:lang w:val="en-US"/>
        </w:rPr>
      </w:pPr>
      <w:r w:rsidRPr="004E4F10">
        <w:rPr>
          <w:rFonts w:asciiTheme="minorHAnsi" w:hAnsiTheme="minorHAnsi" w:cstheme="minorHAnsi"/>
          <w:sz w:val="22"/>
          <w:szCs w:val="22"/>
          <w:u w:val="single"/>
          <w:lang w:val="en-US"/>
        </w:rPr>
        <w:t>Current evaluation</w:t>
      </w:r>
    </w:p>
    <w:p w:rsidR="00642A53" w:rsidRPr="007C0A83"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b/>
          <w:bCs/>
          <w:sz w:val="22"/>
          <w:lang w:val="en-US"/>
        </w:rPr>
        <w:t>Target</w:t>
      </w:r>
      <w:r w:rsidRPr="007C0A83">
        <w:rPr>
          <w:rFonts w:asciiTheme="minorHAnsi" w:hAnsiTheme="minorHAnsi" w:cstheme="minorHAnsi"/>
          <w:sz w:val="22"/>
          <w:lang w:val="en-US"/>
        </w:rPr>
        <w:t xml:space="preserve"> : March 2014- February 2015 </w:t>
      </w:r>
    </w:p>
    <w:p w:rsidR="00642A53" w:rsidRDefault="00642A53" w:rsidP="00640D2C">
      <w:pPr>
        <w:pStyle w:val="Header"/>
        <w:pBdr>
          <w:bottom w:val="none" w:sz="0" w:space="0" w:color="auto"/>
        </w:pBdr>
        <w:tabs>
          <w:tab w:val="clear" w:pos="4153"/>
          <w:tab w:val="clear" w:pos="8306"/>
        </w:tabs>
        <w:spacing w:after="120"/>
        <w:rPr>
          <w:rFonts w:asciiTheme="minorHAnsi" w:hAnsiTheme="minorHAnsi" w:cstheme="minorHAnsi"/>
          <w:sz w:val="22"/>
          <w:lang w:val="en-US"/>
        </w:rPr>
      </w:pPr>
      <w:r>
        <w:rPr>
          <w:rFonts w:asciiTheme="minorHAnsi" w:hAnsiTheme="minorHAnsi" w:cstheme="minorHAnsi"/>
          <w:sz w:val="22"/>
          <w:lang w:val="en-US"/>
        </w:rPr>
        <w:t>Percentage progress</w:t>
      </w:r>
      <w:r w:rsidRPr="007C0A83">
        <w:rPr>
          <w:rFonts w:asciiTheme="minorHAnsi" w:hAnsiTheme="minorHAnsi" w:cstheme="minorHAnsi"/>
          <w:sz w:val="22"/>
          <w:lang w:val="en-US"/>
        </w:rPr>
        <w:t xml:space="preserve">to date: </w:t>
      </w:r>
      <w:r w:rsidR="00640D2C">
        <w:rPr>
          <w:rFonts w:asciiTheme="minorHAnsi" w:hAnsiTheme="minorHAnsi" w:cstheme="minorHAnsi"/>
          <w:sz w:val="22"/>
          <w:lang w:val="en-US"/>
        </w:rPr>
        <w:t>7</w:t>
      </w:r>
      <w:r w:rsidR="004D5F0E" w:rsidRPr="004D5F0E">
        <w:rPr>
          <w:rFonts w:asciiTheme="minorHAnsi" w:hAnsiTheme="minorHAnsi" w:cstheme="minorHAnsi"/>
          <w:sz w:val="22"/>
          <w:lang w:val="en-US"/>
        </w:rPr>
        <w:t>2</w:t>
      </w:r>
      <w:r w:rsidRPr="004D5F0E">
        <w:rPr>
          <w:rFonts w:asciiTheme="minorHAnsi" w:hAnsiTheme="minorHAnsi" w:cstheme="minorHAnsi"/>
          <w:sz w:val="22"/>
          <w:lang w:val="en-US"/>
        </w:rPr>
        <w:t xml:space="preserve"> %</w:t>
      </w:r>
    </w:p>
    <w:p w:rsidR="00D04948" w:rsidRDefault="00D04948" w:rsidP="00640D2C">
      <w:pPr>
        <w:pStyle w:val="Header"/>
        <w:pBdr>
          <w:bottom w:val="none" w:sz="0" w:space="0" w:color="auto"/>
        </w:pBdr>
        <w:tabs>
          <w:tab w:val="clear" w:pos="4153"/>
          <w:tab w:val="clear" w:pos="8306"/>
        </w:tabs>
        <w:spacing w:after="120"/>
        <w:rPr>
          <w:rFonts w:asciiTheme="minorHAnsi" w:hAnsiTheme="minorHAnsi" w:cstheme="minorHAnsi"/>
          <w:sz w:val="22"/>
          <w:lang w:val="en-US"/>
        </w:rPr>
      </w:pPr>
      <w:r>
        <w:rPr>
          <w:rFonts w:asciiTheme="minorHAnsi" w:hAnsiTheme="minorHAnsi" w:cstheme="minorHAnsi"/>
          <w:sz w:val="22"/>
          <w:lang w:val="en-US"/>
        </w:rPr>
        <w:t>3-7</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810"/>
        <w:gridCol w:w="1191"/>
        <w:gridCol w:w="276"/>
        <w:gridCol w:w="767"/>
        <w:gridCol w:w="1546"/>
        <w:gridCol w:w="1334"/>
        <w:gridCol w:w="466"/>
        <w:gridCol w:w="1980"/>
      </w:tblGrid>
      <w:tr w:rsidR="00642A53" w:rsidRPr="004E4F10" w:rsidTr="00AE0BA7">
        <w:trPr>
          <w:jc w:val="center"/>
        </w:trPr>
        <w:tc>
          <w:tcPr>
            <w:tcW w:w="1890" w:type="dxa"/>
            <w:gridSpan w:val="2"/>
            <w:vMerge w:val="restart"/>
            <w:shd w:val="clear" w:color="auto" w:fill="auto"/>
          </w:tcPr>
          <w:p w:rsidR="00642A53" w:rsidRPr="004E4F10" w:rsidRDefault="00642A53"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4E4F10">
              <w:rPr>
                <w:rFonts w:asciiTheme="minorHAnsi" w:hAnsiTheme="minorHAnsi" w:cstheme="minorHAnsi"/>
                <w:b/>
                <w:bCs/>
                <w:sz w:val="22"/>
                <w:lang w:val="en-US"/>
              </w:rPr>
              <w:t>Quality Criteria</w:t>
            </w:r>
          </w:p>
        </w:tc>
        <w:tc>
          <w:tcPr>
            <w:tcW w:w="1467" w:type="dxa"/>
            <w:gridSpan w:val="2"/>
            <w:vMerge w:val="restart"/>
            <w:shd w:val="clear" w:color="auto" w:fill="auto"/>
          </w:tcPr>
          <w:p w:rsidR="00642A53" w:rsidRPr="004E4F10" w:rsidRDefault="00642A53"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4E4F10">
              <w:rPr>
                <w:rFonts w:asciiTheme="minorHAnsi" w:hAnsiTheme="minorHAnsi" w:cstheme="minorHAnsi"/>
                <w:b/>
                <w:bCs/>
                <w:sz w:val="22"/>
                <w:lang w:val="en-US"/>
              </w:rPr>
              <w:t>Date</w:t>
            </w:r>
          </w:p>
        </w:tc>
        <w:tc>
          <w:tcPr>
            <w:tcW w:w="6093" w:type="dxa"/>
            <w:gridSpan w:val="5"/>
            <w:shd w:val="clear" w:color="auto" w:fill="auto"/>
          </w:tcPr>
          <w:p w:rsidR="00642A53" w:rsidRPr="004E4F10" w:rsidRDefault="00642A53" w:rsidP="003A3401">
            <w:pPr>
              <w:pStyle w:val="Header"/>
              <w:pBdr>
                <w:bottom w:val="none" w:sz="0" w:space="0" w:color="auto"/>
              </w:pBdr>
              <w:tabs>
                <w:tab w:val="clear" w:pos="4153"/>
                <w:tab w:val="clear" w:pos="8306"/>
              </w:tabs>
              <w:jc w:val="center"/>
              <w:rPr>
                <w:rFonts w:asciiTheme="minorHAnsi" w:hAnsiTheme="minorHAnsi" w:cstheme="minorHAnsi"/>
                <w:b/>
                <w:bCs/>
                <w:sz w:val="22"/>
                <w:lang w:val="en-US"/>
              </w:rPr>
            </w:pPr>
            <w:r w:rsidRPr="004E4F10">
              <w:rPr>
                <w:rFonts w:asciiTheme="minorHAnsi" w:hAnsiTheme="minorHAnsi" w:cstheme="minorHAnsi"/>
                <w:b/>
                <w:bCs/>
                <w:sz w:val="22"/>
                <w:lang w:val="en-US"/>
              </w:rPr>
              <w:t>Results of Activities</w:t>
            </w:r>
          </w:p>
        </w:tc>
      </w:tr>
      <w:tr w:rsidR="00642A53" w:rsidRPr="004E4F10" w:rsidTr="00AE0BA7">
        <w:trPr>
          <w:jc w:val="center"/>
        </w:trPr>
        <w:tc>
          <w:tcPr>
            <w:tcW w:w="1890" w:type="dxa"/>
            <w:gridSpan w:val="2"/>
            <w:vMerge/>
            <w:shd w:val="clear" w:color="auto" w:fill="auto"/>
          </w:tcPr>
          <w:p w:rsidR="00642A53" w:rsidRPr="004E4F10" w:rsidRDefault="00642A53" w:rsidP="003A3401">
            <w:pPr>
              <w:pStyle w:val="Header"/>
              <w:pBdr>
                <w:bottom w:val="none" w:sz="0" w:space="0" w:color="auto"/>
              </w:pBdr>
              <w:tabs>
                <w:tab w:val="clear" w:pos="4153"/>
                <w:tab w:val="clear" w:pos="8306"/>
              </w:tabs>
              <w:rPr>
                <w:rFonts w:asciiTheme="minorHAnsi" w:hAnsiTheme="minorHAnsi" w:cstheme="minorHAnsi"/>
                <w:b/>
                <w:bCs/>
                <w:sz w:val="22"/>
                <w:lang w:val="en-US"/>
              </w:rPr>
            </w:pPr>
          </w:p>
        </w:tc>
        <w:tc>
          <w:tcPr>
            <w:tcW w:w="1467" w:type="dxa"/>
            <w:gridSpan w:val="2"/>
            <w:vMerge/>
            <w:shd w:val="clear" w:color="auto" w:fill="auto"/>
          </w:tcPr>
          <w:p w:rsidR="00642A53" w:rsidRPr="004E4F10" w:rsidRDefault="00642A53" w:rsidP="003A3401">
            <w:pPr>
              <w:pStyle w:val="Header"/>
              <w:pBdr>
                <w:bottom w:val="none" w:sz="0" w:space="0" w:color="auto"/>
              </w:pBdr>
              <w:tabs>
                <w:tab w:val="clear" w:pos="4153"/>
                <w:tab w:val="clear" w:pos="8306"/>
              </w:tabs>
              <w:rPr>
                <w:rFonts w:asciiTheme="minorHAnsi" w:hAnsiTheme="minorHAnsi" w:cstheme="minorHAnsi"/>
                <w:b/>
                <w:bCs/>
                <w:sz w:val="22"/>
                <w:lang w:val="en-US"/>
              </w:rPr>
            </w:pPr>
          </w:p>
        </w:tc>
        <w:tc>
          <w:tcPr>
            <w:tcW w:w="2313" w:type="dxa"/>
            <w:gridSpan w:val="2"/>
            <w:shd w:val="clear" w:color="auto" w:fill="auto"/>
          </w:tcPr>
          <w:p w:rsidR="00642A53" w:rsidRPr="004E4F10" w:rsidRDefault="00642A53"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4E4F10">
              <w:rPr>
                <w:rFonts w:asciiTheme="minorHAnsi" w:hAnsiTheme="minorHAnsi" w:cstheme="minorHAnsi"/>
                <w:b/>
                <w:bCs/>
                <w:sz w:val="22"/>
                <w:lang w:val="en-US"/>
              </w:rPr>
              <w:t>User Perspective</w:t>
            </w:r>
          </w:p>
        </w:tc>
        <w:tc>
          <w:tcPr>
            <w:tcW w:w="1334" w:type="dxa"/>
            <w:shd w:val="clear" w:color="auto" w:fill="auto"/>
          </w:tcPr>
          <w:p w:rsidR="00642A53" w:rsidRPr="004E4F10" w:rsidRDefault="00642A53"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4E4F10">
              <w:rPr>
                <w:rFonts w:asciiTheme="minorHAnsi" w:hAnsiTheme="minorHAnsi" w:cstheme="minorHAnsi"/>
                <w:b/>
                <w:bCs/>
                <w:sz w:val="22"/>
                <w:lang w:val="en-US"/>
              </w:rPr>
              <w:t>Resource Status</w:t>
            </w:r>
          </w:p>
        </w:tc>
        <w:tc>
          <w:tcPr>
            <w:tcW w:w="2446" w:type="dxa"/>
            <w:gridSpan w:val="2"/>
            <w:shd w:val="clear" w:color="auto" w:fill="auto"/>
          </w:tcPr>
          <w:p w:rsidR="00642A53" w:rsidRPr="004E4F10" w:rsidRDefault="00642A53"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4E4F10">
              <w:rPr>
                <w:rFonts w:asciiTheme="minorHAnsi" w:hAnsiTheme="minorHAnsi" w:cstheme="minorHAnsi"/>
                <w:b/>
                <w:bCs/>
                <w:sz w:val="22"/>
                <w:lang w:val="en-US"/>
              </w:rPr>
              <w:t>Timeliness</w:t>
            </w:r>
          </w:p>
        </w:tc>
      </w:tr>
      <w:tr w:rsidR="00642A53" w:rsidRPr="004E4F10" w:rsidTr="00AE0BA7">
        <w:trPr>
          <w:jc w:val="center"/>
        </w:trPr>
        <w:tc>
          <w:tcPr>
            <w:tcW w:w="9450" w:type="dxa"/>
            <w:gridSpan w:val="9"/>
            <w:shd w:val="clear" w:color="auto" w:fill="auto"/>
          </w:tcPr>
          <w:p w:rsidR="00642A53" w:rsidRPr="004E4F10"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r w:rsidRPr="004E4F10">
              <w:rPr>
                <w:rFonts w:asciiTheme="minorHAnsi" w:hAnsiTheme="minorHAnsi" w:cstheme="minorHAnsi"/>
                <w:sz w:val="22"/>
                <w:lang w:val="en-US"/>
              </w:rPr>
              <w:t>Financial  Summary – in USD</w:t>
            </w:r>
          </w:p>
        </w:tc>
      </w:tr>
      <w:tr w:rsidR="00642A53" w:rsidRPr="004E4F10" w:rsidTr="00AE0BA7">
        <w:trPr>
          <w:trHeight w:val="323"/>
          <w:jc w:val="center"/>
        </w:trPr>
        <w:tc>
          <w:tcPr>
            <w:tcW w:w="1080" w:type="dxa"/>
            <w:shd w:val="clear" w:color="auto" w:fill="auto"/>
          </w:tcPr>
          <w:p w:rsidR="00642A53" w:rsidRPr="004E4F10"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r w:rsidRPr="004E4F10">
              <w:rPr>
                <w:rFonts w:asciiTheme="minorHAnsi" w:hAnsiTheme="minorHAnsi" w:cstheme="minorHAnsi"/>
                <w:sz w:val="22"/>
                <w:lang w:val="en-US"/>
              </w:rPr>
              <w:t>Account</w:t>
            </w:r>
          </w:p>
        </w:tc>
        <w:tc>
          <w:tcPr>
            <w:tcW w:w="810" w:type="dxa"/>
            <w:shd w:val="clear" w:color="auto" w:fill="auto"/>
          </w:tcPr>
          <w:p w:rsidR="00642A53" w:rsidRPr="004E4F10"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r w:rsidRPr="004E4F10">
              <w:rPr>
                <w:rFonts w:asciiTheme="minorHAnsi" w:hAnsiTheme="minorHAnsi" w:cstheme="minorHAnsi"/>
                <w:sz w:val="22"/>
                <w:lang w:val="en-US"/>
              </w:rPr>
              <w:t>Fund</w:t>
            </w:r>
          </w:p>
        </w:tc>
        <w:tc>
          <w:tcPr>
            <w:tcW w:w="1191" w:type="dxa"/>
            <w:shd w:val="clear" w:color="auto" w:fill="auto"/>
          </w:tcPr>
          <w:p w:rsidR="00642A53" w:rsidRPr="004E4F10"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r w:rsidRPr="004E4F10">
              <w:rPr>
                <w:rFonts w:asciiTheme="minorHAnsi" w:hAnsiTheme="minorHAnsi" w:cstheme="minorHAnsi"/>
                <w:sz w:val="22"/>
                <w:lang w:val="en-US"/>
              </w:rPr>
              <w:t>Donor</w:t>
            </w:r>
          </w:p>
        </w:tc>
        <w:tc>
          <w:tcPr>
            <w:tcW w:w="1043" w:type="dxa"/>
            <w:gridSpan w:val="2"/>
            <w:shd w:val="clear" w:color="auto" w:fill="auto"/>
          </w:tcPr>
          <w:p w:rsidR="00642A53" w:rsidRPr="004E4F10"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r w:rsidRPr="004E4F10">
              <w:rPr>
                <w:rFonts w:asciiTheme="minorHAnsi" w:hAnsiTheme="minorHAnsi" w:cstheme="minorHAnsi"/>
                <w:sz w:val="22"/>
                <w:lang w:val="en-US"/>
              </w:rPr>
              <w:t>R. Party</w:t>
            </w:r>
          </w:p>
        </w:tc>
        <w:tc>
          <w:tcPr>
            <w:tcW w:w="1546" w:type="dxa"/>
            <w:shd w:val="clear" w:color="auto" w:fill="auto"/>
          </w:tcPr>
          <w:p w:rsidR="00642A53" w:rsidRPr="004E4F10"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r w:rsidRPr="004E4F10">
              <w:rPr>
                <w:rFonts w:asciiTheme="minorHAnsi" w:hAnsiTheme="minorHAnsi" w:cstheme="minorHAnsi"/>
                <w:sz w:val="22"/>
                <w:lang w:val="en-US"/>
              </w:rPr>
              <w:t>Budget</w:t>
            </w:r>
          </w:p>
        </w:tc>
        <w:tc>
          <w:tcPr>
            <w:tcW w:w="1800" w:type="dxa"/>
            <w:gridSpan w:val="2"/>
            <w:shd w:val="clear" w:color="auto" w:fill="auto"/>
          </w:tcPr>
          <w:p w:rsidR="00642A53" w:rsidRPr="004E4F10"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r w:rsidRPr="004E4F10">
              <w:rPr>
                <w:rFonts w:asciiTheme="minorHAnsi" w:hAnsiTheme="minorHAnsi" w:cstheme="minorHAnsi"/>
                <w:sz w:val="22"/>
                <w:lang w:val="en-US"/>
              </w:rPr>
              <w:t>Expenditure</w:t>
            </w:r>
          </w:p>
        </w:tc>
        <w:tc>
          <w:tcPr>
            <w:tcW w:w="1980" w:type="dxa"/>
            <w:shd w:val="clear" w:color="auto" w:fill="auto"/>
          </w:tcPr>
          <w:p w:rsidR="00642A53" w:rsidRPr="004E4F10"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r w:rsidRPr="004E4F10">
              <w:rPr>
                <w:rFonts w:asciiTheme="minorHAnsi" w:hAnsiTheme="minorHAnsi" w:cstheme="minorHAnsi"/>
                <w:sz w:val="22"/>
                <w:lang w:val="en-US"/>
              </w:rPr>
              <w:t>Balance</w:t>
            </w:r>
          </w:p>
        </w:tc>
      </w:tr>
      <w:tr w:rsidR="00642A53" w:rsidRPr="004E4F10" w:rsidTr="00AE0BA7">
        <w:trPr>
          <w:trHeight w:val="260"/>
          <w:jc w:val="center"/>
        </w:trPr>
        <w:tc>
          <w:tcPr>
            <w:tcW w:w="1080" w:type="dxa"/>
            <w:shd w:val="clear" w:color="auto" w:fill="auto"/>
          </w:tcPr>
          <w:p w:rsidR="00642A53" w:rsidRPr="004E4F10"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810" w:type="dxa"/>
            <w:shd w:val="clear" w:color="auto" w:fill="auto"/>
          </w:tcPr>
          <w:p w:rsidR="00642A53" w:rsidRPr="004E4F10"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r w:rsidRPr="004E4F10">
              <w:rPr>
                <w:rFonts w:asciiTheme="minorHAnsi" w:hAnsiTheme="minorHAnsi" w:cstheme="minorHAnsi"/>
                <w:sz w:val="22"/>
                <w:lang w:val="en-US"/>
              </w:rPr>
              <w:t>GoJ</w:t>
            </w:r>
          </w:p>
        </w:tc>
        <w:tc>
          <w:tcPr>
            <w:tcW w:w="1191" w:type="dxa"/>
            <w:shd w:val="clear" w:color="auto" w:fill="auto"/>
          </w:tcPr>
          <w:p w:rsidR="00642A53" w:rsidRPr="004E4F10"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r w:rsidRPr="004E4F10">
              <w:rPr>
                <w:rFonts w:asciiTheme="minorHAnsi" w:hAnsiTheme="minorHAnsi" w:cstheme="minorHAnsi"/>
                <w:sz w:val="22"/>
                <w:lang w:val="en-US"/>
              </w:rPr>
              <w:t>GoJ</w:t>
            </w:r>
          </w:p>
        </w:tc>
        <w:tc>
          <w:tcPr>
            <w:tcW w:w="1043" w:type="dxa"/>
            <w:gridSpan w:val="2"/>
            <w:shd w:val="clear" w:color="auto" w:fill="auto"/>
          </w:tcPr>
          <w:p w:rsidR="00642A53" w:rsidRPr="004E4F10"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546" w:type="dxa"/>
            <w:shd w:val="clear" w:color="auto" w:fill="auto"/>
          </w:tcPr>
          <w:p w:rsidR="00642A53" w:rsidRPr="004E4F10" w:rsidRDefault="005D619B" w:rsidP="003A3401">
            <w:pPr>
              <w:rPr>
                <w:rFonts w:ascii="Calibri" w:hAnsi="Calibri" w:cs="Calibri"/>
                <w:color w:val="000000"/>
                <w:szCs w:val="22"/>
                <w:lang w:val="en-US"/>
              </w:rPr>
            </w:pPr>
            <w:r>
              <w:rPr>
                <w:rFonts w:ascii="Calibri" w:hAnsi="Calibri" w:cs="Calibri"/>
                <w:color w:val="000000"/>
                <w:szCs w:val="22"/>
                <w:lang w:val="en-US"/>
              </w:rPr>
              <w:t>75,596.63</w:t>
            </w:r>
          </w:p>
        </w:tc>
        <w:tc>
          <w:tcPr>
            <w:tcW w:w="1800" w:type="dxa"/>
            <w:gridSpan w:val="2"/>
            <w:shd w:val="clear" w:color="auto" w:fill="auto"/>
          </w:tcPr>
          <w:p w:rsidR="00642A53" w:rsidRPr="004E4F10" w:rsidRDefault="00642A53" w:rsidP="003A3401">
            <w:pPr>
              <w:pStyle w:val="Header"/>
              <w:pBdr>
                <w:bottom w:val="none" w:sz="0" w:space="0" w:color="auto"/>
              </w:pBdr>
              <w:tabs>
                <w:tab w:val="clear" w:pos="4153"/>
                <w:tab w:val="clear" w:pos="8306"/>
              </w:tabs>
              <w:jc w:val="right"/>
              <w:rPr>
                <w:rFonts w:asciiTheme="minorHAnsi" w:hAnsiTheme="minorHAnsi" w:cstheme="minorHAnsi"/>
                <w:sz w:val="22"/>
                <w:lang w:val="en-US"/>
              </w:rPr>
            </w:pPr>
          </w:p>
        </w:tc>
        <w:tc>
          <w:tcPr>
            <w:tcW w:w="1980" w:type="dxa"/>
            <w:shd w:val="clear" w:color="auto" w:fill="auto"/>
          </w:tcPr>
          <w:p w:rsidR="00642A53" w:rsidRPr="004E4F10" w:rsidRDefault="0082122C" w:rsidP="00D04948">
            <w:pPr>
              <w:jc w:val="center"/>
              <w:rPr>
                <w:rFonts w:ascii="Calibri" w:hAnsi="Calibri" w:cs="Calibri"/>
                <w:color w:val="000000"/>
                <w:szCs w:val="22"/>
                <w:lang w:val="en-US"/>
              </w:rPr>
            </w:pPr>
            <w:r>
              <w:rPr>
                <w:rFonts w:ascii="Calibri" w:hAnsi="Calibri" w:cs="Calibri"/>
                <w:color w:val="000000"/>
                <w:szCs w:val="22"/>
                <w:lang w:val="en-US"/>
              </w:rPr>
              <w:t>73,745.59</w:t>
            </w:r>
          </w:p>
        </w:tc>
      </w:tr>
      <w:tr w:rsidR="00642A53" w:rsidRPr="004E4F10" w:rsidTr="00AE0BA7">
        <w:trPr>
          <w:jc w:val="center"/>
        </w:trPr>
        <w:tc>
          <w:tcPr>
            <w:tcW w:w="1080" w:type="dxa"/>
            <w:shd w:val="clear" w:color="auto" w:fill="auto"/>
          </w:tcPr>
          <w:p w:rsidR="00642A53" w:rsidRPr="004E4F10"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r w:rsidRPr="004E4F10">
              <w:rPr>
                <w:rFonts w:asciiTheme="minorHAnsi" w:hAnsiTheme="minorHAnsi" w:cstheme="minorHAnsi"/>
                <w:sz w:val="22"/>
                <w:lang w:val="en-US"/>
              </w:rPr>
              <w:t>71405</w:t>
            </w:r>
          </w:p>
        </w:tc>
        <w:tc>
          <w:tcPr>
            <w:tcW w:w="810" w:type="dxa"/>
            <w:shd w:val="clear" w:color="auto" w:fill="auto"/>
          </w:tcPr>
          <w:p w:rsidR="00642A53" w:rsidRPr="004E4F10"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r w:rsidRPr="004E4F10">
              <w:rPr>
                <w:rFonts w:asciiTheme="minorHAnsi" w:hAnsiTheme="minorHAnsi" w:cstheme="minorHAnsi"/>
                <w:sz w:val="22"/>
                <w:lang w:val="en-US"/>
              </w:rPr>
              <w:t>26960</w:t>
            </w:r>
          </w:p>
        </w:tc>
        <w:tc>
          <w:tcPr>
            <w:tcW w:w="1191" w:type="dxa"/>
            <w:shd w:val="clear" w:color="auto" w:fill="auto"/>
          </w:tcPr>
          <w:p w:rsidR="00642A53" w:rsidRPr="004E4F10"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r w:rsidRPr="004E4F10">
              <w:rPr>
                <w:rFonts w:asciiTheme="minorHAnsi" w:hAnsiTheme="minorHAnsi" w:cstheme="minorHAnsi"/>
                <w:sz w:val="22"/>
                <w:lang w:val="en-US"/>
              </w:rPr>
              <w:t>00141</w:t>
            </w:r>
          </w:p>
        </w:tc>
        <w:tc>
          <w:tcPr>
            <w:tcW w:w="1043" w:type="dxa"/>
            <w:gridSpan w:val="2"/>
            <w:shd w:val="clear" w:color="auto" w:fill="auto"/>
          </w:tcPr>
          <w:p w:rsidR="00642A53" w:rsidRPr="004E4F10"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546" w:type="dxa"/>
            <w:shd w:val="clear" w:color="auto" w:fill="auto"/>
          </w:tcPr>
          <w:p w:rsidR="00642A53" w:rsidRPr="004E4F10" w:rsidRDefault="00642A53" w:rsidP="003A3401">
            <w:pPr>
              <w:pStyle w:val="Header"/>
              <w:pBdr>
                <w:bottom w:val="none" w:sz="0" w:space="0" w:color="auto"/>
              </w:pBdr>
              <w:tabs>
                <w:tab w:val="clear" w:pos="4153"/>
                <w:tab w:val="clear" w:pos="8306"/>
              </w:tabs>
              <w:jc w:val="right"/>
              <w:rPr>
                <w:rFonts w:asciiTheme="minorHAnsi" w:hAnsiTheme="minorHAnsi" w:cstheme="minorHAnsi"/>
                <w:sz w:val="22"/>
                <w:lang w:val="en-US"/>
              </w:rPr>
            </w:pPr>
          </w:p>
        </w:tc>
        <w:tc>
          <w:tcPr>
            <w:tcW w:w="1800" w:type="dxa"/>
            <w:gridSpan w:val="2"/>
            <w:shd w:val="clear" w:color="auto" w:fill="auto"/>
          </w:tcPr>
          <w:p w:rsidR="00642A53" w:rsidRPr="004E4F10" w:rsidRDefault="00651093" w:rsidP="006E0F52">
            <w:pPr>
              <w:pStyle w:val="Header"/>
              <w:pBdr>
                <w:bottom w:val="none" w:sz="0" w:space="0" w:color="auto"/>
              </w:pBdr>
              <w:tabs>
                <w:tab w:val="clear" w:pos="4153"/>
                <w:tab w:val="clear" w:pos="8306"/>
              </w:tabs>
              <w:jc w:val="right"/>
              <w:rPr>
                <w:rFonts w:asciiTheme="minorHAnsi" w:hAnsiTheme="minorHAnsi" w:cstheme="minorHAnsi"/>
                <w:sz w:val="22"/>
                <w:lang w:val="en-US"/>
              </w:rPr>
            </w:pPr>
            <w:r w:rsidRPr="00651093">
              <w:rPr>
                <w:rFonts w:asciiTheme="minorHAnsi" w:hAnsiTheme="minorHAnsi" w:cstheme="minorHAnsi"/>
                <w:sz w:val="22"/>
                <w:lang w:val="en-US"/>
              </w:rPr>
              <w:t>629.28</w:t>
            </w:r>
          </w:p>
        </w:tc>
        <w:tc>
          <w:tcPr>
            <w:tcW w:w="1980" w:type="dxa"/>
            <w:shd w:val="clear" w:color="auto" w:fill="auto"/>
          </w:tcPr>
          <w:p w:rsidR="00642A53" w:rsidRPr="004E4F10" w:rsidRDefault="00642A53" w:rsidP="003A3401">
            <w:pPr>
              <w:jc w:val="right"/>
              <w:rPr>
                <w:rFonts w:ascii="Calibri" w:hAnsi="Calibri" w:cs="Calibri"/>
                <w:color w:val="000000"/>
                <w:szCs w:val="22"/>
                <w:lang w:val="en-US"/>
              </w:rPr>
            </w:pPr>
          </w:p>
        </w:tc>
      </w:tr>
      <w:tr w:rsidR="00642A53" w:rsidTr="00AE0BA7">
        <w:trPr>
          <w:jc w:val="center"/>
        </w:trPr>
        <w:tc>
          <w:tcPr>
            <w:tcW w:w="1080" w:type="dxa"/>
            <w:shd w:val="clear" w:color="auto" w:fill="auto"/>
          </w:tcPr>
          <w:p w:rsidR="00642A53" w:rsidRPr="004E4F10" w:rsidRDefault="00651093" w:rsidP="00B218CB">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718</w:t>
            </w:r>
            <w:r w:rsidR="00B218CB">
              <w:rPr>
                <w:rFonts w:asciiTheme="minorHAnsi" w:hAnsiTheme="minorHAnsi" w:cstheme="minorHAnsi"/>
                <w:sz w:val="22"/>
                <w:lang w:val="en-US"/>
              </w:rPr>
              <w:t>10</w:t>
            </w:r>
          </w:p>
        </w:tc>
        <w:tc>
          <w:tcPr>
            <w:tcW w:w="810" w:type="dxa"/>
            <w:shd w:val="clear" w:color="auto" w:fill="auto"/>
          </w:tcPr>
          <w:p w:rsidR="00642A53" w:rsidRPr="004E4F10"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191" w:type="dxa"/>
            <w:shd w:val="clear" w:color="auto" w:fill="auto"/>
          </w:tcPr>
          <w:p w:rsidR="00642A53" w:rsidRPr="004E4F10"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043" w:type="dxa"/>
            <w:gridSpan w:val="2"/>
            <w:shd w:val="clear" w:color="auto" w:fill="auto"/>
          </w:tcPr>
          <w:p w:rsidR="00642A53" w:rsidRPr="004E4F10"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546" w:type="dxa"/>
            <w:shd w:val="clear" w:color="auto" w:fill="auto"/>
          </w:tcPr>
          <w:p w:rsidR="00642A53" w:rsidRPr="004E4F10" w:rsidRDefault="00642A53" w:rsidP="003A3401">
            <w:pPr>
              <w:pStyle w:val="Header"/>
              <w:pBdr>
                <w:bottom w:val="none" w:sz="0" w:space="0" w:color="auto"/>
              </w:pBdr>
              <w:tabs>
                <w:tab w:val="clear" w:pos="4153"/>
                <w:tab w:val="clear" w:pos="8306"/>
              </w:tabs>
              <w:jc w:val="right"/>
              <w:rPr>
                <w:rFonts w:asciiTheme="minorHAnsi" w:hAnsiTheme="minorHAnsi" w:cstheme="minorHAnsi"/>
                <w:sz w:val="22"/>
                <w:lang w:val="en-US"/>
              </w:rPr>
            </w:pPr>
          </w:p>
        </w:tc>
        <w:tc>
          <w:tcPr>
            <w:tcW w:w="1800" w:type="dxa"/>
            <w:gridSpan w:val="2"/>
            <w:shd w:val="clear" w:color="auto" w:fill="auto"/>
          </w:tcPr>
          <w:p w:rsidR="00642A53" w:rsidRPr="004E4F10" w:rsidRDefault="00651093" w:rsidP="003A3401">
            <w:pPr>
              <w:pStyle w:val="Header"/>
              <w:pBdr>
                <w:bottom w:val="none" w:sz="0" w:space="0" w:color="auto"/>
              </w:pBdr>
              <w:tabs>
                <w:tab w:val="clear" w:pos="4153"/>
                <w:tab w:val="clear" w:pos="8306"/>
              </w:tabs>
              <w:jc w:val="right"/>
              <w:rPr>
                <w:rFonts w:asciiTheme="minorHAnsi" w:hAnsiTheme="minorHAnsi" w:cstheme="minorHAnsi"/>
                <w:sz w:val="22"/>
                <w:lang w:val="en-US"/>
              </w:rPr>
            </w:pPr>
            <w:r>
              <w:rPr>
                <w:rFonts w:asciiTheme="minorHAnsi" w:hAnsiTheme="minorHAnsi" w:cstheme="minorHAnsi"/>
                <w:sz w:val="22"/>
                <w:lang w:val="en-US"/>
              </w:rPr>
              <w:t>1,221.76</w:t>
            </w:r>
          </w:p>
        </w:tc>
        <w:tc>
          <w:tcPr>
            <w:tcW w:w="1980" w:type="dxa"/>
            <w:shd w:val="clear" w:color="auto" w:fill="auto"/>
          </w:tcPr>
          <w:p w:rsidR="00642A53" w:rsidRDefault="00642A53" w:rsidP="003A3401">
            <w:pPr>
              <w:jc w:val="right"/>
              <w:rPr>
                <w:rFonts w:ascii="Calibri" w:hAnsi="Calibri" w:cs="Calibri"/>
                <w:color w:val="000000"/>
                <w:szCs w:val="22"/>
                <w:lang w:val="en-US"/>
              </w:rPr>
            </w:pPr>
          </w:p>
        </w:tc>
      </w:tr>
    </w:tbl>
    <w:p w:rsidR="00642A53"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p>
    <w:p w:rsidR="00642A53" w:rsidRPr="007C0A83" w:rsidRDefault="004E4F10" w:rsidP="00886C39">
      <w:pPr>
        <w:pStyle w:val="Heading3"/>
      </w:pPr>
      <w:bookmarkStart w:id="14" w:name="_Toc417278132"/>
      <w:r>
        <w:rPr>
          <w:sz w:val="22"/>
        </w:rPr>
        <w:t>2.3.2</w:t>
      </w:r>
      <w:r>
        <w:rPr>
          <w:sz w:val="22"/>
        </w:rPr>
        <w:tab/>
      </w:r>
      <w:r w:rsidR="00642A53" w:rsidRPr="007C0A83">
        <w:rPr>
          <w:sz w:val="22"/>
        </w:rPr>
        <w:t xml:space="preserve">Activity ID: </w:t>
      </w:r>
      <w:r w:rsidR="00642A53" w:rsidRPr="007C0A83">
        <w:t>Activity Result 3-2: Training programs &amp; workshops</w:t>
      </w:r>
      <w:bookmarkEnd w:id="14"/>
    </w:p>
    <w:p w:rsidR="00A233F3" w:rsidRDefault="00A233F3" w:rsidP="00A233F3"/>
    <w:p w:rsidR="00A233F3" w:rsidRDefault="00A233F3" w:rsidP="00A233F3">
      <w:r>
        <w:t>Trainings and workshops are to be held in the following areas:</w:t>
      </w:r>
    </w:p>
    <w:p w:rsidR="00642A53" w:rsidRPr="00A233F3" w:rsidRDefault="00642A53" w:rsidP="00A233F3">
      <w:pPr>
        <w:pStyle w:val="ListParagraph"/>
        <w:numPr>
          <w:ilvl w:val="0"/>
          <w:numId w:val="5"/>
        </w:numPr>
        <w:ind w:left="851"/>
        <w:rPr>
          <w:rFonts w:asciiTheme="minorHAnsi" w:hAnsiTheme="minorHAnsi" w:cstheme="minorHAnsi"/>
          <w:sz w:val="22"/>
          <w:szCs w:val="22"/>
        </w:rPr>
      </w:pPr>
      <w:r w:rsidRPr="00A233F3">
        <w:rPr>
          <w:rFonts w:asciiTheme="minorHAnsi" w:hAnsiTheme="minorHAnsi" w:cstheme="minorHAnsi"/>
          <w:sz w:val="22"/>
          <w:szCs w:val="22"/>
        </w:rPr>
        <w:t>Conflict Resolution</w:t>
      </w:r>
    </w:p>
    <w:p w:rsidR="00642A53" w:rsidRPr="00A233F3" w:rsidRDefault="00642A53" w:rsidP="00A233F3">
      <w:pPr>
        <w:pStyle w:val="ListParagraph"/>
        <w:numPr>
          <w:ilvl w:val="0"/>
          <w:numId w:val="5"/>
        </w:numPr>
        <w:ind w:left="851"/>
        <w:rPr>
          <w:rFonts w:asciiTheme="minorHAnsi" w:hAnsiTheme="minorHAnsi" w:cstheme="minorHAnsi"/>
          <w:sz w:val="22"/>
          <w:szCs w:val="22"/>
        </w:rPr>
      </w:pPr>
      <w:r w:rsidRPr="00A233F3">
        <w:rPr>
          <w:rFonts w:asciiTheme="minorHAnsi" w:hAnsiTheme="minorHAnsi" w:cstheme="minorHAnsi"/>
          <w:sz w:val="22"/>
          <w:szCs w:val="22"/>
        </w:rPr>
        <w:t>Crisis Management</w:t>
      </w:r>
    </w:p>
    <w:p w:rsidR="00642A53" w:rsidRPr="007C0A83"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p>
    <w:p w:rsidR="00642A53" w:rsidRDefault="00642A53" w:rsidP="004E4F10">
      <w:pPr>
        <w:rPr>
          <w:u w:val="single"/>
          <w:lang w:val="en-US"/>
        </w:rPr>
      </w:pPr>
      <w:r w:rsidRPr="004E4F10">
        <w:rPr>
          <w:u w:val="single"/>
          <w:lang w:val="en-US"/>
        </w:rPr>
        <w:t>Deliverable Description</w:t>
      </w:r>
    </w:p>
    <w:p w:rsidR="004E4F10" w:rsidRPr="004E4F10" w:rsidRDefault="004E4F10" w:rsidP="004E4F10">
      <w:pPr>
        <w:rPr>
          <w:u w:val="single"/>
          <w:lang w:val="en-US"/>
        </w:rPr>
      </w:pPr>
    </w:p>
    <w:p w:rsidR="00642A53" w:rsidRDefault="00642A53" w:rsidP="003A3401">
      <w:pPr>
        <w:pStyle w:val="Header"/>
        <w:pBdr>
          <w:bottom w:val="none" w:sz="0" w:space="0" w:color="auto"/>
        </w:pBdr>
        <w:jc w:val="both"/>
        <w:rPr>
          <w:rFonts w:asciiTheme="minorHAnsi" w:hAnsiTheme="minorHAnsi" w:cstheme="minorHAnsi"/>
          <w:sz w:val="22"/>
          <w:lang w:val="en-US"/>
        </w:rPr>
      </w:pPr>
      <w:r w:rsidRPr="007C0A83">
        <w:rPr>
          <w:rFonts w:asciiTheme="minorHAnsi" w:hAnsiTheme="minorHAnsi" w:cstheme="minorHAnsi"/>
          <w:sz w:val="22"/>
          <w:lang w:val="en-US"/>
        </w:rPr>
        <w:t xml:space="preserve">During this </w:t>
      </w:r>
      <w:r>
        <w:rPr>
          <w:rFonts w:asciiTheme="minorHAnsi" w:hAnsiTheme="minorHAnsi" w:cstheme="minorHAnsi"/>
          <w:sz w:val="22"/>
          <w:lang w:val="en-US"/>
        </w:rPr>
        <w:t xml:space="preserve">period, </w:t>
      </w:r>
      <w:r w:rsidRPr="007C0A83">
        <w:rPr>
          <w:rFonts w:asciiTheme="minorHAnsi" w:hAnsiTheme="minorHAnsi" w:cstheme="minorHAnsi"/>
          <w:sz w:val="22"/>
          <w:lang w:val="en-US"/>
        </w:rPr>
        <w:t>CCCPA succes</w:t>
      </w:r>
      <w:r>
        <w:rPr>
          <w:rFonts w:asciiTheme="minorHAnsi" w:hAnsiTheme="minorHAnsi" w:cstheme="minorHAnsi"/>
          <w:sz w:val="22"/>
          <w:lang w:val="en-US"/>
        </w:rPr>
        <w:t xml:space="preserve">sfully conducted </w:t>
      </w:r>
      <w:r>
        <w:rPr>
          <w:rFonts w:asciiTheme="minorHAnsi" w:hAnsiTheme="minorHAnsi" w:cstheme="minorHAnsi"/>
          <w:b/>
          <w:bCs/>
          <w:sz w:val="22"/>
          <w:lang w:val="en-US"/>
        </w:rPr>
        <w:t>two</w:t>
      </w:r>
      <w:r>
        <w:rPr>
          <w:rFonts w:asciiTheme="minorHAnsi" w:hAnsiTheme="minorHAnsi" w:cstheme="minorHAnsi"/>
          <w:sz w:val="22"/>
          <w:lang w:val="en-US"/>
        </w:rPr>
        <w:t xml:space="preserve"> training courses on </w:t>
      </w:r>
      <w:r w:rsidRPr="00A55792">
        <w:rPr>
          <w:rFonts w:asciiTheme="minorHAnsi" w:hAnsiTheme="minorHAnsi" w:cstheme="minorHAnsi"/>
          <w:b/>
          <w:bCs/>
          <w:sz w:val="22"/>
          <w:szCs w:val="22"/>
          <w:lang w:val="en-US"/>
        </w:rPr>
        <w:t>"</w:t>
      </w:r>
      <w:r>
        <w:rPr>
          <w:rFonts w:asciiTheme="minorHAnsi" w:hAnsiTheme="minorHAnsi" w:cstheme="minorHAnsi"/>
          <w:b/>
          <w:bCs/>
          <w:sz w:val="22"/>
          <w:szCs w:val="22"/>
          <w:lang w:val="en-US"/>
        </w:rPr>
        <w:t>Conflict Analysis &amp; Sensitivity</w:t>
      </w:r>
      <w:r>
        <w:rPr>
          <w:rFonts w:asciiTheme="minorHAnsi" w:hAnsiTheme="minorHAnsi" w:cstheme="minorHAnsi"/>
          <w:sz w:val="22"/>
          <w:szCs w:val="22"/>
          <w:lang w:val="en-US"/>
        </w:rPr>
        <w:t xml:space="preserve">". </w:t>
      </w:r>
      <w:r w:rsidRPr="007C0A83">
        <w:rPr>
          <w:rFonts w:asciiTheme="minorHAnsi" w:hAnsiTheme="minorHAnsi" w:cstheme="minorHAnsi"/>
          <w:sz w:val="22"/>
          <w:lang w:val="en-US"/>
        </w:rPr>
        <w:t xml:space="preserve">The trainings </w:t>
      </w:r>
      <w:r>
        <w:rPr>
          <w:rFonts w:asciiTheme="minorHAnsi" w:hAnsiTheme="minorHAnsi" w:cstheme="minorHAnsi"/>
          <w:sz w:val="22"/>
          <w:lang w:val="en-US"/>
        </w:rPr>
        <w:t>targeted participants with backgrounds in</w:t>
      </w:r>
      <w:r w:rsidRPr="003F654B">
        <w:rPr>
          <w:rFonts w:asciiTheme="minorHAnsi" w:hAnsiTheme="minorHAnsi" w:cstheme="minorHAnsi"/>
          <w:sz w:val="22"/>
          <w:lang w:val="en-US"/>
        </w:rPr>
        <w:t>diplomacy, research, academia, civil society and public service</w:t>
      </w:r>
      <w:r>
        <w:rPr>
          <w:rFonts w:asciiTheme="minorHAnsi" w:hAnsiTheme="minorHAnsi" w:cstheme="minorHAnsi"/>
          <w:sz w:val="22"/>
          <w:lang w:val="en-US"/>
        </w:rPr>
        <w:t xml:space="preserve"> and covered topics such as</w:t>
      </w:r>
      <w:r w:rsidRPr="006E7A3F">
        <w:rPr>
          <w:rFonts w:asciiTheme="minorHAnsi" w:hAnsiTheme="minorHAnsi" w:cstheme="minorHAnsi"/>
          <w:sz w:val="22"/>
          <w:lang w:val="en-US"/>
        </w:rPr>
        <w:t xml:space="preserve"> conflict theories, stakeholder mapping, and impact assessment.  The trainings were attended</w:t>
      </w:r>
      <w:r w:rsidRPr="007C0A83">
        <w:rPr>
          <w:rFonts w:asciiTheme="minorHAnsi" w:hAnsiTheme="minorHAnsi" w:cstheme="minorHAnsi"/>
          <w:sz w:val="22"/>
          <w:lang w:val="en-US"/>
        </w:rPr>
        <w:t xml:space="preserve">by </w:t>
      </w:r>
      <w:r w:rsidRPr="006E7A3F">
        <w:rPr>
          <w:rFonts w:asciiTheme="minorHAnsi" w:hAnsiTheme="minorHAnsi" w:cstheme="minorHAnsi"/>
          <w:sz w:val="22"/>
          <w:lang w:val="en-US"/>
        </w:rPr>
        <w:t>41 participants from 15 countries</w:t>
      </w:r>
      <w:r>
        <w:rPr>
          <w:rFonts w:asciiTheme="minorHAnsi" w:hAnsiTheme="minorHAnsi" w:cstheme="minorHAnsi"/>
          <w:sz w:val="22"/>
          <w:lang w:val="en-US"/>
        </w:rPr>
        <w:t xml:space="preserve">. </w:t>
      </w:r>
    </w:p>
    <w:p w:rsidR="00642A53" w:rsidRDefault="00642A53" w:rsidP="003A3401">
      <w:pPr>
        <w:pStyle w:val="Header"/>
        <w:pBdr>
          <w:bottom w:val="none" w:sz="0" w:space="0" w:color="auto"/>
        </w:pBdr>
        <w:tabs>
          <w:tab w:val="clear" w:pos="4153"/>
          <w:tab w:val="clear" w:pos="8306"/>
        </w:tabs>
        <w:rPr>
          <w:rFonts w:asciiTheme="minorHAnsi" w:hAnsiTheme="minorHAnsi" w:cstheme="minorHAnsi"/>
          <w:sz w:val="22"/>
          <w:lang w:val="en-US"/>
        </w:rPr>
      </w:pPr>
    </w:p>
    <w:p w:rsidR="00A233F3" w:rsidRPr="00A233F3" w:rsidRDefault="00A233F3" w:rsidP="003A3401">
      <w:pPr>
        <w:pStyle w:val="Header"/>
        <w:pBdr>
          <w:bottom w:val="none" w:sz="0" w:space="0" w:color="auto"/>
        </w:pBdr>
        <w:tabs>
          <w:tab w:val="clear" w:pos="4153"/>
          <w:tab w:val="clear" w:pos="8306"/>
        </w:tabs>
        <w:rPr>
          <w:rFonts w:asciiTheme="minorHAnsi" w:hAnsiTheme="minorHAnsi" w:cstheme="minorHAnsi"/>
          <w:sz w:val="22"/>
          <w:u w:val="single"/>
          <w:lang w:val="en-US"/>
        </w:rPr>
      </w:pPr>
      <w:r w:rsidRPr="00A233F3">
        <w:rPr>
          <w:rFonts w:asciiTheme="minorHAnsi" w:hAnsiTheme="minorHAnsi" w:cstheme="minorHAnsi"/>
          <w:sz w:val="22"/>
          <w:u w:val="single"/>
          <w:lang w:val="en-US"/>
        </w:rPr>
        <w:t>Training Courses</w:t>
      </w:r>
    </w:p>
    <w:p w:rsidR="00A233F3" w:rsidRDefault="00A233F3" w:rsidP="003A3401">
      <w:pPr>
        <w:pStyle w:val="Header"/>
        <w:pBdr>
          <w:bottom w:val="none" w:sz="0" w:space="0" w:color="auto"/>
        </w:pBdr>
        <w:tabs>
          <w:tab w:val="clear" w:pos="4153"/>
          <w:tab w:val="clear" w:pos="8306"/>
        </w:tabs>
        <w:rPr>
          <w:rFonts w:asciiTheme="minorHAnsi" w:hAnsiTheme="minorHAnsi" w:cstheme="minorHAnsi"/>
          <w:sz w:val="22"/>
          <w:lang w:val="en-US"/>
        </w:rPr>
      </w:pPr>
    </w:p>
    <w:p w:rsidR="00642A53" w:rsidRPr="00A52204" w:rsidRDefault="00642A53" w:rsidP="00A52204">
      <w:pPr>
        <w:spacing w:after="120"/>
        <w:rPr>
          <w:b/>
          <w:bCs/>
          <w:sz w:val="28"/>
          <w:szCs w:val="28"/>
          <w:lang w:val="en-US"/>
        </w:rPr>
      </w:pPr>
      <w:r w:rsidRPr="00A52204">
        <w:rPr>
          <w:b/>
          <w:bCs/>
          <w:sz w:val="28"/>
          <w:szCs w:val="28"/>
          <w:lang w:val="en-US"/>
        </w:rPr>
        <w:t>Conflict Analysis &amp; Sensitivity, 16-19 February 2015</w:t>
      </w:r>
    </w:p>
    <w:p w:rsidR="00642A53" w:rsidRDefault="00A52204" w:rsidP="00640D2C">
      <w:pPr>
        <w:pStyle w:val="Header"/>
        <w:pBdr>
          <w:bottom w:val="none" w:sz="0" w:space="0" w:color="auto"/>
        </w:pBdr>
        <w:tabs>
          <w:tab w:val="clear" w:pos="4153"/>
          <w:tab w:val="clear" w:pos="8306"/>
        </w:tabs>
        <w:jc w:val="center"/>
        <w:rPr>
          <w:rFonts w:asciiTheme="minorHAnsi" w:hAnsiTheme="minorHAnsi" w:cstheme="minorHAnsi"/>
          <w:sz w:val="22"/>
          <w:lang w:val="en-US"/>
        </w:rPr>
      </w:pPr>
      <w:r w:rsidRPr="00A52204">
        <w:rPr>
          <w:rFonts w:asciiTheme="minorHAnsi" w:hAnsiTheme="minorHAnsi" w:cstheme="minorHAnsi"/>
          <w:noProof/>
          <w:sz w:val="22"/>
          <w:lang w:val="en-US"/>
        </w:rPr>
        <w:drawing>
          <wp:inline distT="0" distB="0" distL="0" distR="0">
            <wp:extent cx="5268036" cy="3508792"/>
            <wp:effectExtent l="19050" t="0" r="8814" b="0"/>
            <wp:docPr id="9" name="Picture 117" descr="C:\Users\user\Desktop\Quarterly Reports\References (Q4)\Course 1- Group 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user\Desktop\Quarterly Reports\References (Q4)\Course 1- Group photo (1).jpg"/>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5273355" cy="3512334"/>
                    </a:xfrm>
                    <a:prstGeom prst="rect">
                      <a:avLst/>
                    </a:prstGeom>
                    <a:noFill/>
                    <a:ln w="9525">
                      <a:noFill/>
                      <a:miter lim="800000"/>
                      <a:headEnd/>
                      <a:tailEnd/>
                    </a:ln>
                  </pic:spPr>
                </pic:pic>
              </a:graphicData>
            </a:graphic>
          </wp:inline>
        </w:drawing>
      </w:r>
    </w:p>
    <w:p w:rsidR="00093BEF" w:rsidRPr="00A52204" w:rsidRDefault="00093BEF" w:rsidP="003A3401">
      <w:pPr>
        <w:spacing w:after="60"/>
        <w:rPr>
          <w:rFonts w:cstheme="minorHAnsi"/>
          <w:szCs w:val="22"/>
          <w:u w:val="single"/>
          <w:lang w:val="en-US"/>
        </w:rPr>
      </w:pPr>
      <w:r w:rsidRPr="00A52204">
        <w:rPr>
          <w:rFonts w:cstheme="minorHAnsi"/>
          <w:szCs w:val="22"/>
          <w:u w:val="single"/>
          <w:lang w:val="en-US"/>
        </w:rPr>
        <w:t xml:space="preserve">Indicators </w:t>
      </w:r>
    </w:p>
    <w:p w:rsidR="00093BEF" w:rsidRDefault="00093BEF" w:rsidP="003A3401">
      <w:pPr>
        <w:numPr>
          <w:ilvl w:val="0"/>
          <w:numId w:val="4"/>
        </w:numPr>
        <w:spacing w:after="60"/>
        <w:rPr>
          <w:rFonts w:cstheme="minorHAnsi"/>
          <w:i/>
          <w:iCs/>
          <w:szCs w:val="22"/>
          <w:lang w:val="en-US"/>
        </w:rPr>
      </w:pPr>
      <w:r>
        <w:rPr>
          <w:rFonts w:cstheme="minorHAnsi"/>
          <w:i/>
          <w:iCs/>
          <w:szCs w:val="22"/>
          <w:lang w:val="en-US"/>
        </w:rPr>
        <w:t>Number of participants trained (country and gender d</w:t>
      </w:r>
      <w:r w:rsidRPr="007C0A83">
        <w:rPr>
          <w:rFonts w:cstheme="minorHAnsi"/>
          <w:i/>
          <w:iCs/>
          <w:szCs w:val="22"/>
          <w:lang w:val="en-US"/>
        </w:rPr>
        <w:t xml:space="preserve">isaggregated) </w:t>
      </w:r>
    </w:p>
    <w:p w:rsidR="00A52204" w:rsidRDefault="00A52204" w:rsidP="00A52204">
      <w:pPr>
        <w:spacing w:after="60"/>
        <w:rPr>
          <w:rFonts w:cstheme="minorHAnsi"/>
          <w:i/>
          <w:iCs/>
          <w:szCs w:val="22"/>
          <w:lang w:val="en-US"/>
        </w:rPr>
      </w:pPr>
    </w:p>
    <w:tbl>
      <w:tblPr>
        <w:tblStyle w:val="TableGrid"/>
        <w:tblW w:w="9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2"/>
        <w:gridCol w:w="851"/>
        <w:gridCol w:w="5796"/>
      </w:tblGrid>
      <w:tr w:rsidR="00093BEF" w:rsidTr="00AE0BA7">
        <w:tc>
          <w:tcPr>
            <w:tcW w:w="3513" w:type="dxa"/>
            <w:gridSpan w:val="2"/>
          </w:tcPr>
          <w:tbl>
            <w:tblPr>
              <w:tblpPr w:leftFromText="180" w:rightFromText="180" w:vertAnchor="text" w:horzAnchor="margin" w:tblpY="-282"/>
              <w:tblOverlap w:val="never"/>
              <w:tblW w:w="3163" w:type="dxa"/>
              <w:tblLayout w:type="fixed"/>
              <w:tblLook w:val="04A0" w:firstRow="1" w:lastRow="0" w:firstColumn="1" w:lastColumn="0" w:noHBand="0" w:noVBand="1"/>
            </w:tblPr>
            <w:tblGrid>
              <w:gridCol w:w="1376"/>
              <w:gridCol w:w="797"/>
              <w:gridCol w:w="990"/>
            </w:tblGrid>
            <w:tr w:rsidR="00093BEF" w:rsidRPr="00624F1D" w:rsidTr="00AE0BA7">
              <w:trPr>
                <w:trHeight w:val="630"/>
              </w:trPr>
              <w:tc>
                <w:tcPr>
                  <w:tcW w:w="1376" w:type="dxa"/>
                  <w:tcBorders>
                    <w:top w:val="single" w:sz="12" w:space="0" w:color="008080"/>
                    <w:left w:val="single" w:sz="8" w:space="0" w:color="008080"/>
                    <w:bottom w:val="single" w:sz="8" w:space="0" w:color="000000"/>
                    <w:right w:val="nil"/>
                  </w:tcBorders>
                  <w:shd w:val="clear" w:color="000000" w:fill="C0C0C0"/>
                  <w:hideMark/>
                </w:tcPr>
                <w:p w:rsidR="00093BEF" w:rsidRPr="00624F1D" w:rsidRDefault="00093BEF" w:rsidP="003A3401">
                  <w:pPr>
                    <w:jc w:val="center"/>
                    <w:rPr>
                      <w:rFonts w:ascii="Calibri" w:hAnsi="Calibri" w:cs="Calibri"/>
                      <w:b/>
                      <w:bCs/>
                      <w:i/>
                      <w:iCs/>
                      <w:color w:val="000000"/>
                      <w:szCs w:val="22"/>
                      <w:lang w:val="en-US"/>
                    </w:rPr>
                  </w:pPr>
                  <w:r w:rsidRPr="00624F1D">
                    <w:rPr>
                      <w:rFonts w:ascii="Calibri" w:hAnsi="Calibri" w:cs="Calibri"/>
                      <w:b/>
                      <w:bCs/>
                      <w:i/>
                      <w:iCs/>
                      <w:color w:val="000000"/>
                      <w:szCs w:val="22"/>
                      <w:lang w:val="en-US"/>
                    </w:rPr>
                    <w:lastRenderedPageBreak/>
                    <w:t>Total Participants</w:t>
                  </w:r>
                </w:p>
              </w:tc>
              <w:tc>
                <w:tcPr>
                  <w:tcW w:w="797" w:type="dxa"/>
                  <w:tcBorders>
                    <w:top w:val="single" w:sz="12" w:space="0" w:color="008080"/>
                    <w:left w:val="nil"/>
                    <w:bottom w:val="single" w:sz="8" w:space="0" w:color="000000"/>
                    <w:right w:val="nil"/>
                  </w:tcBorders>
                  <w:shd w:val="clear" w:color="000000" w:fill="C0C0C0"/>
                  <w:noWrap/>
                  <w:hideMark/>
                </w:tcPr>
                <w:p w:rsidR="00093BEF" w:rsidRPr="00624F1D" w:rsidRDefault="00093BEF" w:rsidP="003A3401">
                  <w:pPr>
                    <w:jc w:val="center"/>
                    <w:rPr>
                      <w:rFonts w:ascii="Calibri" w:hAnsi="Calibri" w:cs="Calibri"/>
                      <w:b/>
                      <w:bCs/>
                      <w:i/>
                      <w:iCs/>
                      <w:color w:val="000000"/>
                      <w:szCs w:val="22"/>
                      <w:lang w:val="en-US"/>
                    </w:rPr>
                  </w:pPr>
                  <w:r>
                    <w:rPr>
                      <w:rFonts w:ascii="Calibri" w:hAnsi="Calibri" w:cs="Calibri"/>
                      <w:b/>
                      <w:bCs/>
                      <w:i/>
                      <w:iCs/>
                      <w:color w:val="000000"/>
                      <w:szCs w:val="22"/>
                      <w:lang w:val="en-US"/>
                    </w:rPr>
                    <w:t>Male</w:t>
                  </w:r>
                </w:p>
              </w:tc>
              <w:tc>
                <w:tcPr>
                  <w:tcW w:w="990" w:type="dxa"/>
                  <w:tcBorders>
                    <w:top w:val="single" w:sz="12" w:space="0" w:color="008080"/>
                    <w:left w:val="nil"/>
                    <w:bottom w:val="single" w:sz="8" w:space="0" w:color="000000"/>
                    <w:right w:val="single" w:sz="8" w:space="0" w:color="008080"/>
                  </w:tcBorders>
                  <w:shd w:val="clear" w:color="000000" w:fill="C0C0C0"/>
                  <w:noWrap/>
                  <w:hideMark/>
                </w:tcPr>
                <w:p w:rsidR="00093BEF" w:rsidRPr="00624F1D" w:rsidRDefault="00093BEF" w:rsidP="003A3401">
                  <w:pPr>
                    <w:jc w:val="center"/>
                    <w:rPr>
                      <w:rFonts w:ascii="Calibri" w:hAnsi="Calibri" w:cs="Calibri"/>
                      <w:b/>
                      <w:bCs/>
                      <w:i/>
                      <w:iCs/>
                      <w:color w:val="000000"/>
                      <w:szCs w:val="22"/>
                      <w:lang w:val="en-US"/>
                    </w:rPr>
                  </w:pPr>
                  <w:r>
                    <w:rPr>
                      <w:rFonts w:ascii="Calibri" w:hAnsi="Calibri" w:cs="Calibri"/>
                      <w:b/>
                      <w:bCs/>
                      <w:i/>
                      <w:iCs/>
                      <w:color w:val="000000"/>
                      <w:szCs w:val="22"/>
                      <w:lang w:val="en-US"/>
                    </w:rPr>
                    <w:t>Female</w:t>
                  </w:r>
                </w:p>
              </w:tc>
            </w:tr>
            <w:tr w:rsidR="00093BEF" w:rsidRPr="00624F1D" w:rsidTr="00AE0BA7">
              <w:trPr>
                <w:trHeight w:val="315"/>
              </w:trPr>
              <w:tc>
                <w:tcPr>
                  <w:tcW w:w="1376" w:type="dxa"/>
                  <w:tcBorders>
                    <w:top w:val="nil"/>
                    <w:left w:val="single" w:sz="8" w:space="0" w:color="008080"/>
                    <w:bottom w:val="single" w:sz="12" w:space="0" w:color="008080"/>
                    <w:right w:val="nil"/>
                  </w:tcBorders>
                  <w:shd w:val="clear" w:color="000000" w:fill="C0C0C0"/>
                  <w:noWrap/>
                  <w:hideMark/>
                </w:tcPr>
                <w:p w:rsidR="00093BEF" w:rsidRPr="00624F1D" w:rsidRDefault="00093BEF" w:rsidP="003A3401">
                  <w:pPr>
                    <w:jc w:val="center"/>
                    <w:rPr>
                      <w:rFonts w:ascii="Calibri" w:hAnsi="Calibri" w:cs="Calibri"/>
                      <w:color w:val="000000"/>
                      <w:szCs w:val="22"/>
                      <w:lang w:val="en-US"/>
                    </w:rPr>
                  </w:pPr>
                  <w:r>
                    <w:rPr>
                      <w:rFonts w:ascii="Calibri" w:hAnsi="Calibri" w:cs="Calibri"/>
                      <w:color w:val="000000"/>
                      <w:szCs w:val="22"/>
                      <w:lang w:val="en-US"/>
                    </w:rPr>
                    <w:t>19</w:t>
                  </w:r>
                </w:p>
              </w:tc>
              <w:tc>
                <w:tcPr>
                  <w:tcW w:w="797" w:type="dxa"/>
                  <w:tcBorders>
                    <w:top w:val="nil"/>
                    <w:left w:val="nil"/>
                    <w:bottom w:val="single" w:sz="12" w:space="0" w:color="008080"/>
                    <w:right w:val="nil"/>
                  </w:tcBorders>
                  <w:shd w:val="clear" w:color="000000" w:fill="C0C0C0"/>
                  <w:noWrap/>
                  <w:hideMark/>
                </w:tcPr>
                <w:p w:rsidR="00093BEF" w:rsidRPr="00624F1D" w:rsidRDefault="00093BEF" w:rsidP="003A3401">
                  <w:pPr>
                    <w:jc w:val="center"/>
                    <w:rPr>
                      <w:rFonts w:ascii="Calibri" w:hAnsi="Calibri" w:cs="Calibri"/>
                      <w:color w:val="000000"/>
                      <w:szCs w:val="22"/>
                      <w:lang w:val="en-US"/>
                    </w:rPr>
                  </w:pPr>
                  <w:r>
                    <w:rPr>
                      <w:rFonts w:ascii="Calibri" w:hAnsi="Calibri" w:cs="Calibri"/>
                      <w:color w:val="000000"/>
                      <w:szCs w:val="22"/>
                      <w:lang w:val="en-US"/>
                    </w:rPr>
                    <w:t>7</w:t>
                  </w:r>
                </w:p>
              </w:tc>
              <w:tc>
                <w:tcPr>
                  <w:tcW w:w="990" w:type="dxa"/>
                  <w:tcBorders>
                    <w:top w:val="nil"/>
                    <w:left w:val="nil"/>
                    <w:bottom w:val="single" w:sz="12" w:space="0" w:color="008080"/>
                    <w:right w:val="single" w:sz="8" w:space="0" w:color="008080"/>
                  </w:tcBorders>
                  <w:shd w:val="clear" w:color="000000" w:fill="C0C0C0"/>
                  <w:noWrap/>
                  <w:hideMark/>
                </w:tcPr>
                <w:p w:rsidR="00093BEF" w:rsidRPr="00624F1D" w:rsidRDefault="00093BEF" w:rsidP="003A3401">
                  <w:pPr>
                    <w:jc w:val="center"/>
                    <w:rPr>
                      <w:rFonts w:ascii="Calibri" w:hAnsi="Calibri" w:cs="Calibri"/>
                      <w:color w:val="000000"/>
                      <w:szCs w:val="22"/>
                      <w:lang w:val="en-US"/>
                    </w:rPr>
                  </w:pPr>
                  <w:r>
                    <w:rPr>
                      <w:rFonts w:ascii="Calibri" w:hAnsi="Calibri" w:cs="Calibri"/>
                      <w:color w:val="000000"/>
                      <w:szCs w:val="22"/>
                      <w:lang w:val="en-US"/>
                    </w:rPr>
                    <w:t>12</w:t>
                  </w:r>
                </w:p>
              </w:tc>
            </w:tr>
          </w:tbl>
          <w:p w:rsidR="00093BEF" w:rsidRPr="006F17BF" w:rsidRDefault="00093BEF" w:rsidP="003A3401">
            <w:pPr>
              <w:rPr>
                <w:rFonts w:ascii="Calibri" w:hAnsi="Calibri" w:cs="Calibri"/>
                <w:b/>
                <w:bCs/>
                <w:color w:val="000000"/>
                <w:szCs w:val="22"/>
                <w:lang w:val="en-US"/>
              </w:rPr>
            </w:pPr>
          </w:p>
        </w:tc>
        <w:tc>
          <w:tcPr>
            <w:tcW w:w="5796" w:type="dxa"/>
          </w:tcPr>
          <w:p w:rsidR="00093BEF" w:rsidRPr="006F17BF" w:rsidRDefault="00093BEF" w:rsidP="003A3401">
            <w:pPr>
              <w:rPr>
                <w:rFonts w:ascii="Calibri" w:hAnsi="Calibri" w:cs="Calibri"/>
                <w:b/>
                <w:bCs/>
                <w:color w:val="000000"/>
                <w:szCs w:val="22"/>
                <w:lang w:val="en-US"/>
              </w:rPr>
            </w:pPr>
            <w:r w:rsidRPr="00BE6897">
              <w:rPr>
                <w:rFonts w:ascii="Calibri" w:hAnsi="Calibri" w:cs="Calibri"/>
                <w:b/>
                <w:bCs/>
                <w:noProof/>
                <w:color w:val="000000"/>
                <w:szCs w:val="22"/>
                <w:lang w:val="en-US"/>
              </w:rPr>
              <w:drawing>
                <wp:inline distT="0" distB="0" distL="0" distR="0">
                  <wp:extent cx="3234789" cy="1911927"/>
                  <wp:effectExtent l="19050" t="0" r="3711" b="0"/>
                  <wp:docPr id="119"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093BEF" w:rsidTr="00AE0BA7">
        <w:tc>
          <w:tcPr>
            <w:tcW w:w="3513" w:type="dxa"/>
            <w:gridSpan w:val="2"/>
          </w:tcPr>
          <w:p w:rsidR="00093BEF" w:rsidRPr="006F17BF" w:rsidRDefault="00093BEF" w:rsidP="003A3401">
            <w:pPr>
              <w:rPr>
                <w:rFonts w:ascii="Calibri" w:hAnsi="Calibri" w:cs="Calibri"/>
                <w:b/>
                <w:bCs/>
                <w:color w:val="000000"/>
                <w:szCs w:val="22"/>
                <w:lang w:val="en-US"/>
              </w:rPr>
            </w:pPr>
          </w:p>
        </w:tc>
        <w:tc>
          <w:tcPr>
            <w:tcW w:w="5796" w:type="dxa"/>
          </w:tcPr>
          <w:p w:rsidR="00093BEF" w:rsidRPr="006F17BF" w:rsidRDefault="00093BEF" w:rsidP="003A3401">
            <w:pPr>
              <w:rPr>
                <w:rFonts w:ascii="Calibri" w:hAnsi="Calibri" w:cs="Calibri"/>
                <w:b/>
                <w:bCs/>
                <w:color w:val="000000"/>
                <w:szCs w:val="22"/>
                <w:lang w:val="en-US"/>
              </w:rPr>
            </w:pPr>
          </w:p>
        </w:tc>
      </w:tr>
      <w:tr w:rsidR="00093BEF" w:rsidTr="00AE0BA7">
        <w:tc>
          <w:tcPr>
            <w:tcW w:w="3513" w:type="dxa"/>
            <w:gridSpan w:val="2"/>
          </w:tcPr>
          <w:tbl>
            <w:tblPr>
              <w:tblpPr w:leftFromText="180" w:rightFromText="180" w:vertAnchor="page" w:horzAnchor="margin" w:tblpY="1"/>
              <w:tblOverlap w:val="never"/>
              <w:tblW w:w="2347" w:type="dxa"/>
              <w:tblLayout w:type="fixed"/>
              <w:tblLook w:val="04A0" w:firstRow="1" w:lastRow="0" w:firstColumn="1" w:lastColumn="0" w:noHBand="0" w:noVBand="1"/>
            </w:tblPr>
            <w:tblGrid>
              <w:gridCol w:w="1555"/>
              <w:gridCol w:w="792"/>
            </w:tblGrid>
            <w:tr w:rsidR="00093BEF" w:rsidRPr="00DB7ED0" w:rsidTr="00AE0BA7">
              <w:trPr>
                <w:trHeight w:val="300"/>
              </w:trPr>
              <w:tc>
                <w:tcPr>
                  <w:tcW w:w="1555"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093BEF" w:rsidRPr="006F17BF" w:rsidRDefault="00093BEF" w:rsidP="003A3401">
                  <w:pPr>
                    <w:rPr>
                      <w:rFonts w:ascii="Calibri" w:hAnsi="Calibri" w:cs="Calibri"/>
                      <w:b/>
                      <w:bCs/>
                      <w:color w:val="000000"/>
                      <w:szCs w:val="22"/>
                      <w:lang w:val="en-US"/>
                    </w:rPr>
                  </w:pPr>
                  <w:r w:rsidRPr="006F17BF">
                    <w:rPr>
                      <w:rFonts w:ascii="Calibri" w:hAnsi="Calibri" w:cs="Calibri"/>
                      <w:b/>
                      <w:bCs/>
                      <w:color w:val="000000"/>
                      <w:szCs w:val="22"/>
                      <w:lang w:val="en-US"/>
                    </w:rPr>
                    <w:t xml:space="preserve">Affiliation </w:t>
                  </w:r>
                </w:p>
              </w:tc>
              <w:tc>
                <w:tcPr>
                  <w:tcW w:w="792" w:type="dxa"/>
                  <w:tcBorders>
                    <w:top w:val="single" w:sz="4" w:space="0" w:color="auto"/>
                    <w:left w:val="nil"/>
                    <w:bottom w:val="single" w:sz="4" w:space="0" w:color="auto"/>
                    <w:right w:val="single" w:sz="4" w:space="0" w:color="auto"/>
                  </w:tcBorders>
                  <w:shd w:val="clear" w:color="000000" w:fill="D8D8D8"/>
                  <w:noWrap/>
                  <w:vAlign w:val="bottom"/>
                  <w:hideMark/>
                </w:tcPr>
                <w:p w:rsidR="00093BEF" w:rsidRPr="006F17BF" w:rsidRDefault="00093BEF" w:rsidP="003A3401">
                  <w:pPr>
                    <w:rPr>
                      <w:rFonts w:ascii="Calibri" w:hAnsi="Calibri" w:cs="Calibri"/>
                      <w:b/>
                      <w:bCs/>
                      <w:color w:val="000000"/>
                      <w:szCs w:val="22"/>
                      <w:lang w:val="en-US"/>
                    </w:rPr>
                  </w:pPr>
                  <w:r>
                    <w:rPr>
                      <w:rFonts w:ascii="Calibri" w:hAnsi="Calibri" w:cs="Calibri"/>
                      <w:b/>
                      <w:bCs/>
                      <w:color w:val="000000"/>
                      <w:szCs w:val="22"/>
                      <w:lang w:val="en-US"/>
                    </w:rPr>
                    <w:t>Total</w:t>
                  </w:r>
                </w:p>
              </w:tc>
            </w:tr>
            <w:tr w:rsidR="00093BEF" w:rsidRPr="00DB7ED0" w:rsidTr="00AE0BA7">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093BEF" w:rsidRDefault="00093BEF" w:rsidP="003A3401">
                  <w:pPr>
                    <w:rPr>
                      <w:rFonts w:ascii="Calibri" w:hAnsi="Calibri" w:cs="Calibri"/>
                      <w:color w:val="000000"/>
                      <w:szCs w:val="22"/>
                      <w:lang w:val="en-US"/>
                    </w:rPr>
                  </w:pPr>
                  <w:r>
                    <w:rPr>
                      <w:rFonts w:ascii="Calibri" w:hAnsi="Calibri" w:cs="Calibri"/>
                      <w:color w:val="000000"/>
                      <w:szCs w:val="22"/>
                      <w:lang w:val="en-US"/>
                    </w:rPr>
                    <w:t>Foreign Affairs</w:t>
                  </w:r>
                </w:p>
              </w:tc>
              <w:tc>
                <w:tcPr>
                  <w:tcW w:w="792" w:type="dxa"/>
                  <w:tcBorders>
                    <w:top w:val="nil"/>
                    <w:left w:val="nil"/>
                    <w:bottom w:val="single" w:sz="4" w:space="0" w:color="auto"/>
                    <w:right w:val="single" w:sz="4" w:space="0" w:color="auto"/>
                  </w:tcBorders>
                  <w:shd w:val="clear" w:color="auto" w:fill="auto"/>
                  <w:noWrap/>
                  <w:vAlign w:val="bottom"/>
                  <w:hideMark/>
                </w:tcPr>
                <w:p w:rsidR="00093BEF" w:rsidRDefault="00093BEF" w:rsidP="003A3401">
                  <w:pPr>
                    <w:jc w:val="right"/>
                    <w:rPr>
                      <w:rFonts w:ascii="Calibri" w:hAnsi="Calibri" w:cs="Calibri"/>
                      <w:color w:val="000000"/>
                      <w:szCs w:val="22"/>
                      <w:lang w:val="en-US"/>
                    </w:rPr>
                  </w:pPr>
                  <w:r>
                    <w:rPr>
                      <w:rFonts w:ascii="Calibri" w:hAnsi="Calibri" w:cs="Calibri"/>
                      <w:color w:val="000000"/>
                      <w:szCs w:val="22"/>
                      <w:lang w:val="en-US"/>
                    </w:rPr>
                    <w:t>6</w:t>
                  </w:r>
                </w:p>
              </w:tc>
            </w:tr>
            <w:tr w:rsidR="00093BEF" w:rsidRPr="00DB7ED0" w:rsidTr="00AE0BA7">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093BEF" w:rsidRDefault="00093BEF" w:rsidP="003A3401">
                  <w:pPr>
                    <w:rPr>
                      <w:rFonts w:ascii="Calibri" w:hAnsi="Calibri" w:cs="Calibri"/>
                      <w:color w:val="000000"/>
                      <w:szCs w:val="22"/>
                      <w:lang w:val="en-US"/>
                    </w:rPr>
                  </w:pPr>
                  <w:r>
                    <w:rPr>
                      <w:rFonts w:ascii="Calibri" w:hAnsi="Calibri" w:cs="Calibri"/>
                      <w:color w:val="000000"/>
                      <w:szCs w:val="22"/>
                      <w:lang w:val="en-US"/>
                    </w:rPr>
                    <w:t>Research</w:t>
                  </w:r>
                </w:p>
              </w:tc>
              <w:tc>
                <w:tcPr>
                  <w:tcW w:w="792" w:type="dxa"/>
                  <w:tcBorders>
                    <w:top w:val="nil"/>
                    <w:left w:val="nil"/>
                    <w:bottom w:val="single" w:sz="4" w:space="0" w:color="auto"/>
                    <w:right w:val="single" w:sz="4" w:space="0" w:color="auto"/>
                  </w:tcBorders>
                  <w:shd w:val="clear" w:color="auto" w:fill="auto"/>
                  <w:noWrap/>
                  <w:vAlign w:val="bottom"/>
                  <w:hideMark/>
                </w:tcPr>
                <w:p w:rsidR="00093BEF" w:rsidRDefault="00093BEF" w:rsidP="003A3401">
                  <w:pPr>
                    <w:jc w:val="right"/>
                    <w:rPr>
                      <w:rFonts w:ascii="Calibri" w:hAnsi="Calibri" w:cs="Calibri"/>
                      <w:color w:val="000000"/>
                      <w:szCs w:val="22"/>
                      <w:lang w:val="en-US"/>
                    </w:rPr>
                  </w:pPr>
                  <w:r>
                    <w:rPr>
                      <w:rFonts w:ascii="Calibri" w:hAnsi="Calibri" w:cs="Calibri"/>
                      <w:color w:val="000000"/>
                      <w:szCs w:val="22"/>
                      <w:lang w:val="en-US"/>
                    </w:rPr>
                    <w:t>8</w:t>
                  </w:r>
                </w:p>
              </w:tc>
            </w:tr>
            <w:tr w:rsidR="00093BEF" w:rsidRPr="00DB7ED0" w:rsidTr="00AE0BA7">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093BEF" w:rsidRPr="00DB7ED0" w:rsidRDefault="00093BEF" w:rsidP="003A3401">
                  <w:pPr>
                    <w:rPr>
                      <w:rFonts w:ascii="Calibri" w:hAnsi="Calibri" w:cs="Calibri"/>
                      <w:color w:val="000000"/>
                      <w:szCs w:val="22"/>
                      <w:lang w:val="en-US"/>
                    </w:rPr>
                  </w:pPr>
                  <w:r>
                    <w:rPr>
                      <w:rFonts w:ascii="Calibri" w:hAnsi="Calibri" w:cs="Calibri"/>
                      <w:color w:val="000000"/>
                      <w:szCs w:val="22"/>
                      <w:lang w:val="en-US"/>
                    </w:rPr>
                    <w:t>NGO</w:t>
                  </w:r>
                </w:p>
              </w:tc>
              <w:tc>
                <w:tcPr>
                  <w:tcW w:w="792" w:type="dxa"/>
                  <w:tcBorders>
                    <w:top w:val="nil"/>
                    <w:left w:val="nil"/>
                    <w:bottom w:val="single" w:sz="4" w:space="0" w:color="auto"/>
                    <w:right w:val="single" w:sz="4" w:space="0" w:color="auto"/>
                  </w:tcBorders>
                  <w:shd w:val="clear" w:color="auto" w:fill="auto"/>
                  <w:noWrap/>
                  <w:vAlign w:val="bottom"/>
                  <w:hideMark/>
                </w:tcPr>
                <w:p w:rsidR="00093BEF" w:rsidRDefault="00093BEF" w:rsidP="003A3401">
                  <w:pPr>
                    <w:jc w:val="right"/>
                    <w:rPr>
                      <w:rFonts w:ascii="Calibri" w:hAnsi="Calibri" w:cs="Calibri"/>
                      <w:color w:val="000000"/>
                      <w:szCs w:val="22"/>
                      <w:lang w:val="en-US"/>
                    </w:rPr>
                  </w:pPr>
                  <w:r>
                    <w:rPr>
                      <w:rFonts w:ascii="Calibri" w:hAnsi="Calibri" w:cs="Calibri"/>
                      <w:color w:val="000000"/>
                      <w:szCs w:val="22"/>
                      <w:lang w:val="en-US"/>
                    </w:rPr>
                    <w:t>5</w:t>
                  </w:r>
                </w:p>
              </w:tc>
            </w:tr>
            <w:tr w:rsidR="00093BEF" w:rsidRPr="00DB7ED0" w:rsidTr="00AE0BA7">
              <w:trPr>
                <w:trHeight w:val="300"/>
              </w:trPr>
              <w:tc>
                <w:tcPr>
                  <w:tcW w:w="1555" w:type="dxa"/>
                  <w:tcBorders>
                    <w:top w:val="nil"/>
                    <w:left w:val="single" w:sz="4" w:space="0" w:color="auto"/>
                    <w:bottom w:val="single" w:sz="4" w:space="0" w:color="auto"/>
                    <w:right w:val="single" w:sz="4" w:space="0" w:color="auto"/>
                  </w:tcBorders>
                  <w:shd w:val="clear" w:color="auto" w:fill="BFBFBF"/>
                  <w:noWrap/>
                  <w:vAlign w:val="bottom"/>
                  <w:hideMark/>
                </w:tcPr>
                <w:p w:rsidR="00093BEF" w:rsidRPr="00DB7ED0" w:rsidRDefault="00093BEF" w:rsidP="003A3401">
                  <w:pPr>
                    <w:rPr>
                      <w:rFonts w:ascii="Calibri" w:hAnsi="Calibri" w:cs="Calibri"/>
                      <w:color w:val="000000"/>
                      <w:szCs w:val="22"/>
                      <w:lang w:val="en-US"/>
                    </w:rPr>
                  </w:pPr>
                  <w:r w:rsidRPr="00DB7ED0">
                    <w:rPr>
                      <w:rFonts w:ascii="Calibri" w:hAnsi="Calibri" w:cs="Calibri"/>
                      <w:color w:val="000000"/>
                      <w:szCs w:val="22"/>
                      <w:lang w:val="en-US"/>
                    </w:rPr>
                    <w:t xml:space="preserve">Total </w:t>
                  </w:r>
                </w:p>
              </w:tc>
              <w:tc>
                <w:tcPr>
                  <w:tcW w:w="792" w:type="dxa"/>
                  <w:tcBorders>
                    <w:top w:val="nil"/>
                    <w:left w:val="nil"/>
                    <w:bottom w:val="single" w:sz="4" w:space="0" w:color="auto"/>
                    <w:right w:val="single" w:sz="4" w:space="0" w:color="auto"/>
                  </w:tcBorders>
                  <w:shd w:val="clear" w:color="auto" w:fill="BFBFBF"/>
                  <w:noWrap/>
                  <w:vAlign w:val="bottom"/>
                  <w:hideMark/>
                </w:tcPr>
                <w:p w:rsidR="00093BEF" w:rsidRPr="00DB7ED0" w:rsidRDefault="00093BEF" w:rsidP="003A3401">
                  <w:pPr>
                    <w:jc w:val="right"/>
                    <w:rPr>
                      <w:rFonts w:ascii="Calibri" w:hAnsi="Calibri" w:cs="Calibri"/>
                      <w:color w:val="000000"/>
                      <w:szCs w:val="22"/>
                      <w:lang w:val="en-US"/>
                    </w:rPr>
                  </w:pPr>
                  <w:r>
                    <w:rPr>
                      <w:rFonts w:ascii="Calibri" w:hAnsi="Calibri" w:cs="Calibri"/>
                      <w:color w:val="000000"/>
                      <w:szCs w:val="22"/>
                      <w:lang w:val="en-US"/>
                    </w:rPr>
                    <w:t>19</w:t>
                  </w:r>
                </w:p>
              </w:tc>
            </w:tr>
          </w:tbl>
          <w:p w:rsidR="00093BEF" w:rsidRPr="006F17BF" w:rsidRDefault="00093BEF" w:rsidP="003A3401">
            <w:pPr>
              <w:rPr>
                <w:rFonts w:ascii="Calibri" w:hAnsi="Calibri" w:cs="Calibri"/>
                <w:b/>
                <w:bCs/>
                <w:color w:val="000000"/>
                <w:szCs w:val="22"/>
                <w:lang w:val="en-US"/>
              </w:rPr>
            </w:pPr>
          </w:p>
        </w:tc>
        <w:tc>
          <w:tcPr>
            <w:tcW w:w="5796" w:type="dxa"/>
          </w:tcPr>
          <w:p w:rsidR="00093BEF" w:rsidRPr="006F17BF" w:rsidRDefault="00093BEF" w:rsidP="003A3401">
            <w:pPr>
              <w:rPr>
                <w:rFonts w:ascii="Calibri" w:hAnsi="Calibri" w:cs="Calibri"/>
                <w:b/>
                <w:bCs/>
                <w:color w:val="000000"/>
                <w:szCs w:val="22"/>
                <w:lang w:val="en-US"/>
              </w:rPr>
            </w:pPr>
            <w:r w:rsidRPr="00BE6897">
              <w:rPr>
                <w:rFonts w:ascii="Calibri" w:hAnsi="Calibri" w:cs="Calibri"/>
                <w:b/>
                <w:bCs/>
                <w:noProof/>
                <w:color w:val="000000"/>
                <w:szCs w:val="22"/>
                <w:lang w:val="en-US"/>
              </w:rPr>
              <w:drawing>
                <wp:inline distT="0" distB="0" distL="0" distR="0">
                  <wp:extent cx="3226301" cy="2117558"/>
                  <wp:effectExtent l="19050" t="0" r="0" b="0"/>
                  <wp:docPr id="120"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r>
      <w:tr w:rsidR="00093BEF" w:rsidRPr="00B04255" w:rsidTr="00AE0BA7">
        <w:tc>
          <w:tcPr>
            <w:tcW w:w="3513" w:type="dxa"/>
            <w:gridSpan w:val="2"/>
          </w:tcPr>
          <w:p w:rsidR="00093BEF" w:rsidRPr="00B04255" w:rsidRDefault="00093BEF" w:rsidP="003A3401">
            <w:pPr>
              <w:rPr>
                <w:rFonts w:ascii="Calibri" w:hAnsi="Calibri" w:cs="Calibri"/>
                <w:b/>
                <w:bCs/>
                <w:color w:val="000000"/>
                <w:sz w:val="12"/>
                <w:szCs w:val="12"/>
                <w:lang w:val="en-US"/>
              </w:rPr>
            </w:pPr>
          </w:p>
        </w:tc>
        <w:tc>
          <w:tcPr>
            <w:tcW w:w="5796" w:type="dxa"/>
          </w:tcPr>
          <w:p w:rsidR="00093BEF" w:rsidRPr="00B04255" w:rsidRDefault="00093BEF" w:rsidP="003A3401">
            <w:pPr>
              <w:rPr>
                <w:rFonts w:ascii="Calibri" w:hAnsi="Calibri" w:cs="Calibri"/>
                <w:b/>
                <w:bCs/>
                <w:color w:val="000000"/>
                <w:sz w:val="12"/>
                <w:szCs w:val="12"/>
                <w:lang w:val="en-US"/>
              </w:rPr>
            </w:pPr>
          </w:p>
        </w:tc>
      </w:tr>
      <w:tr w:rsidR="00093BEF" w:rsidTr="00AE0BA7">
        <w:tc>
          <w:tcPr>
            <w:tcW w:w="2662" w:type="dxa"/>
          </w:tcPr>
          <w:tbl>
            <w:tblPr>
              <w:tblpPr w:leftFromText="180" w:rightFromText="180" w:vertAnchor="page" w:horzAnchor="margin" w:tblpY="1"/>
              <w:tblOverlap w:val="never"/>
              <w:tblW w:w="2355" w:type="dxa"/>
              <w:tblLayout w:type="fixed"/>
              <w:tblLook w:val="04A0" w:firstRow="1" w:lastRow="0" w:firstColumn="1" w:lastColumn="0" w:noHBand="0" w:noVBand="1"/>
            </w:tblPr>
            <w:tblGrid>
              <w:gridCol w:w="1563"/>
              <w:gridCol w:w="792"/>
            </w:tblGrid>
            <w:tr w:rsidR="00093BEF" w:rsidRPr="008E42D3" w:rsidTr="00AE0BA7">
              <w:trPr>
                <w:trHeight w:val="300"/>
              </w:trPr>
              <w:tc>
                <w:tcPr>
                  <w:tcW w:w="156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093BEF" w:rsidRPr="006F17BF" w:rsidRDefault="00093BEF" w:rsidP="003A3401">
                  <w:pPr>
                    <w:rPr>
                      <w:rFonts w:ascii="Calibri" w:hAnsi="Calibri" w:cs="Calibri"/>
                      <w:b/>
                      <w:bCs/>
                      <w:color w:val="000000"/>
                      <w:szCs w:val="22"/>
                      <w:lang w:val="en-US"/>
                    </w:rPr>
                  </w:pPr>
                  <w:r w:rsidRPr="006F17BF">
                    <w:rPr>
                      <w:rFonts w:ascii="Calibri" w:hAnsi="Calibri" w:cs="Calibri"/>
                      <w:b/>
                      <w:bCs/>
                      <w:color w:val="000000"/>
                      <w:szCs w:val="22"/>
                      <w:lang w:val="en-US"/>
                    </w:rPr>
                    <w:t>Country</w:t>
                  </w:r>
                </w:p>
              </w:tc>
              <w:tc>
                <w:tcPr>
                  <w:tcW w:w="792" w:type="dxa"/>
                  <w:tcBorders>
                    <w:top w:val="single" w:sz="4" w:space="0" w:color="auto"/>
                    <w:left w:val="nil"/>
                    <w:bottom w:val="single" w:sz="4" w:space="0" w:color="auto"/>
                    <w:right w:val="single" w:sz="4" w:space="0" w:color="auto"/>
                  </w:tcBorders>
                  <w:shd w:val="clear" w:color="000000" w:fill="D8D8D8"/>
                  <w:noWrap/>
                  <w:vAlign w:val="bottom"/>
                  <w:hideMark/>
                </w:tcPr>
                <w:p w:rsidR="00093BEF" w:rsidRPr="006F17BF" w:rsidRDefault="00093BEF" w:rsidP="003A3401">
                  <w:pPr>
                    <w:jc w:val="center"/>
                    <w:rPr>
                      <w:rFonts w:ascii="Calibri" w:hAnsi="Calibri" w:cs="Calibri"/>
                      <w:b/>
                      <w:bCs/>
                      <w:color w:val="000000"/>
                      <w:szCs w:val="22"/>
                      <w:lang w:val="en-US"/>
                    </w:rPr>
                  </w:pPr>
                  <w:r>
                    <w:rPr>
                      <w:rFonts w:ascii="Calibri" w:hAnsi="Calibri" w:cs="Calibri"/>
                      <w:b/>
                      <w:bCs/>
                      <w:color w:val="000000"/>
                      <w:szCs w:val="22"/>
                      <w:lang w:val="en-US"/>
                    </w:rPr>
                    <w:t>Total</w:t>
                  </w:r>
                </w:p>
              </w:tc>
            </w:tr>
            <w:tr w:rsidR="00093BEF" w:rsidRPr="008E42D3" w:rsidTr="00AE0BA7">
              <w:trPr>
                <w:trHeight w:val="315"/>
              </w:trPr>
              <w:tc>
                <w:tcPr>
                  <w:tcW w:w="1563" w:type="dxa"/>
                  <w:tcBorders>
                    <w:top w:val="nil"/>
                    <w:left w:val="single" w:sz="4" w:space="0" w:color="auto"/>
                    <w:bottom w:val="single" w:sz="4" w:space="0" w:color="auto"/>
                    <w:right w:val="single" w:sz="4" w:space="0" w:color="auto"/>
                  </w:tcBorders>
                  <w:shd w:val="clear" w:color="000000" w:fill="FFFFFF"/>
                  <w:vAlign w:val="center"/>
                  <w:hideMark/>
                </w:tcPr>
                <w:p w:rsidR="00093BEF" w:rsidRPr="008E42D3" w:rsidRDefault="00093BEF" w:rsidP="003A3401">
                  <w:pPr>
                    <w:rPr>
                      <w:rFonts w:ascii="Calibri" w:hAnsi="Calibri" w:cs="Calibri"/>
                      <w:color w:val="000000"/>
                      <w:sz w:val="24"/>
                      <w:lang w:val="en-US"/>
                    </w:rPr>
                  </w:pPr>
                  <w:r>
                    <w:rPr>
                      <w:rFonts w:ascii="Calibri" w:hAnsi="Calibri" w:cs="Calibri"/>
                      <w:color w:val="000000"/>
                      <w:sz w:val="24"/>
                      <w:lang w:val="en-US"/>
                    </w:rPr>
                    <w:t>Burundi</w:t>
                  </w:r>
                </w:p>
              </w:tc>
              <w:tc>
                <w:tcPr>
                  <w:tcW w:w="792" w:type="dxa"/>
                  <w:tcBorders>
                    <w:top w:val="nil"/>
                    <w:left w:val="nil"/>
                    <w:bottom w:val="single" w:sz="4" w:space="0" w:color="auto"/>
                    <w:right w:val="single" w:sz="4" w:space="0" w:color="auto"/>
                  </w:tcBorders>
                  <w:shd w:val="clear" w:color="000000" w:fill="FFFFFF"/>
                  <w:noWrap/>
                  <w:vAlign w:val="bottom"/>
                  <w:hideMark/>
                </w:tcPr>
                <w:p w:rsidR="00093BEF" w:rsidRPr="008E42D3" w:rsidRDefault="00093BEF" w:rsidP="003A3401">
                  <w:pPr>
                    <w:jc w:val="right"/>
                    <w:rPr>
                      <w:rFonts w:ascii="Calibri" w:hAnsi="Calibri" w:cs="Calibri"/>
                      <w:color w:val="000000"/>
                      <w:szCs w:val="22"/>
                      <w:lang w:val="en-US"/>
                    </w:rPr>
                  </w:pPr>
                  <w:r>
                    <w:rPr>
                      <w:rFonts w:ascii="Calibri" w:hAnsi="Calibri" w:cs="Calibri"/>
                      <w:color w:val="000000"/>
                      <w:szCs w:val="22"/>
                      <w:lang w:val="en-US"/>
                    </w:rPr>
                    <w:t>1</w:t>
                  </w:r>
                </w:p>
              </w:tc>
            </w:tr>
            <w:tr w:rsidR="00093BEF" w:rsidRPr="008E42D3" w:rsidTr="00AE0BA7">
              <w:trPr>
                <w:trHeight w:val="315"/>
              </w:trPr>
              <w:tc>
                <w:tcPr>
                  <w:tcW w:w="1563" w:type="dxa"/>
                  <w:tcBorders>
                    <w:top w:val="nil"/>
                    <w:left w:val="single" w:sz="4" w:space="0" w:color="auto"/>
                    <w:bottom w:val="single" w:sz="4" w:space="0" w:color="auto"/>
                    <w:right w:val="single" w:sz="4" w:space="0" w:color="auto"/>
                  </w:tcBorders>
                  <w:shd w:val="clear" w:color="000000" w:fill="FFFFFF"/>
                  <w:vAlign w:val="center"/>
                  <w:hideMark/>
                </w:tcPr>
                <w:p w:rsidR="00093BEF" w:rsidRPr="008E42D3" w:rsidRDefault="00093BEF" w:rsidP="003A3401">
                  <w:pPr>
                    <w:rPr>
                      <w:rFonts w:ascii="Calibri" w:hAnsi="Calibri" w:cs="Calibri"/>
                      <w:color w:val="000000"/>
                      <w:sz w:val="24"/>
                      <w:lang w:val="en-US"/>
                    </w:rPr>
                  </w:pPr>
                  <w:r>
                    <w:rPr>
                      <w:rFonts w:ascii="Calibri" w:hAnsi="Calibri" w:cs="Calibri"/>
                      <w:color w:val="000000"/>
                      <w:sz w:val="24"/>
                      <w:lang w:val="en-US"/>
                    </w:rPr>
                    <w:t>Egypt</w:t>
                  </w:r>
                </w:p>
              </w:tc>
              <w:tc>
                <w:tcPr>
                  <w:tcW w:w="792" w:type="dxa"/>
                  <w:tcBorders>
                    <w:top w:val="nil"/>
                    <w:left w:val="nil"/>
                    <w:bottom w:val="single" w:sz="4" w:space="0" w:color="auto"/>
                    <w:right w:val="single" w:sz="4" w:space="0" w:color="auto"/>
                  </w:tcBorders>
                  <w:shd w:val="clear" w:color="000000" w:fill="FFFFFF"/>
                  <w:noWrap/>
                  <w:vAlign w:val="bottom"/>
                  <w:hideMark/>
                </w:tcPr>
                <w:p w:rsidR="00093BEF" w:rsidRPr="008E42D3" w:rsidRDefault="00093BEF" w:rsidP="003A3401">
                  <w:pPr>
                    <w:jc w:val="right"/>
                    <w:rPr>
                      <w:rFonts w:ascii="Calibri" w:hAnsi="Calibri" w:cs="Calibri"/>
                      <w:color w:val="000000"/>
                      <w:szCs w:val="22"/>
                      <w:lang w:val="en-US"/>
                    </w:rPr>
                  </w:pPr>
                  <w:r>
                    <w:rPr>
                      <w:rFonts w:ascii="Calibri" w:hAnsi="Calibri" w:cs="Calibri"/>
                      <w:color w:val="000000"/>
                      <w:szCs w:val="22"/>
                      <w:lang w:val="en-US"/>
                    </w:rPr>
                    <w:t>13</w:t>
                  </w:r>
                </w:p>
              </w:tc>
            </w:tr>
            <w:tr w:rsidR="00093BEF" w:rsidRPr="008E42D3" w:rsidTr="00AE0BA7">
              <w:trPr>
                <w:trHeight w:val="315"/>
              </w:trPr>
              <w:tc>
                <w:tcPr>
                  <w:tcW w:w="1563" w:type="dxa"/>
                  <w:tcBorders>
                    <w:top w:val="nil"/>
                    <w:left w:val="single" w:sz="4" w:space="0" w:color="auto"/>
                    <w:bottom w:val="single" w:sz="4" w:space="0" w:color="auto"/>
                    <w:right w:val="single" w:sz="4" w:space="0" w:color="auto"/>
                  </w:tcBorders>
                  <w:shd w:val="clear" w:color="000000" w:fill="FFFFFF"/>
                  <w:vAlign w:val="center"/>
                  <w:hideMark/>
                </w:tcPr>
                <w:p w:rsidR="00093BEF" w:rsidRPr="008E42D3" w:rsidRDefault="00093BEF" w:rsidP="003A3401">
                  <w:pPr>
                    <w:rPr>
                      <w:rFonts w:ascii="Calibri" w:hAnsi="Calibri" w:cs="Calibri"/>
                      <w:color w:val="000000"/>
                      <w:sz w:val="24"/>
                      <w:lang w:val="en-US"/>
                    </w:rPr>
                  </w:pPr>
                  <w:r>
                    <w:rPr>
                      <w:rFonts w:ascii="Calibri" w:hAnsi="Calibri" w:cs="Calibri"/>
                      <w:color w:val="000000"/>
                      <w:sz w:val="24"/>
                      <w:lang w:val="en-US"/>
                    </w:rPr>
                    <w:t>Eritrea</w:t>
                  </w:r>
                </w:p>
              </w:tc>
              <w:tc>
                <w:tcPr>
                  <w:tcW w:w="792" w:type="dxa"/>
                  <w:tcBorders>
                    <w:top w:val="nil"/>
                    <w:left w:val="nil"/>
                    <w:bottom w:val="single" w:sz="4" w:space="0" w:color="auto"/>
                    <w:right w:val="single" w:sz="4" w:space="0" w:color="auto"/>
                  </w:tcBorders>
                  <w:shd w:val="clear" w:color="auto" w:fill="auto"/>
                  <w:noWrap/>
                  <w:vAlign w:val="bottom"/>
                  <w:hideMark/>
                </w:tcPr>
                <w:p w:rsidR="00093BEF" w:rsidRPr="008E42D3" w:rsidRDefault="00093BEF" w:rsidP="003A3401">
                  <w:pPr>
                    <w:jc w:val="right"/>
                    <w:rPr>
                      <w:rFonts w:ascii="Calibri" w:hAnsi="Calibri" w:cs="Calibri"/>
                      <w:color w:val="000000"/>
                      <w:szCs w:val="22"/>
                      <w:lang w:val="en-US"/>
                    </w:rPr>
                  </w:pPr>
                  <w:r>
                    <w:rPr>
                      <w:rFonts w:ascii="Calibri" w:hAnsi="Calibri" w:cs="Calibri"/>
                      <w:color w:val="000000"/>
                      <w:szCs w:val="22"/>
                      <w:lang w:val="en-US"/>
                    </w:rPr>
                    <w:t>1</w:t>
                  </w:r>
                </w:p>
              </w:tc>
            </w:tr>
            <w:tr w:rsidR="00093BEF" w:rsidRPr="008E42D3" w:rsidTr="00AE0BA7">
              <w:trPr>
                <w:trHeight w:val="315"/>
              </w:trPr>
              <w:tc>
                <w:tcPr>
                  <w:tcW w:w="1563" w:type="dxa"/>
                  <w:tcBorders>
                    <w:top w:val="nil"/>
                    <w:left w:val="single" w:sz="4" w:space="0" w:color="auto"/>
                    <w:bottom w:val="single" w:sz="4" w:space="0" w:color="auto"/>
                    <w:right w:val="single" w:sz="4" w:space="0" w:color="auto"/>
                  </w:tcBorders>
                  <w:shd w:val="clear" w:color="000000" w:fill="FFFFFF"/>
                  <w:vAlign w:val="center"/>
                  <w:hideMark/>
                </w:tcPr>
                <w:p w:rsidR="00093BEF" w:rsidRPr="008E42D3" w:rsidRDefault="00093BEF" w:rsidP="003A3401">
                  <w:pPr>
                    <w:rPr>
                      <w:rFonts w:ascii="Calibri" w:hAnsi="Calibri" w:cs="Calibri"/>
                      <w:color w:val="000000"/>
                      <w:sz w:val="24"/>
                      <w:lang w:val="en-US"/>
                    </w:rPr>
                  </w:pPr>
                  <w:r>
                    <w:rPr>
                      <w:rFonts w:ascii="Calibri" w:hAnsi="Calibri" w:cs="Calibri"/>
                      <w:color w:val="000000"/>
                      <w:sz w:val="24"/>
                      <w:lang w:val="en-US"/>
                    </w:rPr>
                    <w:t>Kenya</w:t>
                  </w:r>
                </w:p>
              </w:tc>
              <w:tc>
                <w:tcPr>
                  <w:tcW w:w="792" w:type="dxa"/>
                  <w:tcBorders>
                    <w:top w:val="nil"/>
                    <w:left w:val="nil"/>
                    <w:bottom w:val="single" w:sz="4" w:space="0" w:color="auto"/>
                    <w:right w:val="single" w:sz="4" w:space="0" w:color="auto"/>
                  </w:tcBorders>
                  <w:shd w:val="clear" w:color="000000" w:fill="FFFFFF"/>
                  <w:noWrap/>
                  <w:vAlign w:val="bottom"/>
                  <w:hideMark/>
                </w:tcPr>
                <w:p w:rsidR="00093BEF" w:rsidRPr="008E42D3" w:rsidRDefault="00093BEF" w:rsidP="003A3401">
                  <w:pPr>
                    <w:jc w:val="right"/>
                    <w:rPr>
                      <w:rFonts w:ascii="Calibri" w:hAnsi="Calibri" w:cs="Calibri"/>
                      <w:color w:val="000000"/>
                      <w:szCs w:val="22"/>
                      <w:lang w:val="en-US"/>
                    </w:rPr>
                  </w:pPr>
                  <w:r>
                    <w:rPr>
                      <w:rFonts w:ascii="Calibri" w:hAnsi="Calibri" w:cs="Calibri"/>
                      <w:color w:val="000000"/>
                      <w:szCs w:val="22"/>
                      <w:lang w:val="en-US"/>
                    </w:rPr>
                    <w:t>1</w:t>
                  </w:r>
                </w:p>
              </w:tc>
            </w:tr>
            <w:tr w:rsidR="00093BEF" w:rsidRPr="008E42D3" w:rsidTr="00AE0BA7">
              <w:trPr>
                <w:trHeight w:val="315"/>
              </w:trPr>
              <w:tc>
                <w:tcPr>
                  <w:tcW w:w="1563" w:type="dxa"/>
                  <w:tcBorders>
                    <w:top w:val="nil"/>
                    <w:left w:val="single" w:sz="4" w:space="0" w:color="auto"/>
                    <w:bottom w:val="single" w:sz="4" w:space="0" w:color="auto"/>
                    <w:right w:val="single" w:sz="4" w:space="0" w:color="auto"/>
                  </w:tcBorders>
                  <w:shd w:val="clear" w:color="000000" w:fill="FFFFFF"/>
                  <w:vAlign w:val="center"/>
                  <w:hideMark/>
                </w:tcPr>
                <w:p w:rsidR="00093BEF" w:rsidRPr="008E42D3" w:rsidRDefault="00093BEF" w:rsidP="003A3401">
                  <w:pPr>
                    <w:rPr>
                      <w:rFonts w:ascii="Calibri" w:hAnsi="Calibri" w:cs="Calibri"/>
                      <w:color w:val="000000"/>
                      <w:sz w:val="24"/>
                      <w:lang w:val="en-US"/>
                    </w:rPr>
                  </w:pPr>
                  <w:r>
                    <w:rPr>
                      <w:rFonts w:ascii="Calibri" w:hAnsi="Calibri" w:cs="Calibri"/>
                      <w:color w:val="000000"/>
                      <w:sz w:val="24"/>
                      <w:lang w:val="en-US"/>
                    </w:rPr>
                    <w:t>Senegal</w:t>
                  </w:r>
                </w:p>
              </w:tc>
              <w:tc>
                <w:tcPr>
                  <w:tcW w:w="792" w:type="dxa"/>
                  <w:tcBorders>
                    <w:top w:val="nil"/>
                    <w:left w:val="nil"/>
                    <w:bottom w:val="single" w:sz="4" w:space="0" w:color="auto"/>
                    <w:right w:val="single" w:sz="4" w:space="0" w:color="auto"/>
                  </w:tcBorders>
                  <w:shd w:val="clear" w:color="auto" w:fill="auto"/>
                  <w:noWrap/>
                  <w:vAlign w:val="bottom"/>
                  <w:hideMark/>
                </w:tcPr>
                <w:p w:rsidR="00093BEF" w:rsidRPr="008E42D3" w:rsidRDefault="00093BEF" w:rsidP="003A3401">
                  <w:pPr>
                    <w:jc w:val="right"/>
                    <w:rPr>
                      <w:rFonts w:ascii="Calibri" w:hAnsi="Calibri" w:cs="Calibri"/>
                      <w:color w:val="000000"/>
                      <w:szCs w:val="22"/>
                      <w:lang w:val="en-US"/>
                    </w:rPr>
                  </w:pPr>
                  <w:r>
                    <w:rPr>
                      <w:rFonts w:ascii="Calibri" w:hAnsi="Calibri" w:cs="Calibri"/>
                      <w:color w:val="000000"/>
                      <w:szCs w:val="22"/>
                      <w:lang w:val="en-US"/>
                    </w:rPr>
                    <w:t>1</w:t>
                  </w:r>
                </w:p>
              </w:tc>
            </w:tr>
            <w:tr w:rsidR="00093BEF" w:rsidRPr="008E42D3" w:rsidTr="00AE0BA7">
              <w:trPr>
                <w:trHeight w:val="315"/>
              </w:trPr>
              <w:tc>
                <w:tcPr>
                  <w:tcW w:w="1563" w:type="dxa"/>
                  <w:tcBorders>
                    <w:top w:val="nil"/>
                    <w:left w:val="single" w:sz="4" w:space="0" w:color="auto"/>
                    <w:bottom w:val="single" w:sz="4" w:space="0" w:color="auto"/>
                    <w:right w:val="single" w:sz="4" w:space="0" w:color="auto"/>
                  </w:tcBorders>
                  <w:shd w:val="clear" w:color="000000" w:fill="FFFFFF"/>
                  <w:vAlign w:val="center"/>
                  <w:hideMark/>
                </w:tcPr>
                <w:p w:rsidR="00093BEF" w:rsidRPr="008E42D3" w:rsidRDefault="00093BEF" w:rsidP="003A3401">
                  <w:pPr>
                    <w:rPr>
                      <w:rFonts w:ascii="Calibri" w:hAnsi="Calibri" w:cs="Calibri"/>
                      <w:sz w:val="24"/>
                      <w:lang w:val="en-US"/>
                    </w:rPr>
                  </w:pPr>
                  <w:r>
                    <w:rPr>
                      <w:rFonts w:ascii="Calibri" w:hAnsi="Calibri" w:cs="Calibri"/>
                      <w:sz w:val="24"/>
                      <w:lang w:val="en-US"/>
                    </w:rPr>
                    <w:t>Tanzania</w:t>
                  </w:r>
                </w:p>
              </w:tc>
              <w:tc>
                <w:tcPr>
                  <w:tcW w:w="792" w:type="dxa"/>
                  <w:tcBorders>
                    <w:top w:val="nil"/>
                    <w:left w:val="nil"/>
                    <w:bottom w:val="single" w:sz="4" w:space="0" w:color="auto"/>
                    <w:right w:val="single" w:sz="4" w:space="0" w:color="auto"/>
                  </w:tcBorders>
                  <w:shd w:val="clear" w:color="000000" w:fill="FFFFFF"/>
                  <w:noWrap/>
                  <w:vAlign w:val="bottom"/>
                  <w:hideMark/>
                </w:tcPr>
                <w:p w:rsidR="00093BEF" w:rsidRPr="008E42D3" w:rsidRDefault="00093BEF" w:rsidP="003A3401">
                  <w:pPr>
                    <w:jc w:val="right"/>
                    <w:rPr>
                      <w:rFonts w:ascii="Calibri" w:hAnsi="Calibri" w:cs="Calibri"/>
                      <w:color w:val="000000"/>
                      <w:szCs w:val="22"/>
                      <w:lang w:val="en-US"/>
                    </w:rPr>
                  </w:pPr>
                  <w:r>
                    <w:rPr>
                      <w:rFonts w:ascii="Calibri" w:hAnsi="Calibri" w:cs="Calibri"/>
                      <w:color w:val="000000"/>
                      <w:szCs w:val="22"/>
                      <w:lang w:val="en-US"/>
                    </w:rPr>
                    <w:t>1</w:t>
                  </w:r>
                </w:p>
              </w:tc>
            </w:tr>
            <w:tr w:rsidR="00093BEF" w:rsidRPr="008E42D3" w:rsidTr="00AE0BA7">
              <w:trPr>
                <w:trHeight w:val="315"/>
              </w:trPr>
              <w:tc>
                <w:tcPr>
                  <w:tcW w:w="1563" w:type="dxa"/>
                  <w:tcBorders>
                    <w:top w:val="nil"/>
                    <w:left w:val="single" w:sz="4" w:space="0" w:color="auto"/>
                    <w:bottom w:val="single" w:sz="4" w:space="0" w:color="auto"/>
                    <w:right w:val="single" w:sz="4" w:space="0" w:color="auto"/>
                  </w:tcBorders>
                  <w:shd w:val="clear" w:color="000000" w:fill="FFFFFF"/>
                  <w:vAlign w:val="center"/>
                  <w:hideMark/>
                </w:tcPr>
                <w:p w:rsidR="00093BEF" w:rsidRPr="008E42D3" w:rsidRDefault="00093BEF" w:rsidP="003A3401">
                  <w:pPr>
                    <w:rPr>
                      <w:rFonts w:ascii="Calibri" w:hAnsi="Calibri" w:cs="Calibri"/>
                      <w:color w:val="000000"/>
                      <w:sz w:val="24"/>
                      <w:lang w:val="en-US"/>
                    </w:rPr>
                  </w:pPr>
                  <w:r>
                    <w:rPr>
                      <w:rFonts w:ascii="Calibri" w:hAnsi="Calibri" w:cs="Calibri"/>
                      <w:color w:val="000000"/>
                      <w:sz w:val="24"/>
                      <w:lang w:val="en-US"/>
                    </w:rPr>
                    <w:t>Zambia</w:t>
                  </w:r>
                </w:p>
              </w:tc>
              <w:tc>
                <w:tcPr>
                  <w:tcW w:w="792" w:type="dxa"/>
                  <w:tcBorders>
                    <w:top w:val="nil"/>
                    <w:left w:val="nil"/>
                    <w:bottom w:val="single" w:sz="4" w:space="0" w:color="auto"/>
                    <w:right w:val="single" w:sz="4" w:space="0" w:color="auto"/>
                  </w:tcBorders>
                  <w:shd w:val="clear" w:color="000000" w:fill="FFFFFF"/>
                  <w:noWrap/>
                  <w:vAlign w:val="bottom"/>
                  <w:hideMark/>
                </w:tcPr>
                <w:p w:rsidR="00093BEF" w:rsidRPr="008E42D3" w:rsidRDefault="00093BEF" w:rsidP="003A3401">
                  <w:pPr>
                    <w:jc w:val="right"/>
                    <w:rPr>
                      <w:rFonts w:ascii="Calibri" w:hAnsi="Calibri" w:cs="Calibri"/>
                      <w:color w:val="000000"/>
                      <w:szCs w:val="22"/>
                      <w:lang w:val="en-US"/>
                    </w:rPr>
                  </w:pPr>
                  <w:r>
                    <w:rPr>
                      <w:rFonts w:ascii="Calibri" w:hAnsi="Calibri" w:cs="Calibri"/>
                      <w:color w:val="000000"/>
                      <w:szCs w:val="22"/>
                      <w:lang w:val="en-US"/>
                    </w:rPr>
                    <w:t>1</w:t>
                  </w:r>
                </w:p>
              </w:tc>
            </w:tr>
            <w:tr w:rsidR="00093BEF" w:rsidRPr="008E42D3" w:rsidTr="00AE0BA7">
              <w:trPr>
                <w:trHeight w:val="300"/>
              </w:trPr>
              <w:tc>
                <w:tcPr>
                  <w:tcW w:w="1563" w:type="dxa"/>
                  <w:tcBorders>
                    <w:top w:val="nil"/>
                    <w:left w:val="single" w:sz="4" w:space="0" w:color="auto"/>
                    <w:bottom w:val="single" w:sz="4" w:space="0" w:color="auto"/>
                    <w:right w:val="single" w:sz="4" w:space="0" w:color="auto"/>
                  </w:tcBorders>
                  <w:shd w:val="clear" w:color="auto" w:fill="BFBFBF"/>
                  <w:noWrap/>
                  <w:vAlign w:val="bottom"/>
                  <w:hideMark/>
                </w:tcPr>
                <w:p w:rsidR="00093BEF" w:rsidRPr="008E42D3" w:rsidRDefault="00093BEF" w:rsidP="003A3401">
                  <w:pPr>
                    <w:rPr>
                      <w:rFonts w:ascii="Calibri" w:hAnsi="Calibri" w:cs="Calibri"/>
                      <w:color w:val="000000"/>
                      <w:szCs w:val="22"/>
                      <w:lang w:val="en-US"/>
                    </w:rPr>
                  </w:pPr>
                  <w:r w:rsidRPr="008E42D3">
                    <w:rPr>
                      <w:rFonts w:ascii="Calibri" w:hAnsi="Calibri" w:cs="Calibri"/>
                      <w:color w:val="000000"/>
                      <w:szCs w:val="22"/>
                      <w:lang w:val="en-US"/>
                    </w:rPr>
                    <w:t xml:space="preserve">Total </w:t>
                  </w:r>
                </w:p>
              </w:tc>
              <w:tc>
                <w:tcPr>
                  <w:tcW w:w="792" w:type="dxa"/>
                  <w:tcBorders>
                    <w:top w:val="nil"/>
                    <w:left w:val="nil"/>
                    <w:bottom w:val="single" w:sz="4" w:space="0" w:color="auto"/>
                    <w:right w:val="single" w:sz="4" w:space="0" w:color="auto"/>
                  </w:tcBorders>
                  <w:shd w:val="clear" w:color="auto" w:fill="BFBFBF"/>
                  <w:noWrap/>
                  <w:vAlign w:val="bottom"/>
                  <w:hideMark/>
                </w:tcPr>
                <w:p w:rsidR="00093BEF" w:rsidRPr="008E42D3" w:rsidRDefault="00093BEF" w:rsidP="003A3401">
                  <w:pPr>
                    <w:jc w:val="right"/>
                    <w:rPr>
                      <w:rFonts w:ascii="Calibri" w:hAnsi="Calibri" w:cs="Calibri"/>
                      <w:color w:val="000000"/>
                      <w:szCs w:val="22"/>
                      <w:lang w:val="en-US"/>
                    </w:rPr>
                  </w:pPr>
                  <w:r>
                    <w:rPr>
                      <w:rFonts w:ascii="Calibri" w:hAnsi="Calibri" w:cs="Calibri"/>
                      <w:color w:val="000000"/>
                      <w:szCs w:val="22"/>
                      <w:lang w:val="en-US"/>
                    </w:rPr>
                    <w:t>19</w:t>
                  </w:r>
                </w:p>
              </w:tc>
            </w:tr>
          </w:tbl>
          <w:p w:rsidR="00093BEF" w:rsidRPr="006F17BF" w:rsidRDefault="00093BEF" w:rsidP="003A3401">
            <w:pPr>
              <w:rPr>
                <w:rFonts w:ascii="Calibri" w:hAnsi="Calibri" w:cs="Calibri"/>
                <w:b/>
                <w:bCs/>
                <w:color w:val="000000"/>
                <w:szCs w:val="22"/>
                <w:lang w:val="en-US"/>
              </w:rPr>
            </w:pPr>
          </w:p>
        </w:tc>
        <w:tc>
          <w:tcPr>
            <w:tcW w:w="6647" w:type="dxa"/>
            <w:gridSpan w:val="2"/>
          </w:tcPr>
          <w:p w:rsidR="00093BEF" w:rsidRPr="006F17BF" w:rsidRDefault="00093BEF" w:rsidP="003A3401">
            <w:pPr>
              <w:rPr>
                <w:rFonts w:ascii="Calibri" w:hAnsi="Calibri" w:cs="Calibri"/>
                <w:b/>
                <w:bCs/>
                <w:color w:val="000000"/>
                <w:szCs w:val="22"/>
                <w:lang w:val="en-US"/>
              </w:rPr>
            </w:pPr>
            <w:r w:rsidRPr="00BE6897">
              <w:rPr>
                <w:rFonts w:ascii="Calibri" w:hAnsi="Calibri" w:cs="Calibri"/>
                <w:b/>
                <w:bCs/>
                <w:noProof/>
                <w:color w:val="000000"/>
                <w:szCs w:val="22"/>
                <w:lang w:val="en-US"/>
              </w:rPr>
              <w:drawing>
                <wp:inline distT="0" distB="0" distL="0" distR="0">
                  <wp:extent cx="4023561" cy="2382253"/>
                  <wp:effectExtent l="19050" t="0" r="0" b="0"/>
                  <wp:docPr id="121"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bl>
    <w:p w:rsidR="00093BEF"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p w:rsidR="00093BEF" w:rsidRPr="00886C39" w:rsidRDefault="00093BEF" w:rsidP="00886C39">
      <w:pPr>
        <w:keepNext/>
        <w:rPr>
          <w:b/>
          <w:bCs/>
          <w:sz w:val="28"/>
          <w:szCs w:val="28"/>
          <w:lang w:val="en-US"/>
        </w:rPr>
      </w:pPr>
      <w:r w:rsidRPr="003F55E1">
        <w:rPr>
          <w:b/>
          <w:bCs/>
          <w:sz w:val="28"/>
          <w:szCs w:val="28"/>
          <w:lang w:val="en-US"/>
        </w:rPr>
        <w:lastRenderedPageBreak/>
        <w:t>Conflict Analysis &amp; Sensitivity, 23-26 February 2015</w:t>
      </w:r>
    </w:p>
    <w:p w:rsidR="00093BEF" w:rsidRDefault="00093BEF" w:rsidP="00B04255">
      <w:pPr>
        <w:pStyle w:val="Header"/>
        <w:pBdr>
          <w:bottom w:val="none" w:sz="0" w:space="0" w:color="auto"/>
        </w:pBdr>
        <w:tabs>
          <w:tab w:val="clear" w:pos="4153"/>
          <w:tab w:val="clear" w:pos="8306"/>
        </w:tabs>
        <w:jc w:val="center"/>
        <w:rPr>
          <w:rFonts w:asciiTheme="minorHAnsi" w:hAnsiTheme="minorHAnsi" w:cstheme="minorHAnsi"/>
          <w:sz w:val="22"/>
          <w:lang w:val="en-US"/>
        </w:rPr>
      </w:pPr>
      <w:r w:rsidRPr="00F15623">
        <w:rPr>
          <w:rFonts w:asciiTheme="minorHAnsi" w:hAnsiTheme="minorHAnsi" w:cstheme="minorHAnsi"/>
          <w:b/>
          <w:bCs/>
          <w:noProof/>
          <w:sz w:val="22"/>
          <w:szCs w:val="22"/>
          <w:lang w:val="en-US"/>
        </w:rPr>
        <w:drawing>
          <wp:inline distT="0" distB="0" distL="0" distR="0">
            <wp:extent cx="4264192" cy="2848787"/>
            <wp:effectExtent l="19050" t="0" r="3008" b="0"/>
            <wp:docPr id="122" name="Picture 1" descr="C:\Users\user\Desktop\Quarterly Reports\References (Q4)\pictures\Course 2- Group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Quarterly Reports\References (Q4)\pictures\Course 2- Group photo.jpg"/>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4264192" cy="2848787"/>
                    </a:xfrm>
                    <a:prstGeom prst="rect">
                      <a:avLst/>
                    </a:prstGeom>
                    <a:noFill/>
                    <a:ln w="9525">
                      <a:noFill/>
                      <a:miter lim="800000"/>
                      <a:headEnd/>
                      <a:tailEnd/>
                    </a:ln>
                  </pic:spPr>
                </pic:pic>
              </a:graphicData>
            </a:graphic>
          </wp:inline>
        </w:drawing>
      </w:r>
    </w:p>
    <w:p w:rsidR="00093BEF" w:rsidRPr="007C0A83" w:rsidRDefault="00093BEF" w:rsidP="003A3401">
      <w:pPr>
        <w:spacing w:after="60"/>
        <w:rPr>
          <w:rFonts w:cstheme="minorHAnsi"/>
          <w:szCs w:val="22"/>
          <w:lang w:val="en-US"/>
        </w:rPr>
      </w:pPr>
      <w:r w:rsidRPr="007C0A83">
        <w:rPr>
          <w:rFonts w:cstheme="minorHAnsi"/>
          <w:b/>
          <w:bCs/>
          <w:szCs w:val="22"/>
          <w:lang w:val="en-US"/>
        </w:rPr>
        <w:t xml:space="preserve">Indicators </w:t>
      </w:r>
    </w:p>
    <w:p w:rsidR="00093BEF" w:rsidRDefault="00093BEF" w:rsidP="003A3401">
      <w:pPr>
        <w:numPr>
          <w:ilvl w:val="0"/>
          <w:numId w:val="4"/>
        </w:numPr>
        <w:spacing w:after="60"/>
        <w:rPr>
          <w:rFonts w:cstheme="minorHAnsi"/>
          <w:i/>
          <w:iCs/>
          <w:szCs w:val="22"/>
          <w:lang w:val="en-US"/>
        </w:rPr>
      </w:pPr>
      <w:r>
        <w:rPr>
          <w:rFonts w:cstheme="minorHAnsi"/>
          <w:i/>
          <w:iCs/>
          <w:szCs w:val="22"/>
          <w:lang w:val="en-US"/>
        </w:rPr>
        <w:t>Number of participants trained (country and gender d</w:t>
      </w:r>
      <w:r w:rsidRPr="007C0A83">
        <w:rPr>
          <w:rFonts w:cstheme="minorHAnsi"/>
          <w:i/>
          <w:iCs/>
          <w:szCs w:val="22"/>
          <w:lang w:val="en-US"/>
        </w:rPr>
        <w:t xml:space="preserve">isaggregated) </w:t>
      </w:r>
    </w:p>
    <w:p w:rsidR="00B04255" w:rsidRDefault="00B04255" w:rsidP="00B04255">
      <w:pPr>
        <w:spacing w:after="60"/>
        <w:rPr>
          <w:rFonts w:cstheme="minorHAnsi"/>
          <w:i/>
          <w:iCs/>
          <w:szCs w:val="22"/>
          <w:lang w:val="en-US"/>
        </w:rPr>
      </w:pPr>
    </w:p>
    <w:tbl>
      <w:tblPr>
        <w:tblStyle w:val="TableGrid"/>
        <w:tblW w:w="9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7"/>
        <w:gridCol w:w="1276"/>
        <w:gridCol w:w="5796"/>
      </w:tblGrid>
      <w:tr w:rsidR="00093BEF" w:rsidTr="00AE0BA7">
        <w:tc>
          <w:tcPr>
            <w:tcW w:w="3513" w:type="dxa"/>
            <w:gridSpan w:val="2"/>
          </w:tcPr>
          <w:tbl>
            <w:tblPr>
              <w:tblpPr w:leftFromText="180" w:rightFromText="180" w:vertAnchor="text" w:horzAnchor="margin" w:tblpY="-227"/>
              <w:tblOverlap w:val="never"/>
              <w:tblW w:w="3253" w:type="dxa"/>
              <w:tblLayout w:type="fixed"/>
              <w:tblLook w:val="04A0" w:firstRow="1" w:lastRow="0" w:firstColumn="1" w:lastColumn="0" w:noHBand="0" w:noVBand="1"/>
            </w:tblPr>
            <w:tblGrid>
              <w:gridCol w:w="1376"/>
              <w:gridCol w:w="797"/>
              <w:gridCol w:w="1080"/>
            </w:tblGrid>
            <w:tr w:rsidR="00093BEF" w:rsidRPr="00624F1D" w:rsidTr="00AE0BA7">
              <w:trPr>
                <w:trHeight w:val="630"/>
              </w:trPr>
              <w:tc>
                <w:tcPr>
                  <w:tcW w:w="1376" w:type="dxa"/>
                  <w:tcBorders>
                    <w:top w:val="single" w:sz="12" w:space="0" w:color="008080"/>
                    <w:left w:val="single" w:sz="8" w:space="0" w:color="008080"/>
                    <w:bottom w:val="single" w:sz="8" w:space="0" w:color="000000"/>
                    <w:right w:val="nil"/>
                  </w:tcBorders>
                  <w:shd w:val="clear" w:color="000000" w:fill="C0C0C0"/>
                  <w:hideMark/>
                </w:tcPr>
                <w:p w:rsidR="00093BEF" w:rsidRPr="00624F1D" w:rsidRDefault="00093BEF" w:rsidP="003A3401">
                  <w:pPr>
                    <w:jc w:val="center"/>
                    <w:rPr>
                      <w:rFonts w:ascii="Calibri" w:hAnsi="Calibri" w:cs="Calibri"/>
                      <w:b/>
                      <w:bCs/>
                      <w:i/>
                      <w:iCs/>
                      <w:color w:val="000000"/>
                      <w:szCs w:val="22"/>
                      <w:lang w:val="en-US"/>
                    </w:rPr>
                  </w:pPr>
                  <w:r w:rsidRPr="00624F1D">
                    <w:rPr>
                      <w:rFonts w:ascii="Calibri" w:hAnsi="Calibri" w:cs="Calibri"/>
                      <w:b/>
                      <w:bCs/>
                      <w:i/>
                      <w:iCs/>
                      <w:color w:val="000000"/>
                      <w:szCs w:val="22"/>
                      <w:lang w:val="en-US"/>
                    </w:rPr>
                    <w:t>Total Participants</w:t>
                  </w:r>
                </w:p>
              </w:tc>
              <w:tc>
                <w:tcPr>
                  <w:tcW w:w="797" w:type="dxa"/>
                  <w:tcBorders>
                    <w:top w:val="single" w:sz="12" w:space="0" w:color="008080"/>
                    <w:left w:val="nil"/>
                    <w:bottom w:val="single" w:sz="8" w:space="0" w:color="000000"/>
                    <w:right w:val="nil"/>
                  </w:tcBorders>
                  <w:shd w:val="clear" w:color="000000" w:fill="C0C0C0"/>
                  <w:noWrap/>
                  <w:hideMark/>
                </w:tcPr>
                <w:p w:rsidR="00093BEF" w:rsidRPr="00624F1D" w:rsidRDefault="00093BEF" w:rsidP="003A3401">
                  <w:pPr>
                    <w:jc w:val="center"/>
                    <w:rPr>
                      <w:rFonts w:ascii="Calibri" w:hAnsi="Calibri" w:cs="Calibri"/>
                      <w:b/>
                      <w:bCs/>
                      <w:i/>
                      <w:iCs/>
                      <w:color w:val="000000"/>
                      <w:szCs w:val="22"/>
                      <w:lang w:val="en-US"/>
                    </w:rPr>
                  </w:pPr>
                  <w:r>
                    <w:rPr>
                      <w:rFonts w:ascii="Calibri" w:hAnsi="Calibri" w:cs="Calibri"/>
                      <w:b/>
                      <w:bCs/>
                      <w:i/>
                      <w:iCs/>
                      <w:color w:val="000000"/>
                      <w:szCs w:val="22"/>
                      <w:lang w:val="en-US"/>
                    </w:rPr>
                    <w:t>Male</w:t>
                  </w:r>
                </w:p>
              </w:tc>
              <w:tc>
                <w:tcPr>
                  <w:tcW w:w="1080" w:type="dxa"/>
                  <w:tcBorders>
                    <w:top w:val="single" w:sz="12" w:space="0" w:color="008080"/>
                    <w:left w:val="nil"/>
                    <w:bottom w:val="single" w:sz="8" w:space="0" w:color="000000"/>
                    <w:right w:val="single" w:sz="8" w:space="0" w:color="008080"/>
                  </w:tcBorders>
                  <w:shd w:val="clear" w:color="000000" w:fill="C0C0C0"/>
                  <w:noWrap/>
                  <w:hideMark/>
                </w:tcPr>
                <w:p w:rsidR="00093BEF" w:rsidRPr="00624F1D" w:rsidRDefault="00093BEF" w:rsidP="003A3401">
                  <w:pPr>
                    <w:jc w:val="center"/>
                    <w:rPr>
                      <w:rFonts w:ascii="Calibri" w:hAnsi="Calibri" w:cs="Calibri"/>
                      <w:b/>
                      <w:bCs/>
                      <w:i/>
                      <w:iCs/>
                      <w:color w:val="000000"/>
                      <w:szCs w:val="22"/>
                      <w:lang w:val="en-US"/>
                    </w:rPr>
                  </w:pPr>
                  <w:r>
                    <w:rPr>
                      <w:rFonts w:ascii="Calibri" w:hAnsi="Calibri" w:cs="Calibri"/>
                      <w:b/>
                      <w:bCs/>
                      <w:i/>
                      <w:iCs/>
                      <w:color w:val="000000"/>
                      <w:szCs w:val="22"/>
                      <w:lang w:val="en-US"/>
                    </w:rPr>
                    <w:t>Female</w:t>
                  </w:r>
                </w:p>
              </w:tc>
            </w:tr>
            <w:tr w:rsidR="00093BEF" w:rsidRPr="00624F1D" w:rsidTr="00AE0BA7">
              <w:trPr>
                <w:trHeight w:val="315"/>
              </w:trPr>
              <w:tc>
                <w:tcPr>
                  <w:tcW w:w="1376" w:type="dxa"/>
                  <w:tcBorders>
                    <w:top w:val="nil"/>
                    <w:left w:val="single" w:sz="8" w:space="0" w:color="008080"/>
                    <w:bottom w:val="single" w:sz="12" w:space="0" w:color="008080"/>
                    <w:right w:val="nil"/>
                  </w:tcBorders>
                  <w:shd w:val="clear" w:color="000000" w:fill="C0C0C0"/>
                  <w:noWrap/>
                  <w:hideMark/>
                </w:tcPr>
                <w:p w:rsidR="00093BEF" w:rsidRPr="00624F1D" w:rsidRDefault="00093BEF" w:rsidP="003A3401">
                  <w:pPr>
                    <w:jc w:val="center"/>
                    <w:rPr>
                      <w:rFonts w:ascii="Calibri" w:hAnsi="Calibri" w:cs="Calibri"/>
                      <w:color w:val="000000"/>
                      <w:szCs w:val="22"/>
                      <w:lang w:val="en-US"/>
                    </w:rPr>
                  </w:pPr>
                  <w:r>
                    <w:rPr>
                      <w:rFonts w:ascii="Calibri" w:hAnsi="Calibri" w:cs="Calibri"/>
                      <w:color w:val="000000"/>
                      <w:szCs w:val="22"/>
                      <w:lang w:val="en-US"/>
                    </w:rPr>
                    <w:t>22</w:t>
                  </w:r>
                </w:p>
              </w:tc>
              <w:tc>
                <w:tcPr>
                  <w:tcW w:w="797" w:type="dxa"/>
                  <w:tcBorders>
                    <w:top w:val="nil"/>
                    <w:left w:val="nil"/>
                    <w:bottom w:val="single" w:sz="12" w:space="0" w:color="008080"/>
                    <w:right w:val="nil"/>
                  </w:tcBorders>
                  <w:shd w:val="clear" w:color="000000" w:fill="C0C0C0"/>
                  <w:noWrap/>
                  <w:hideMark/>
                </w:tcPr>
                <w:p w:rsidR="00093BEF" w:rsidRPr="00624F1D" w:rsidRDefault="00093BEF" w:rsidP="003A3401">
                  <w:pPr>
                    <w:jc w:val="center"/>
                    <w:rPr>
                      <w:rFonts w:ascii="Calibri" w:hAnsi="Calibri" w:cs="Calibri"/>
                      <w:color w:val="000000"/>
                      <w:szCs w:val="22"/>
                      <w:lang w:val="en-US"/>
                    </w:rPr>
                  </w:pPr>
                  <w:r>
                    <w:rPr>
                      <w:rFonts w:ascii="Calibri" w:hAnsi="Calibri" w:cs="Calibri"/>
                      <w:color w:val="000000"/>
                      <w:szCs w:val="22"/>
                      <w:lang w:val="en-US"/>
                    </w:rPr>
                    <w:t>17</w:t>
                  </w:r>
                </w:p>
              </w:tc>
              <w:tc>
                <w:tcPr>
                  <w:tcW w:w="1080" w:type="dxa"/>
                  <w:tcBorders>
                    <w:top w:val="nil"/>
                    <w:left w:val="nil"/>
                    <w:bottom w:val="single" w:sz="12" w:space="0" w:color="008080"/>
                    <w:right w:val="single" w:sz="8" w:space="0" w:color="008080"/>
                  </w:tcBorders>
                  <w:shd w:val="clear" w:color="000000" w:fill="C0C0C0"/>
                  <w:noWrap/>
                  <w:hideMark/>
                </w:tcPr>
                <w:p w:rsidR="00093BEF" w:rsidRPr="00624F1D" w:rsidRDefault="00093BEF" w:rsidP="003A3401">
                  <w:pPr>
                    <w:jc w:val="center"/>
                    <w:rPr>
                      <w:rFonts w:ascii="Calibri" w:hAnsi="Calibri" w:cs="Calibri"/>
                      <w:color w:val="000000"/>
                      <w:szCs w:val="22"/>
                      <w:lang w:val="en-US"/>
                    </w:rPr>
                  </w:pPr>
                  <w:r>
                    <w:rPr>
                      <w:rFonts w:ascii="Calibri" w:hAnsi="Calibri" w:cs="Calibri"/>
                      <w:color w:val="000000"/>
                      <w:szCs w:val="22"/>
                      <w:lang w:val="en-US"/>
                    </w:rPr>
                    <w:t>4</w:t>
                  </w:r>
                </w:p>
              </w:tc>
            </w:tr>
          </w:tbl>
          <w:p w:rsidR="00093BEF" w:rsidRPr="006F17BF" w:rsidRDefault="00093BEF" w:rsidP="003A3401">
            <w:pPr>
              <w:rPr>
                <w:rFonts w:ascii="Calibri" w:hAnsi="Calibri" w:cs="Calibri"/>
                <w:b/>
                <w:bCs/>
                <w:color w:val="000000"/>
                <w:szCs w:val="22"/>
                <w:lang w:val="en-US"/>
              </w:rPr>
            </w:pPr>
          </w:p>
        </w:tc>
        <w:tc>
          <w:tcPr>
            <w:tcW w:w="5796" w:type="dxa"/>
          </w:tcPr>
          <w:p w:rsidR="00093BEF" w:rsidRPr="006F17BF" w:rsidRDefault="00093BEF" w:rsidP="003A3401">
            <w:pPr>
              <w:rPr>
                <w:rFonts w:ascii="Calibri" w:hAnsi="Calibri" w:cs="Calibri"/>
                <w:b/>
                <w:bCs/>
                <w:color w:val="000000"/>
                <w:szCs w:val="22"/>
                <w:lang w:val="en-US"/>
              </w:rPr>
            </w:pPr>
            <w:r w:rsidRPr="003848AC">
              <w:rPr>
                <w:rFonts w:ascii="Calibri" w:hAnsi="Calibri" w:cs="Calibri"/>
                <w:b/>
                <w:bCs/>
                <w:noProof/>
                <w:color w:val="000000"/>
                <w:szCs w:val="22"/>
                <w:lang w:val="en-US"/>
              </w:rPr>
              <w:drawing>
                <wp:inline distT="0" distB="0" distL="0" distR="0">
                  <wp:extent cx="3567298" cy="1935678"/>
                  <wp:effectExtent l="19050" t="0" r="0" b="0"/>
                  <wp:docPr id="123"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r w:rsidR="00093BEF" w:rsidTr="00AE0BA7">
        <w:tc>
          <w:tcPr>
            <w:tcW w:w="3513" w:type="dxa"/>
            <w:gridSpan w:val="2"/>
          </w:tcPr>
          <w:p w:rsidR="00093BEF" w:rsidRPr="006F17BF" w:rsidRDefault="00093BEF" w:rsidP="003A3401">
            <w:pPr>
              <w:rPr>
                <w:rFonts w:ascii="Calibri" w:hAnsi="Calibri" w:cs="Calibri"/>
                <w:b/>
                <w:bCs/>
                <w:color w:val="000000"/>
                <w:szCs w:val="22"/>
                <w:lang w:val="en-US"/>
              </w:rPr>
            </w:pPr>
          </w:p>
        </w:tc>
        <w:tc>
          <w:tcPr>
            <w:tcW w:w="5796" w:type="dxa"/>
          </w:tcPr>
          <w:p w:rsidR="00093BEF" w:rsidRPr="006F17BF" w:rsidRDefault="00093BEF" w:rsidP="003A3401">
            <w:pPr>
              <w:rPr>
                <w:rFonts w:ascii="Calibri" w:hAnsi="Calibri" w:cs="Calibri"/>
                <w:b/>
                <w:bCs/>
                <w:color w:val="000000"/>
                <w:szCs w:val="22"/>
                <w:lang w:val="en-US"/>
              </w:rPr>
            </w:pPr>
          </w:p>
        </w:tc>
      </w:tr>
      <w:tr w:rsidR="00093BEF" w:rsidTr="00AE0BA7">
        <w:tc>
          <w:tcPr>
            <w:tcW w:w="3513" w:type="dxa"/>
            <w:gridSpan w:val="2"/>
          </w:tcPr>
          <w:tbl>
            <w:tblPr>
              <w:tblpPr w:leftFromText="180" w:rightFromText="180" w:vertAnchor="text" w:horzAnchor="margin" w:tblpY="-188"/>
              <w:tblOverlap w:val="never"/>
              <w:tblW w:w="2495" w:type="dxa"/>
              <w:tblLayout w:type="fixed"/>
              <w:tblLook w:val="04A0" w:firstRow="1" w:lastRow="0" w:firstColumn="1" w:lastColumn="0" w:noHBand="0" w:noVBand="1"/>
            </w:tblPr>
            <w:tblGrid>
              <w:gridCol w:w="1703"/>
              <w:gridCol w:w="792"/>
            </w:tblGrid>
            <w:tr w:rsidR="00093BEF" w:rsidRPr="00DB7ED0" w:rsidTr="00AE0BA7">
              <w:trPr>
                <w:trHeight w:val="300"/>
              </w:trPr>
              <w:tc>
                <w:tcPr>
                  <w:tcW w:w="170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093BEF" w:rsidRPr="006F17BF" w:rsidRDefault="00093BEF" w:rsidP="003A3401">
                  <w:pPr>
                    <w:rPr>
                      <w:rFonts w:ascii="Calibri" w:hAnsi="Calibri" w:cs="Calibri"/>
                      <w:b/>
                      <w:bCs/>
                      <w:color w:val="000000"/>
                      <w:szCs w:val="22"/>
                      <w:lang w:val="en-US"/>
                    </w:rPr>
                  </w:pPr>
                  <w:r w:rsidRPr="006F17BF">
                    <w:rPr>
                      <w:rFonts w:ascii="Calibri" w:hAnsi="Calibri" w:cs="Calibri"/>
                      <w:b/>
                      <w:bCs/>
                      <w:color w:val="000000"/>
                      <w:szCs w:val="22"/>
                      <w:lang w:val="en-US"/>
                    </w:rPr>
                    <w:lastRenderedPageBreak/>
                    <w:t xml:space="preserve">Affiliation </w:t>
                  </w:r>
                </w:p>
              </w:tc>
              <w:tc>
                <w:tcPr>
                  <w:tcW w:w="792" w:type="dxa"/>
                  <w:tcBorders>
                    <w:top w:val="single" w:sz="4" w:space="0" w:color="auto"/>
                    <w:left w:val="nil"/>
                    <w:bottom w:val="single" w:sz="4" w:space="0" w:color="auto"/>
                    <w:right w:val="single" w:sz="4" w:space="0" w:color="auto"/>
                  </w:tcBorders>
                  <w:shd w:val="clear" w:color="000000" w:fill="D8D8D8"/>
                  <w:noWrap/>
                  <w:vAlign w:val="bottom"/>
                  <w:hideMark/>
                </w:tcPr>
                <w:p w:rsidR="00093BEF" w:rsidRPr="006F17BF" w:rsidRDefault="00093BEF" w:rsidP="003A3401">
                  <w:pPr>
                    <w:rPr>
                      <w:rFonts w:ascii="Calibri" w:hAnsi="Calibri" w:cs="Calibri"/>
                      <w:b/>
                      <w:bCs/>
                      <w:color w:val="000000"/>
                      <w:szCs w:val="22"/>
                      <w:lang w:val="en-US"/>
                    </w:rPr>
                  </w:pPr>
                  <w:r>
                    <w:rPr>
                      <w:rFonts w:ascii="Calibri" w:hAnsi="Calibri" w:cs="Calibri"/>
                      <w:b/>
                      <w:bCs/>
                      <w:color w:val="000000"/>
                      <w:szCs w:val="22"/>
                      <w:lang w:val="en-US"/>
                    </w:rPr>
                    <w:t>Total</w:t>
                  </w:r>
                </w:p>
              </w:tc>
            </w:tr>
            <w:tr w:rsidR="00093BEF" w:rsidRPr="00DB7ED0" w:rsidTr="00AE0BA7">
              <w:trPr>
                <w:trHeight w:val="300"/>
              </w:trPr>
              <w:tc>
                <w:tcPr>
                  <w:tcW w:w="1703" w:type="dxa"/>
                  <w:tcBorders>
                    <w:top w:val="nil"/>
                    <w:left w:val="single" w:sz="4" w:space="0" w:color="auto"/>
                    <w:bottom w:val="single" w:sz="4" w:space="0" w:color="auto"/>
                    <w:right w:val="single" w:sz="4" w:space="0" w:color="auto"/>
                  </w:tcBorders>
                  <w:shd w:val="clear" w:color="auto" w:fill="auto"/>
                  <w:noWrap/>
                  <w:vAlign w:val="bottom"/>
                  <w:hideMark/>
                </w:tcPr>
                <w:p w:rsidR="00093BEF" w:rsidRDefault="00093BEF" w:rsidP="003A3401">
                  <w:pPr>
                    <w:rPr>
                      <w:rFonts w:ascii="Calibri" w:hAnsi="Calibri" w:cs="Calibri"/>
                      <w:color w:val="000000"/>
                      <w:szCs w:val="22"/>
                    </w:rPr>
                  </w:pPr>
                  <w:r>
                    <w:rPr>
                      <w:rFonts w:ascii="Calibri" w:hAnsi="Calibri" w:cs="Calibri"/>
                      <w:color w:val="000000"/>
                      <w:szCs w:val="22"/>
                    </w:rPr>
                    <w:t>Military</w:t>
                  </w:r>
                </w:p>
              </w:tc>
              <w:tc>
                <w:tcPr>
                  <w:tcW w:w="792" w:type="dxa"/>
                  <w:tcBorders>
                    <w:top w:val="nil"/>
                    <w:left w:val="nil"/>
                    <w:bottom w:val="single" w:sz="4" w:space="0" w:color="auto"/>
                    <w:right w:val="single" w:sz="4" w:space="0" w:color="auto"/>
                  </w:tcBorders>
                  <w:shd w:val="clear" w:color="auto" w:fill="auto"/>
                  <w:noWrap/>
                  <w:vAlign w:val="bottom"/>
                  <w:hideMark/>
                </w:tcPr>
                <w:p w:rsidR="00093BEF" w:rsidRDefault="00093BEF" w:rsidP="003A3401">
                  <w:pPr>
                    <w:jc w:val="right"/>
                    <w:rPr>
                      <w:rFonts w:ascii="Calibri" w:hAnsi="Calibri" w:cs="Calibri"/>
                      <w:color w:val="000000"/>
                      <w:szCs w:val="22"/>
                    </w:rPr>
                  </w:pPr>
                  <w:r>
                    <w:rPr>
                      <w:rFonts w:ascii="Calibri" w:hAnsi="Calibri" w:cs="Calibri"/>
                      <w:color w:val="000000"/>
                      <w:szCs w:val="22"/>
                    </w:rPr>
                    <w:t>4</w:t>
                  </w:r>
                </w:p>
              </w:tc>
            </w:tr>
            <w:tr w:rsidR="00093BEF" w:rsidRPr="00DB7ED0" w:rsidTr="00AE0BA7">
              <w:trPr>
                <w:trHeight w:val="300"/>
              </w:trPr>
              <w:tc>
                <w:tcPr>
                  <w:tcW w:w="1703" w:type="dxa"/>
                  <w:tcBorders>
                    <w:top w:val="nil"/>
                    <w:left w:val="single" w:sz="4" w:space="0" w:color="auto"/>
                    <w:bottom w:val="single" w:sz="4" w:space="0" w:color="auto"/>
                    <w:right w:val="single" w:sz="4" w:space="0" w:color="auto"/>
                  </w:tcBorders>
                  <w:shd w:val="clear" w:color="auto" w:fill="auto"/>
                  <w:noWrap/>
                  <w:vAlign w:val="bottom"/>
                  <w:hideMark/>
                </w:tcPr>
                <w:p w:rsidR="00093BEF" w:rsidRDefault="00093BEF" w:rsidP="003A3401">
                  <w:pPr>
                    <w:rPr>
                      <w:rFonts w:ascii="Calibri" w:hAnsi="Calibri" w:cs="Calibri"/>
                      <w:color w:val="000000"/>
                      <w:szCs w:val="22"/>
                    </w:rPr>
                  </w:pPr>
                  <w:r>
                    <w:rPr>
                      <w:rFonts w:ascii="Calibri" w:hAnsi="Calibri" w:cs="Calibri"/>
                      <w:color w:val="000000"/>
                      <w:szCs w:val="22"/>
                    </w:rPr>
                    <w:t>Foreign Affairs</w:t>
                  </w:r>
                </w:p>
              </w:tc>
              <w:tc>
                <w:tcPr>
                  <w:tcW w:w="792" w:type="dxa"/>
                  <w:tcBorders>
                    <w:top w:val="nil"/>
                    <w:left w:val="nil"/>
                    <w:bottom w:val="single" w:sz="4" w:space="0" w:color="auto"/>
                    <w:right w:val="single" w:sz="4" w:space="0" w:color="auto"/>
                  </w:tcBorders>
                  <w:shd w:val="clear" w:color="auto" w:fill="auto"/>
                  <w:noWrap/>
                  <w:vAlign w:val="bottom"/>
                  <w:hideMark/>
                </w:tcPr>
                <w:p w:rsidR="00093BEF" w:rsidRDefault="00093BEF" w:rsidP="003A3401">
                  <w:pPr>
                    <w:jc w:val="right"/>
                    <w:rPr>
                      <w:rFonts w:ascii="Calibri" w:hAnsi="Calibri" w:cs="Calibri"/>
                      <w:color w:val="000000"/>
                      <w:szCs w:val="22"/>
                    </w:rPr>
                  </w:pPr>
                  <w:r>
                    <w:rPr>
                      <w:rFonts w:ascii="Calibri" w:hAnsi="Calibri" w:cs="Calibri"/>
                      <w:color w:val="000000"/>
                      <w:szCs w:val="22"/>
                    </w:rPr>
                    <w:t>9</w:t>
                  </w:r>
                </w:p>
              </w:tc>
            </w:tr>
            <w:tr w:rsidR="00093BEF" w:rsidRPr="00DB7ED0" w:rsidTr="00AE0BA7">
              <w:trPr>
                <w:trHeight w:val="300"/>
              </w:trPr>
              <w:tc>
                <w:tcPr>
                  <w:tcW w:w="1703" w:type="dxa"/>
                  <w:tcBorders>
                    <w:top w:val="nil"/>
                    <w:left w:val="single" w:sz="4" w:space="0" w:color="auto"/>
                    <w:bottom w:val="single" w:sz="4" w:space="0" w:color="auto"/>
                    <w:right w:val="single" w:sz="4" w:space="0" w:color="auto"/>
                  </w:tcBorders>
                  <w:shd w:val="clear" w:color="auto" w:fill="auto"/>
                  <w:noWrap/>
                  <w:vAlign w:val="bottom"/>
                  <w:hideMark/>
                </w:tcPr>
                <w:p w:rsidR="00093BEF" w:rsidRDefault="00093BEF" w:rsidP="003A3401">
                  <w:pPr>
                    <w:rPr>
                      <w:rFonts w:ascii="Calibri" w:hAnsi="Calibri" w:cs="Calibri"/>
                      <w:color w:val="000000"/>
                      <w:szCs w:val="22"/>
                    </w:rPr>
                  </w:pPr>
                  <w:r>
                    <w:rPr>
                      <w:rFonts w:ascii="Calibri" w:hAnsi="Calibri" w:cs="Calibri"/>
                      <w:color w:val="000000"/>
                      <w:szCs w:val="22"/>
                    </w:rPr>
                    <w:t>NGO</w:t>
                  </w:r>
                </w:p>
              </w:tc>
              <w:tc>
                <w:tcPr>
                  <w:tcW w:w="792" w:type="dxa"/>
                  <w:tcBorders>
                    <w:top w:val="nil"/>
                    <w:left w:val="nil"/>
                    <w:bottom w:val="single" w:sz="4" w:space="0" w:color="auto"/>
                    <w:right w:val="single" w:sz="4" w:space="0" w:color="auto"/>
                  </w:tcBorders>
                  <w:shd w:val="clear" w:color="auto" w:fill="auto"/>
                  <w:noWrap/>
                  <w:vAlign w:val="bottom"/>
                  <w:hideMark/>
                </w:tcPr>
                <w:p w:rsidR="00093BEF" w:rsidRDefault="00093BEF" w:rsidP="003A3401">
                  <w:pPr>
                    <w:jc w:val="right"/>
                    <w:rPr>
                      <w:rFonts w:ascii="Calibri" w:hAnsi="Calibri" w:cs="Calibri"/>
                      <w:color w:val="000000"/>
                      <w:szCs w:val="22"/>
                    </w:rPr>
                  </w:pPr>
                  <w:r>
                    <w:rPr>
                      <w:rFonts w:ascii="Calibri" w:hAnsi="Calibri" w:cs="Calibri"/>
                      <w:color w:val="000000"/>
                      <w:szCs w:val="22"/>
                    </w:rPr>
                    <w:t>3</w:t>
                  </w:r>
                </w:p>
              </w:tc>
            </w:tr>
            <w:tr w:rsidR="00093BEF" w:rsidRPr="00DB7ED0" w:rsidTr="00AE0BA7">
              <w:trPr>
                <w:trHeight w:val="300"/>
              </w:trPr>
              <w:tc>
                <w:tcPr>
                  <w:tcW w:w="1703" w:type="dxa"/>
                  <w:tcBorders>
                    <w:top w:val="nil"/>
                    <w:left w:val="single" w:sz="4" w:space="0" w:color="auto"/>
                    <w:bottom w:val="single" w:sz="4" w:space="0" w:color="auto"/>
                    <w:right w:val="single" w:sz="4" w:space="0" w:color="auto"/>
                  </w:tcBorders>
                  <w:shd w:val="clear" w:color="auto" w:fill="auto"/>
                  <w:noWrap/>
                  <w:vAlign w:val="bottom"/>
                  <w:hideMark/>
                </w:tcPr>
                <w:p w:rsidR="00093BEF" w:rsidRDefault="00093BEF" w:rsidP="003A3401">
                  <w:pPr>
                    <w:rPr>
                      <w:rFonts w:ascii="Calibri" w:hAnsi="Calibri" w:cs="Calibri"/>
                      <w:color w:val="000000"/>
                      <w:szCs w:val="22"/>
                    </w:rPr>
                  </w:pPr>
                  <w:r>
                    <w:rPr>
                      <w:rFonts w:ascii="Calibri" w:hAnsi="Calibri" w:cs="Calibri"/>
                      <w:color w:val="000000"/>
                      <w:szCs w:val="22"/>
                    </w:rPr>
                    <w:t>Academia</w:t>
                  </w:r>
                </w:p>
              </w:tc>
              <w:tc>
                <w:tcPr>
                  <w:tcW w:w="792" w:type="dxa"/>
                  <w:tcBorders>
                    <w:top w:val="nil"/>
                    <w:left w:val="nil"/>
                    <w:bottom w:val="single" w:sz="4" w:space="0" w:color="auto"/>
                    <w:right w:val="single" w:sz="4" w:space="0" w:color="auto"/>
                  </w:tcBorders>
                  <w:shd w:val="clear" w:color="auto" w:fill="auto"/>
                  <w:noWrap/>
                  <w:vAlign w:val="bottom"/>
                  <w:hideMark/>
                </w:tcPr>
                <w:p w:rsidR="00093BEF" w:rsidRDefault="00093BEF" w:rsidP="003A3401">
                  <w:pPr>
                    <w:jc w:val="right"/>
                    <w:rPr>
                      <w:rFonts w:ascii="Calibri" w:hAnsi="Calibri" w:cs="Calibri"/>
                      <w:color w:val="000000"/>
                      <w:szCs w:val="22"/>
                    </w:rPr>
                  </w:pPr>
                  <w:r>
                    <w:rPr>
                      <w:rFonts w:ascii="Calibri" w:hAnsi="Calibri" w:cs="Calibri"/>
                      <w:color w:val="000000"/>
                      <w:szCs w:val="22"/>
                    </w:rPr>
                    <w:t>2</w:t>
                  </w:r>
                </w:p>
              </w:tc>
            </w:tr>
            <w:tr w:rsidR="00093BEF" w:rsidRPr="00DB7ED0" w:rsidTr="00AE0BA7">
              <w:trPr>
                <w:trHeight w:val="300"/>
              </w:trPr>
              <w:tc>
                <w:tcPr>
                  <w:tcW w:w="1703" w:type="dxa"/>
                  <w:tcBorders>
                    <w:top w:val="nil"/>
                    <w:left w:val="single" w:sz="4" w:space="0" w:color="auto"/>
                    <w:bottom w:val="single" w:sz="4" w:space="0" w:color="auto"/>
                    <w:right w:val="single" w:sz="4" w:space="0" w:color="auto"/>
                  </w:tcBorders>
                  <w:shd w:val="clear" w:color="auto" w:fill="auto"/>
                  <w:noWrap/>
                  <w:vAlign w:val="bottom"/>
                  <w:hideMark/>
                </w:tcPr>
                <w:p w:rsidR="00093BEF" w:rsidRDefault="00093BEF" w:rsidP="003A3401">
                  <w:pPr>
                    <w:rPr>
                      <w:rFonts w:ascii="Calibri" w:hAnsi="Calibri" w:cs="Calibri"/>
                      <w:color w:val="000000"/>
                      <w:szCs w:val="22"/>
                    </w:rPr>
                  </w:pPr>
                  <w:r>
                    <w:rPr>
                      <w:rFonts w:ascii="Calibri" w:hAnsi="Calibri" w:cs="Calibri"/>
                      <w:color w:val="000000"/>
                      <w:szCs w:val="22"/>
                    </w:rPr>
                    <w:t>Training Center</w:t>
                  </w:r>
                </w:p>
              </w:tc>
              <w:tc>
                <w:tcPr>
                  <w:tcW w:w="792" w:type="dxa"/>
                  <w:tcBorders>
                    <w:top w:val="nil"/>
                    <w:left w:val="nil"/>
                    <w:bottom w:val="single" w:sz="4" w:space="0" w:color="auto"/>
                    <w:right w:val="single" w:sz="4" w:space="0" w:color="auto"/>
                  </w:tcBorders>
                  <w:shd w:val="clear" w:color="auto" w:fill="auto"/>
                  <w:noWrap/>
                  <w:vAlign w:val="bottom"/>
                  <w:hideMark/>
                </w:tcPr>
                <w:p w:rsidR="00093BEF" w:rsidRDefault="00093BEF" w:rsidP="003A3401">
                  <w:pPr>
                    <w:jc w:val="right"/>
                    <w:rPr>
                      <w:rFonts w:ascii="Calibri" w:hAnsi="Calibri" w:cs="Calibri"/>
                      <w:color w:val="000000"/>
                      <w:szCs w:val="22"/>
                    </w:rPr>
                  </w:pPr>
                  <w:r>
                    <w:rPr>
                      <w:rFonts w:ascii="Calibri" w:hAnsi="Calibri" w:cs="Calibri"/>
                      <w:color w:val="000000"/>
                      <w:szCs w:val="22"/>
                    </w:rPr>
                    <w:t>2</w:t>
                  </w:r>
                </w:p>
              </w:tc>
            </w:tr>
            <w:tr w:rsidR="00093BEF" w:rsidRPr="00DB7ED0" w:rsidTr="00AE0BA7">
              <w:trPr>
                <w:trHeight w:val="300"/>
              </w:trPr>
              <w:tc>
                <w:tcPr>
                  <w:tcW w:w="1703" w:type="dxa"/>
                  <w:tcBorders>
                    <w:top w:val="nil"/>
                    <w:left w:val="single" w:sz="4" w:space="0" w:color="auto"/>
                    <w:bottom w:val="single" w:sz="4" w:space="0" w:color="auto"/>
                    <w:right w:val="single" w:sz="4" w:space="0" w:color="auto"/>
                  </w:tcBorders>
                  <w:shd w:val="clear" w:color="auto" w:fill="auto"/>
                  <w:noWrap/>
                  <w:vAlign w:val="bottom"/>
                  <w:hideMark/>
                </w:tcPr>
                <w:p w:rsidR="00093BEF" w:rsidRDefault="00093BEF" w:rsidP="003A3401">
                  <w:pPr>
                    <w:rPr>
                      <w:rFonts w:ascii="Calibri" w:hAnsi="Calibri" w:cs="Calibri"/>
                      <w:color w:val="000000"/>
                      <w:szCs w:val="22"/>
                    </w:rPr>
                  </w:pPr>
                  <w:r>
                    <w:rPr>
                      <w:rFonts w:ascii="Calibri" w:hAnsi="Calibri" w:cs="Calibri"/>
                      <w:color w:val="000000"/>
                      <w:szCs w:val="22"/>
                    </w:rPr>
                    <w:t>Research</w:t>
                  </w:r>
                </w:p>
              </w:tc>
              <w:tc>
                <w:tcPr>
                  <w:tcW w:w="792" w:type="dxa"/>
                  <w:tcBorders>
                    <w:top w:val="nil"/>
                    <w:left w:val="nil"/>
                    <w:bottom w:val="single" w:sz="4" w:space="0" w:color="auto"/>
                    <w:right w:val="single" w:sz="4" w:space="0" w:color="auto"/>
                  </w:tcBorders>
                  <w:shd w:val="clear" w:color="auto" w:fill="auto"/>
                  <w:noWrap/>
                  <w:vAlign w:val="bottom"/>
                  <w:hideMark/>
                </w:tcPr>
                <w:p w:rsidR="00093BEF" w:rsidRDefault="00093BEF" w:rsidP="003A3401">
                  <w:pPr>
                    <w:jc w:val="right"/>
                    <w:rPr>
                      <w:rFonts w:ascii="Calibri" w:hAnsi="Calibri" w:cs="Calibri"/>
                      <w:color w:val="000000"/>
                      <w:szCs w:val="22"/>
                    </w:rPr>
                  </w:pPr>
                  <w:r>
                    <w:rPr>
                      <w:rFonts w:ascii="Calibri" w:hAnsi="Calibri" w:cs="Calibri"/>
                      <w:color w:val="000000"/>
                      <w:szCs w:val="22"/>
                    </w:rPr>
                    <w:t>2</w:t>
                  </w:r>
                </w:p>
              </w:tc>
            </w:tr>
            <w:tr w:rsidR="00093BEF" w:rsidRPr="00DB7ED0" w:rsidTr="00AE0BA7">
              <w:trPr>
                <w:trHeight w:val="300"/>
              </w:trPr>
              <w:tc>
                <w:tcPr>
                  <w:tcW w:w="1703" w:type="dxa"/>
                  <w:tcBorders>
                    <w:top w:val="nil"/>
                    <w:left w:val="single" w:sz="4" w:space="0" w:color="auto"/>
                    <w:bottom w:val="single" w:sz="4" w:space="0" w:color="auto"/>
                    <w:right w:val="single" w:sz="4" w:space="0" w:color="auto"/>
                  </w:tcBorders>
                  <w:shd w:val="clear" w:color="auto" w:fill="BFBFBF"/>
                  <w:noWrap/>
                  <w:vAlign w:val="bottom"/>
                  <w:hideMark/>
                </w:tcPr>
                <w:p w:rsidR="00093BEF" w:rsidRPr="006F17BF" w:rsidRDefault="00093BEF" w:rsidP="003A3401">
                  <w:pPr>
                    <w:rPr>
                      <w:rFonts w:ascii="Calibri" w:hAnsi="Calibri" w:cs="Calibri"/>
                      <w:b/>
                      <w:bCs/>
                      <w:color w:val="000000"/>
                      <w:szCs w:val="22"/>
                    </w:rPr>
                  </w:pPr>
                  <w:r w:rsidRPr="006F17BF">
                    <w:rPr>
                      <w:rFonts w:ascii="Calibri" w:hAnsi="Calibri" w:cs="Calibri"/>
                      <w:b/>
                      <w:bCs/>
                      <w:color w:val="000000"/>
                      <w:szCs w:val="22"/>
                    </w:rPr>
                    <w:t xml:space="preserve">Total </w:t>
                  </w:r>
                </w:p>
              </w:tc>
              <w:tc>
                <w:tcPr>
                  <w:tcW w:w="792" w:type="dxa"/>
                  <w:tcBorders>
                    <w:top w:val="nil"/>
                    <w:left w:val="nil"/>
                    <w:bottom w:val="single" w:sz="4" w:space="0" w:color="auto"/>
                    <w:right w:val="single" w:sz="4" w:space="0" w:color="auto"/>
                  </w:tcBorders>
                  <w:shd w:val="clear" w:color="auto" w:fill="BFBFBF"/>
                  <w:noWrap/>
                  <w:vAlign w:val="bottom"/>
                  <w:hideMark/>
                </w:tcPr>
                <w:p w:rsidR="00093BEF" w:rsidRPr="006F17BF" w:rsidRDefault="00093BEF" w:rsidP="003A3401">
                  <w:pPr>
                    <w:jc w:val="right"/>
                    <w:rPr>
                      <w:rFonts w:ascii="Calibri" w:hAnsi="Calibri" w:cs="Calibri"/>
                      <w:b/>
                      <w:bCs/>
                      <w:color w:val="000000"/>
                      <w:szCs w:val="22"/>
                    </w:rPr>
                  </w:pPr>
                  <w:r w:rsidRPr="006F17BF">
                    <w:rPr>
                      <w:rFonts w:ascii="Calibri" w:hAnsi="Calibri" w:cs="Calibri"/>
                      <w:b/>
                      <w:bCs/>
                      <w:color w:val="000000"/>
                      <w:szCs w:val="22"/>
                    </w:rPr>
                    <w:t>2</w:t>
                  </w:r>
                  <w:r>
                    <w:rPr>
                      <w:rFonts w:ascii="Calibri" w:hAnsi="Calibri" w:cs="Calibri"/>
                      <w:b/>
                      <w:bCs/>
                      <w:color w:val="000000"/>
                      <w:szCs w:val="22"/>
                    </w:rPr>
                    <w:t>2</w:t>
                  </w:r>
                </w:p>
              </w:tc>
            </w:tr>
          </w:tbl>
          <w:p w:rsidR="00093BEF" w:rsidRPr="006F17BF" w:rsidRDefault="00093BEF" w:rsidP="003A3401">
            <w:pPr>
              <w:rPr>
                <w:rFonts w:ascii="Calibri" w:hAnsi="Calibri" w:cs="Calibri"/>
                <w:b/>
                <w:bCs/>
                <w:color w:val="000000"/>
                <w:szCs w:val="22"/>
                <w:lang w:val="en-US"/>
              </w:rPr>
            </w:pPr>
          </w:p>
        </w:tc>
        <w:tc>
          <w:tcPr>
            <w:tcW w:w="5796" w:type="dxa"/>
          </w:tcPr>
          <w:p w:rsidR="00093BEF" w:rsidRPr="006F17BF" w:rsidRDefault="00093BEF" w:rsidP="003A3401">
            <w:pPr>
              <w:rPr>
                <w:rFonts w:ascii="Calibri" w:hAnsi="Calibri" w:cs="Calibri"/>
                <w:b/>
                <w:bCs/>
                <w:color w:val="000000"/>
                <w:szCs w:val="22"/>
                <w:lang w:val="en-US"/>
              </w:rPr>
            </w:pPr>
            <w:r w:rsidRPr="003848AC">
              <w:rPr>
                <w:rFonts w:ascii="Calibri" w:hAnsi="Calibri" w:cs="Calibri"/>
                <w:b/>
                <w:bCs/>
                <w:noProof/>
                <w:color w:val="000000"/>
                <w:szCs w:val="22"/>
                <w:lang w:val="en-US"/>
              </w:rPr>
              <w:drawing>
                <wp:inline distT="0" distB="0" distL="0" distR="0">
                  <wp:extent cx="4358244" cy="2636322"/>
                  <wp:effectExtent l="19050" t="0" r="4206" b="0"/>
                  <wp:docPr id="124"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r>
      <w:tr w:rsidR="00093BEF" w:rsidTr="00AE0BA7">
        <w:tc>
          <w:tcPr>
            <w:tcW w:w="3513" w:type="dxa"/>
            <w:gridSpan w:val="2"/>
          </w:tcPr>
          <w:p w:rsidR="00093BEF" w:rsidRPr="006F17BF" w:rsidRDefault="00093BEF" w:rsidP="003A3401">
            <w:pPr>
              <w:rPr>
                <w:rFonts w:ascii="Calibri" w:hAnsi="Calibri" w:cs="Calibri"/>
                <w:b/>
                <w:bCs/>
                <w:color w:val="000000"/>
                <w:szCs w:val="22"/>
                <w:lang w:val="en-US"/>
              </w:rPr>
            </w:pPr>
          </w:p>
        </w:tc>
        <w:tc>
          <w:tcPr>
            <w:tcW w:w="5796" w:type="dxa"/>
          </w:tcPr>
          <w:p w:rsidR="00093BEF" w:rsidRPr="006F17BF" w:rsidRDefault="00093BEF" w:rsidP="003A3401">
            <w:pPr>
              <w:rPr>
                <w:rFonts w:ascii="Calibri" w:hAnsi="Calibri" w:cs="Calibri"/>
                <w:b/>
                <w:bCs/>
                <w:color w:val="000000"/>
                <w:szCs w:val="22"/>
                <w:lang w:val="en-US"/>
              </w:rPr>
            </w:pPr>
          </w:p>
        </w:tc>
      </w:tr>
      <w:tr w:rsidR="00093BEF" w:rsidTr="00AE0BA7">
        <w:tc>
          <w:tcPr>
            <w:tcW w:w="2237" w:type="dxa"/>
          </w:tcPr>
          <w:tbl>
            <w:tblPr>
              <w:tblpPr w:leftFromText="180" w:rightFromText="180" w:vertAnchor="text" w:horzAnchor="margin" w:tblpY="-208"/>
              <w:tblOverlap w:val="never"/>
              <w:tblW w:w="1917" w:type="dxa"/>
              <w:tblLayout w:type="fixed"/>
              <w:tblLook w:val="04A0" w:firstRow="1" w:lastRow="0" w:firstColumn="1" w:lastColumn="0" w:noHBand="0" w:noVBand="1"/>
            </w:tblPr>
            <w:tblGrid>
              <w:gridCol w:w="1125"/>
              <w:gridCol w:w="792"/>
            </w:tblGrid>
            <w:tr w:rsidR="00093BEF" w:rsidRPr="00DB7A9A" w:rsidTr="00AE0BA7">
              <w:trPr>
                <w:trHeight w:val="300"/>
              </w:trPr>
              <w:tc>
                <w:tcPr>
                  <w:tcW w:w="1125"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093BEF" w:rsidRDefault="00093BEF" w:rsidP="003A3401">
                  <w:pPr>
                    <w:rPr>
                      <w:rFonts w:ascii="Calibri" w:hAnsi="Calibri" w:cs="Calibri"/>
                      <w:b/>
                      <w:bCs/>
                      <w:color w:val="000000"/>
                      <w:szCs w:val="22"/>
                      <w:lang w:val="en-US"/>
                    </w:rPr>
                  </w:pPr>
                  <w:r w:rsidRPr="006F17BF">
                    <w:rPr>
                      <w:rFonts w:ascii="Calibri" w:hAnsi="Calibri" w:cs="Calibri"/>
                      <w:b/>
                      <w:bCs/>
                      <w:color w:val="000000"/>
                      <w:szCs w:val="22"/>
                      <w:lang w:val="en-US"/>
                    </w:rPr>
                    <w:t>Country</w:t>
                  </w:r>
                </w:p>
              </w:tc>
              <w:tc>
                <w:tcPr>
                  <w:tcW w:w="792" w:type="dxa"/>
                  <w:tcBorders>
                    <w:top w:val="single" w:sz="4" w:space="0" w:color="auto"/>
                    <w:left w:val="nil"/>
                    <w:bottom w:val="single" w:sz="4" w:space="0" w:color="auto"/>
                    <w:right w:val="single" w:sz="4" w:space="0" w:color="auto"/>
                  </w:tcBorders>
                  <w:shd w:val="clear" w:color="000000" w:fill="D8D8D8"/>
                  <w:noWrap/>
                  <w:vAlign w:val="bottom"/>
                  <w:hideMark/>
                </w:tcPr>
                <w:p w:rsidR="00093BEF" w:rsidRPr="006F17BF" w:rsidRDefault="00093BEF" w:rsidP="003A3401">
                  <w:pPr>
                    <w:jc w:val="center"/>
                    <w:rPr>
                      <w:rFonts w:ascii="Calibri" w:hAnsi="Calibri" w:cs="Calibri"/>
                      <w:b/>
                      <w:bCs/>
                      <w:color w:val="000000"/>
                      <w:szCs w:val="22"/>
                      <w:lang w:val="en-US"/>
                    </w:rPr>
                  </w:pPr>
                  <w:r>
                    <w:rPr>
                      <w:rFonts w:ascii="Calibri" w:hAnsi="Calibri" w:cs="Calibri"/>
                      <w:b/>
                      <w:bCs/>
                      <w:color w:val="000000"/>
                      <w:szCs w:val="22"/>
                      <w:lang w:val="en-US"/>
                    </w:rPr>
                    <w:t>Total</w:t>
                  </w:r>
                </w:p>
              </w:tc>
            </w:tr>
            <w:tr w:rsidR="00093BEF" w:rsidRPr="00DB7A9A" w:rsidTr="00AE0BA7">
              <w:trPr>
                <w:trHeight w:val="300"/>
              </w:trPr>
              <w:tc>
                <w:tcPr>
                  <w:tcW w:w="1125" w:type="dxa"/>
                  <w:tcBorders>
                    <w:top w:val="nil"/>
                    <w:left w:val="single" w:sz="4" w:space="0" w:color="auto"/>
                    <w:bottom w:val="single" w:sz="4" w:space="0" w:color="auto"/>
                    <w:right w:val="single" w:sz="4" w:space="0" w:color="auto"/>
                  </w:tcBorders>
                  <w:shd w:val="clear" w:color="000000" w:fill="FFFFFF"/>
                  <w:noWrap/>
                  <w:vAlign w:val="bottom"/>
                  <w:hideMark/>
                </w:tcPr>
                <w:p w:rsidR="00093BEF" w:rsidRDefault="00093BEF" w:rsidP="003A3401">
                  <w:pPr>
                    <w:rPr>
                      <w:rFonts w:ascii="Calibri" w:hAnsi="Calibri" w:cs="Calibri"/>
                      <w:color w:val="000000"/>
                      <w:szCs w:val="22"/>
                    </w:rPr>
                  </w:pPr>
                  <w:r>
                    <w:rPr>
                      <w:rFonts w:ascii="Calibri" w:hAnsi="Calibri" w:cs="Calibri"/>
                      <w:color w:val="000000"/>
                      <w:szCs w:val="22"/>
                    </w:rPr>
                    <w:t>Algeria</w:t>
                  </w:r>
                </w:p>
              </w:tc>
              <w:tc>
                <w:tcPr>
                  <w:tcW w:w="792" w:type="dxa"/>
                  <w:tcBorders>
                    <w:top w:val="nil"/>
                    <w:left w:val="nil"/>
                    <w:bottom w:val="single" w:sz="4" w:space="0" w:color="auto"/>
                    <w:right w:val="single" w:sz="4" w:space="0" w:color="auto"/>
                  </w:tcBorders>
                  <w:shd w:val="clear" w:color="000000" w:fill="FFFFFF"/>
                  <w:noWrap/>
                  <w:vAlign w:val="bottom"/>
                  <w:hideMark/>
                </w:tcPr>
                <w:p w:rsidR="00093BEF" w:rsidRDefault="00093BEF" w:rsidP="003A3401">
                  <w:pPr>
                    <w:jc w:val="right"/>
                    <w:rPr>
                      <w:rFonts w:ascii="Calibri" w:hAnsi="Calibri" w:cs="Calibri"/>
                      <w:color w:val="000000"/>
                      <w:szCs w:val="22"/>
                    </w:rPr>
                  </w:pPr>
                  <w:r>
                    <w:rPr>
                      <w:rFonts w:ascii="Calibri" w:hAnsi="Calibri" w:cs="Calibri"/>
                      <w:color w:val="000000"/>
                      <w:szCs w:val="22"/>
                    </w:rPr>
                    <w:t>1</w:t>
                  </w:r>
                </w:p>
              </w:tc>
            </w:tr>
            <w:tr w:rsidR="00093BEF" w:rsidRPr="00DB7A9A" w:rsidTr="00AE0BA7">
              <w:trPr>
                <w:trHeight w:val="300"/>
              </w:trPr>
              <w:tc>
                <w:tcPr>
                  <w:tcW w:w="1125" w:type="dxa"/>
                  <w:tcBorders>
                    <w:top w:val="nil"/>
                    <w:left w:val="single" w:sz="4" w:space="0" w:color="auto"/>
                    <w:bottom w:val="single" w:sz="4" w:space="0" w:color="auto"/>
                    <w:right w:val="single" w:sz="4" w:space="0" w:color="auto"/>
                  </w:tcBorders>
                  <w:shd w:val="clear" w:color="000000" w:fill="FFFFFF"/>
                  <w:noWrap/>
                  <w:vAlign w:val="bottom"/>
                  <w:hideMark/>
                </w:tcPr>
                <w:p w:rsidR="00093BEF" w:rsidRDefault="00093BEF" w:rsidP="003A3401">
                  <w:pPr>
                    <w:rPr>
                      <w:rFonts w:ascii="Calibri" w:hAnsi="Calibri" w:cs="Calibri"/>
                      <w:color w:val="000000"/>
                      <w:szCs w:val="22"/>
                    </w:rPr>
                  </w:pPr>
                  <w:r>
                    <w:rPr>
                      <w:rFonts w:ascii="Calibri" w:hAnsi="Calibri" w:cs="Calibri"/>
                      <w:color w:val="000000"/>
                      <w:szCs w:val="22"/>
                    </w:rPr>
                    <w:t>Chad</w:t>
                  </w:r>
                </w:p>
              </w:tc>
              <w:tc>
                <w:tcPr>
                  <w:tcW w:w="792" w:type="dxa"/>
                  <w:tcBorders>
                    <w:top w:val="nil"/>
                    <w:left w:val="nil"/>
                    <w:bottom w:val="single" w:sz="4" w:space="0" w:color="auto"/>
                    <w:right w:val="single" w:sz="4" w:space="0" w:color="auto"/>
                  </w:tcBorders>
                  <w:shd w:val="clear" w:color="000000" w:fill="FFFFFF"/>
                  <w:noWrap/>
                  <w:vAlign w:val="bottom"/>
                  <w:hideMark/>
                </w:tcPr>
                <w:p w:rsidR="00093BEF" w:rsidRDefault="00093BEF" w:rsidP="003A3401">
                  <w:pPr>
                    <w:jc w:val="right"/>
                    <w:rPr>
                      <w:rFonts w:ascii="Calibri" w:hAnsi="Calibri" w:cs="Calibri"/>
                      <w:color w:val="000000"/>
                      <w:szCs w:val="22"/>
                    </w:rPr>
                  </w:pPr>
                  <w:r>
                    <w:rPr>
                      <w:rFonts w:ascii="Calibri" w:hAnsi="Calibri" w:cs="Calibri"/>
                      <w:color w:val="000000"/>
                      <w:szCs w:val="22"/>
                    </w:rPr>
                    <w:t>1</w:t>
                  </w:r>
                </w:p>
              </w:tc>
            </w:tr>
            <w:tr w:rsidR="00093BEF" w:rsidRPr="00DB7A9A" w:rsidTr="00AE0BA7">
              <w:trPr>
                <w:trHeight w:val="300"/>
              </w:trPr>
              <w:tc>
                <w:tcPr>
                  <w:tcW w:w="1125" w:type="dxa"/>
                  <w:tcBorders>
                    <w:top w:val="nil"/>
                    <w:left w:val="single" w:sz="4" w:space="0" w:color="auto"/>
                    <w:bottom w:val="single" w:sz="4" w:space="0" w:color="auto"/>
                    <w:right w:val="single" w:sz="4" w:space="0" w:color="auto"/>
                  </w:tcBorders>
                  <w:shd w:val="clear" w:color="000000" w:fill="FFFFFF"/>
                  <w:noWrap/>
                  <w:vAlign w:val="bottom"/>
                  <w:hideMark/>
                </w:tcPr>
                <w:p w:rsidR="00093BEF" w:rsidRDefault="00093BEF" w:rsidP="003A3401">
                  <w:pPr>
                    <w:rPr>
                      <w:rFonts w:ascii="Calibri" w:hAnsi="Calibri" w:cs="Calibri"/>
                      <w:color w:val="000000"/>
                      <w:szCs w:val="22"/>
                    </w:rPr>
                  </w:pPr>
                  <w:r>
                    <w:rPr>
                      <w:rFonts w:ascii="Calibri" w:hAnsi="Calibri" w:cs="Calibri"/>
                      <w:color w:val="000000"/>
                      <w:szCs w:val="22"/>
                    </w:rPr>
                    <w:t>Djibouti</w:t>
                  </w:r>
                </w:p>
              </w:tc>
              <w:tc>
                <w:tcPr>
                  <w:tcW w:w="792" w:type="dxa"/>
                  <w:tcBorders>
                    <w:top w:val="nil"/>
                    <w:left w:val="nil"/>
                    <w:bottom w:val="single" w:sz="4" w:space="0" w:color="auto"/>
                    <w:right w:val="single" w:sz="4" w:space="0" w:color="auto"/>
                  </w:tcBorders>
                  <w:shd w:val="clear" w:color="000000" w:fill="FFFFFF"/>
                  <w:noWrap/>
                  <w:vAlign w:val="bottom"/>
                  <w:hideMark/>
                </w:tcPr>
                <w:p w:rsidR="00093BEF" w:rsidRDefault="00093BEF" w:rsidP="003A3401">
                  <w:pPr>
                    <w:jc w:val="right"/>
                    <w:rPr>
                      <w:rFonts w:ascii="Calibri" w:hAnsi="Calibri" w:cs="Calibri"/>
                      <w:color w:val="000000"/>
                      <w:szCs w:val="22"/>
                    </w:rPr>
                  </w:pPr>
                  <w:r>
                    <w:rPr>
                      <w:rFonts w:ascii="Calibri" w:hAnsi="Calibri" w:cs="Calibri"/>
                      <w:color w:val="000000"/>
                      <w:szCs w:val="22"/>
                    </w:rPr>
                    <w:t>1</w:t>
                  </w:r>
                </w:p>
              </w:tc>
            </w:tr>
            <w:tr w:rsidR="00093BEF" w:rsidRPr="00DB7A9A" w:rsidTr="00AE0BA7">
              <w:trPr>
                <w:trHeight w:val="300"/>
              </w:trPr>
              <w:tc>
                <w:tcPr>
                  <w:tcW w:w="1125" w:type="dxa"/>
                  <w:tcBorders>
                    <w:top w:val="nil"/>
                    <w:left w:val="single" w:sz="4" w:space="0" w:color="auto"/>
                    <w:bottom w:val="single" w:sz="4" w:space="0" w:color="auto"/>
                    <w:right w:val="single" w:sz="4" w:space="0" w:color="auto"/>
                  </w:tcBorders>
                  <w:shd w:val="clear" w:color="000000" w:fill="FFFFFF"/>
                  <w:noWrap/>
                  <w:vAlign w:val="bottom"/>
                  <w:hideMark/>
                </w:tcPr>
                <w:p w:rsidR="00093BEF" w:rsidRDefault="00093BEF" w:rsidP="003A3401">
                  <w:pPr>
                    <w:rPr>
                      <w:rFonts w:ascii="Calibri" w:hAnsi="Calibri" w:cs="Calibri"/>
                      <w:color w:val="000000"/>
                      <w:szCs w:val="22"/>
                    </w:rPr>
                  </w:pPr>
                  <w:r>
                    <w:rPr>
                      <w:rFonts w:ascii="Calibri" w:hAnsi="Calibri" w:cs="Calibri"/>
                      <w:color w:val="000000"/>
                      <w:szCs w:val="22"/>
                    </w:rPr>
                    <w:t>Egypt</w:t>
                  </w:r>
                </w:p>
              </w:tc>
              <w:tc>
                <w:tcPr>
                  <w:tcW w:w="792" w:type="dxa"/>
                  <w:tcBorders>
                    <w:top w:val="nil"/>
                    <w:left w:val="nil"/>
                    <w:bottom w:val="single" w:sz="4" w:space="0" w:color="auto"/>
                    <w:right w:val="single" w:sz="4" w:space="0" w:color="auto"/>
                  </w:tcBorders>
                  <w:shd w:val="clear" w:color="000000" w:fill="FFFFFF"/>
                  <w:noWrap/>
                  <w:vAlign w:val="bottom"/>
                  <w:hideMark/>
                </w:tcPr>
                <w:p w:rsidR="00093BEF" w:rsidRDefault="00093BEF" w:rsidP="003A3401">
                  <w:pPr>
                    <w:jc w:val="right"/>
                    <w:rPr>
                      <w:rFonts w:ascii="Calibri" w:hAnsi="Calibri" w:cs="Calibri"/>
                      <w:color w:val="000000"/>
                      <w:szCs w:val="22"/>
                    </w:rPr>
                  </w:pPr>
                  <w:r>
                    <w:rPr>
                      <w:rFonts w:ascii="Calibri" w:hAnsi="Calibri" w:cs="Calibri"/>
                      <w:color w:val="000000"/>
                      <w:szCs w:val="22"/>
                    </w:rPr>
                    <w:t>12</w:t>
                  </w:r>
                </w:p>
              </w:tc>
            </w:tr>
            <w:tr w:rsidR="00093BEF" w:rsidRPr="00DB7A9A" w:rsidTr="00AE0BA7">
              <w:trPr>
                <w:trHeight w:val="300"/>
              </w:trPr>
              <w:tc>
                <w:tcPr>
                  <w:tcW w:w="1125" w:type="dxa"/>
                  <w:tcBorders>
                    <w:top w:val="nil"/>
                    <w:left w:val="single" w:sz="4" w:space="0" w:color="auto"/>
                    <w:bottom w:val="single" w:sz="4" w:space="0" w:color="auto"/>
                    <w:right w:val="single" w:sz="4" w:space="0" w:color="auto"/>
                  </w:tcBorders>
                  <w:shd w:val="clear" w:color="000000" w:fill="FFFFFF"/>
                  <w:noWrap/>
                  <w:vAlign w:val="bottom"/>
                  <w:hideMark/>
                </w:tcPr>
                <w:p w:rsidR="00093BEF" w:rsidRDefault="00093BEF" w:rsidP="003A3401">
                  <w:pPr>
                    <w:rPr>
                      <w:rFonts w:ascii="Calibri" w:hAnsi="Calibri" w:cs="Calibri"/>
                      <w:color w:val="000000"/>
                      <w:szCs w:val="22"/>
                    </w:rPr>
                  </w:pPr>
                  <w:r>
                    <w:rPr>
                      <w:rFonts w:ascii="Calibri" w:hAnsi="Calibri" w:cs="Calibri"/>
                      <w:color w:val="000000"/>
                      <w:szCs w:val="22"/>
                    </w:rPr>
                    <w:t>Gambia</w:t>
                  </w:r>
                </w:p>
              </w:tc>
              <w:tc>
                <w:tcPr>
                  <w:tcW w:w="792" w:type="dxa"/>
                  <w:tcBorders>
                    <w:top w:val="nil"/>
                    <w:left w:val="nil"/>
                    <w:bottom w:val="single" w:sz="4" w:space="0" w:color="auto"/>
                    <w:right w:val="single" w:sz="4" w:space="0" w:color="auto"/>
                  </w:tcBorders>
                  <w:shd w:val="clear" w:color="000000" w:fill="FFFFFF"/>
                  <w:noWrap/>
                  <w:vAlign w:val="bottom"/>
                  <w:hideMark/>
                </w:tcPr>
                <w:p w:rsidR="00093BEF" w:rsidRDefault="00093BEF" w:rsidP="003A3401">
                  <w:pPr>
                    <w:jc w:val="right"/>
                    <w:rPr>
                      <w:rFonts w:ascii="Calibri" w:hAnsi="Calibri" w:cs="Calibri"/>
                      <w:color w:val="000000"/>
                      <w:szCs w:val="22"/>
                    </w:rPr>
                  </w:pPr>
                  <w:r>
                    <w:rPr>
                      <w:rFonts w:ascii="Calibri" w:hAnsi="Calibri" w:cs="Calibri"/>
                      <w:color w:val="000000"/>
                      <w:szCs w:val="22"/>
                    </w:rPr>
                    <w:t>1</w:t>
                  </w:r>
                </w:p>
              </w:tc>
            </w:tr>
            <w:tr w:rsidR="00093BEF" w:rsidRPr="00DB7A9A" w:rsidTr="00AE0BA7">
              <w:trPr>
                <w:trHeight w:val="300"/>
              </w:trPr>
              <w:tc>
                <w:tcPr>
                  <w:tcW w:w="1125" w:type="dxa"/>
                  <w:tcBorders>
                    <w:top w:val="nil"/>
                    <w:left w:val="single" w:sz="4" w:space="0" w:color="auto"/>
                    <w:bottom w:val="single" w:sz="4" w:space="0" w:color="auto"/>
                    <w:right w:val="single" w:sz="4" w:space="0" w:color="auto"/>
                  </w:tcBorders>
                  <w:shd w:val="clear" w:color="000000" w:fill="FFFFFF"/>
                  <w:noWrap/>
                  <w:vAlign w:val="bottom"/>
                  <w:hideMark/>
                </w:tcPr>
                <w:p w:rsidR="00093BEF" w:rsidRDefault="00093BEF" w:rsidP="003A3401">
                  <w:pPr>
                    <w:rPr>
                      <w:rFonts w:ascii="Calibri" w:hAnsi="Calibri" w:cs="Calibri"/>
                      <w:color w:val="000000"/>
                      <w:szCs w:val="22"/>
                    </w:rPr>
                  </w:pPr>
                  <w:r>
                    <w:rPr>
                      <w:rFonts w:ascii="Calibri" w:hAnsi="Calibri" w:cs="Calibri"/>
                      <w:color w:val="000000"/>
                      <w:szCs w:val="22"/>
                    </w:rPr>
                    <w:t>Morocco</w:t>
                  </w:r>
                </w:p>
              </w:tc>
              <w:tc>
                <w:tcPr>
                  <w:tcW w:w="792" w:type="dxa"/>
                  <w:tcBorders>
                    <w:top w:val="nil"/>
                    <w:left w:val="nil"/>
                    <w:bottom w:val="single" w:sz="4" w:space="0" w:color="auto"/>
                    <w:right w:val="single" w:sz="4" w:space="0" w:color="auto"/>
                  </w:tcBorders>
                  <w:shd w:val="clear" w:color="000000" w:fill="FFFFFF"/>
                  <w:noWrap/>
                  <w:vAlign w:val="bottom"/>
                  <w:hideMark/>
                </w:tcPr>
                <w:p w:rsidR="00093BEF" w:rsidRDefault="00093BEF" w:rsidP="003A3401">
                  <w:pPr>
                    <w:jc w:val="right"/>
                    <w:rPr>
                      <w:rFonts w:ascii="Calibri" w:hAnsi="Calibri" w:cs="Calibri"/>
                      <w:color w:val="000000"/>
                      <w:szCs w:val="22"/>
                    </w:rPr>
                  </w:pPr>
                  <w:r>
                    <w:rPr>
                      <w:rFonts w:ascii="Calibri" w:hAnsi="Calibri" w:cs="Calibri"/>
                      <w:color w:val="000000"/>
                      <w:szCs w:val="22"/>
                    </w:rPr>
                    <w:t>1</w:t>
                  </w:r>
                </w:p>
              </w:tc>
            </w:tr>
            <w:tr w:rsidR="00093BEF" w:rsidRPr="00DB7A9A" w:rsidTr="00AE0BA7">
              <w:trPr>
                <w:trHeight w:val="300"/>
              </w:trPr>
              <w:tc>
                <w:tcPr>
                  <w:tcW w:w="1125" w:type="dxa"/>
                  <w:tcBorders>
                    <w:top w:val="nil"/>
                    <w:left w:val="single" w:sz="4" w:space="0" w:color="auto"/>
                    <w:bottom w:val="single" w:sz="4" w:space="0" w:color="auto"/>
                    <w:right w:val="single" w:sz="4" w:space="0" w:color="auto"/>
                  </w:tcBorders>
                  <w:shd w:val="clear" w:color="000000" w:fill="FFFFFF"/>
                  <w:noWrap/>
                  <w:vAlign w:val="bottom"/>
                  <w:hideMark/>
                </w:tcPr>
                <w:p w:rsidR="00093BEF" w:rsidRDefault="00093BEF" w:rsidP="003A3401">
                  <w:pPr>
                    <w:rPr>
                      <w:rFonts w:ascii="Calibri" w:hAnsi="Calibri" w:cs="Calibri"/>
                      <w:color w:val="000000"/>
                      <w:szCs w:val="22"/>
                    </w:rPr>
                  </w:pPr>
                  <w:r>
                    <w:rPr>
                      <w:rFonts w:ascii="Calibri" w:hAnsi="Calibri" w:cs="Calibri"/>
                      <w:color w:val="000000"/>
                      <w:szCs w:val="22"/>
                    </w:rPr>
                    <w:t>Nigeria</w:t>
                  </w:r>
                </w:p>
              </w:tc>
              <w:tc>
                <w:tcPr>
                  <w:tcW w:w="792" w:type="dxa"/>
                  <w:tcBorders>
                    <w:top w:val="nil"/>
                    <w:left w:val="nil"/>
                    <w:bottom w:val="single" w:sz="4" w:space="0" w:color="auto"/>
                    <w:right w:val="single" w:sz="4" w:space="0" w:color="auto"/>
                  </w:tcBorders>
                  <w:shd w:val="clear" w:color="000000" w:fill="FFFFFF"/>
                  <w:noWrap/>
                  <w:vAlign w:val="bottom"/>
                  <w:hideMark/>
                </w:tcPr>
                <w:p w:rsidR="00093BEF" w:rsidRDefault="00093BEF" w:rsidP="003A3401">
                  <w:pPr>
                    <w:jc w:val="right"/>
                    <w:rPr>
                      <w:rFonts w:ascii="Calibri" w:hAnsi="Calibri" w:cs="Calibri"/>
                      <w:color w:val="000000"/>
                      <w:szCs w:val="22"/>
                    </w:rPr>
                  </w:pPr>
                  <w:r>
                    <w:rPr>
                      <w:rFonts w:ascii="Calibri" w:hAnsi="Calibri" w:cs="Calibri"/>
                      <w:color w:val="000000"/>
                      <w:szCs w:val="22"/>
                    </w:rPr>
                    <w:t>1</w:t>
                  </w:r>
                </w:p>
              </w:tc>
            </w:tr>
            <w:tr w:rsidR="00093BEF" w:rsidRPr="00DB7A9A" w:rsidTr="00AE0BA7">
              <w:trPr>
                <w:trHeight w:val="300"/>
              </w:trPr>
              <w:tc>
                <w:tcPr>
                  <w:tcW w:w="1125" w:type="dxa"/>
                  <w:tcBorders>
                    <w:top w:val="nil"/>
                    <w:left w:val="single" w:sz="4" w:space="0" w:color="auto"/>
                    <w:bottom w:val="single" w:sz="4" w:space="0" w:color="auto"/>
                    <w:right w:val="single" w:sz="4" w:space="0" w:color="auto"/>
                  </w:tcBorders>
                  <w:shd w:val="clear" w:color="000000" w:fill="FFFFFF"/>
                  <w:noWrap/>
                  <w:vAlign w:val="bottom"/>
                  <w:hideMark/>
                </w:tcPr>
                <w:p w:rsidR="00093BEF" w:rsidRDefault="00093BEF" w:rsidP="003A3401">
                  <w:pPr>
                    <w:rPr>
                      <w:rFonts w:ascii="Calibri" w:hAnsi="Calibri" w:cs="Calibri"/>
                      <w:color w:val="000000"/>
                      <w:szCs w:val="22"/>
                    </w:rPr>
                  </w:pPr>
                  <w:r>
                    <w:rPr>
                      <w:rFonts w:ascii="Calibri" w:hAnsi="Calibri" w:cs="Calibri"/>
                      <w:color w:val="000000"/>
                      <w:szCs w:val="22"/>
                    </w:rPr>
                    <w:t>Tunisia</w:t>
                  </w:r>
                </w:p>
              </w:tc>
              <w:tc>
                <w:tcPr>
                  <w:tcW w:w="792" w:type="dxa"/>
                  <w:tcBorders>
                    <w:top w:val="nil"/>
                    <w:left w:val="nil"/>
                    <w:bottom w:val="single" w:sz="4" w:space="0" w:color="auto"/>
                    <w:right w:val="single" w:sz="4" w:space="0" w:color="auto"/>
                  </w:tcBorders>
                  <w:shd w:val="clear" w:color="000000" w:fill="FFFFFF"/>
                  <w:noWrap/>
                  <w:vAlign w:val="bottom"/>
                  <w:hideMark/>
                </w:tcPr>
                <w:p w:rsidR="00093BEF" w:rsidRDefault="00093BEF" w:rsidP="003A3401">
                  <w:pPr>
                    <w:jc w:val="right"/>
                    <w:rPr>
                      <w:rFonts w:ascii="Calibri" w:hAnsi="Calibri" w:cs="Calibri"/>
                      <w:color w:val="000000"/>
                      <w:szCs w:val="22"/>
                    </w:rPr>
                  </w:pPr>
                  <w:r>
                    <w:rPr>
                      <w:rFonts w:ascii="Calibri" w:hAnsi="Calibri" w:cs="Calibri"/>
                      <w:color w:val="000000"/>
                      <w:szCs w:val="22"/>
                    </w:rPr>
                    <w:t>1</w:t>
                  </w:r>
                </w:p>
              </w:tc>
            </w:tr>
            <w:tr w:rsidR="00093BEF" w:rsidRPr="00DB7A9A" w:rsidTr="00AE0BA7">
              <w:trPr>
                <w:trHeight w:val="300"/>
              </w:trPr>
              <w:tc>
                <w:tcPr>
                  <w:tcW w:w="1125" w:type="dxa"/>
                  <w:tcBorders>
                    <w:top w:val="nil"/>
                    <w:left w:val="single" w:sz="4" w:space="0" w:color="auto"/>
                    <w:bottom w:val="single" w:sz="4" w:space="0" w:color="auto"/>
                    <w:right w:val="single" w:sz="4" w:space="0" w:color="auto"/>
                  </w:tcBorders>
                  <w:shd w:val="clear" w:color="000000" w:fill="FFFFFF"/>
                  <w:noWrap/>
                  <w:vAlign w:val="bottom"/>
                  <w:hideMark/>
                </w:tcPr>
                <w:p w:rsidR="00093BEF" w:rsidRDefault="00093BEF" w:rsidP="003A3401">
                  <w:pPr>
                    <w:rPr>
                      <w:rFonts w:ascii="Calibri" w:hAnsi="Calibri" w:cs="Calibri"/>
                      <w:color w:val="000000"/>
                      <w:szCs w:val="22"/>
                    </w:rPr>
                  </w:pPr>
                  <w:r>
                    <w:rPr>
                      <w:rFonts w:ascii="Calibri" w:hAnsi="Calibri" w:cs="Calibri"/>
                      <w:color w:val="000000"/>
                      <w:szCs w:val="22"/>
                    </w:rPr>
                    <w:t>Uganda</w:t>
                  </w:r>
                </w:p>
              </w:tc>
              <w:tc>
                <w:tcPr>
                  <w:tcW w:w="792" w:type="dxa"/>
                  <w:tcBorders>
                    <w:top w:val="nil"/>
                    <w:left w:val="nil"/>
                    <w:bottom w:val="single" w:sz="4" w:space="0" w:color="auto"/>
                    <w:right w:val="single" w:sz="4" w:space="0" w:color="auto"/>
                  </w:tcBorders>
                  <w:shd w:val="clear" w:color="000000" w:fill="FFFFFF"/>
                  <w:noWrap/>
                  <w:vAlign w:val="bottom"/>
                  <w:hideMark/>
                </w:tcPr>
                <w:p w:rsidR="00093BEF" w:rsidRDefault="00093BEF" w:rsidP="003A3401">
                  <w:pPr>
                    <w:jc w:val="right"/>
                    <w:rPr>
                      <w:rFonts w:ascii="Calibri" w:hAnsi="Calibri" w:cs="Calibri"/>
                      <w:color w:val="000000"/>
                      <w:szCs w:val="22"/>
                    </w:rPr>
                  </w:pPr>
                  <w:r>
                    <w:rPr>
                      <w:rFonts w:ascii="Calibri" w:hAnsi="Calibri" w:cs="Calibri"/>
                      <w:color w:val="000000"/>
                      <w:szCs w:val="22"/>
                    </w:rPr>
                    <w:t>2</w:t>
                  </w:r>
                </w:p>
              </w:tc>
            </w:tr>
            <w:tr w:rsidR="00093BEF" w:rsidRPr="00DB7A9A" w:rsidTr="00AE0BA7">
              <w:trPr>
                <w:trHeight w:val="300"/>
              </w:trPr>
              <w:tc>
                <w:tcPr>
                  <w:tcW w:w="1125" w:type="dxa"/>
                  <w:tcBorders>
                    <w:top w:val="nil"/>
                    <w:left w:val="single" w:sz="4" w:space="0" w:color="auto"/>
                    <w:bottom w:val="single" w:sz="4" w:space="0" w:color="auto"/>
                    <w:right w:val="single" w:sz="4" w:space="0" w:color="auto"/>
                  </w:tcBorders>
                  <w:shd w:val="clear" w:color="000000" w:fill="FFFFFF"/>
                  <w:noWrap/>
                  <w:vAlign w:val="bottom"/>
                  <w:hideMark/>
                </w:tcPr>
                <w:p w:rsidR="00093BEF" w:rsidRDefault="00093BEF" w:rsidP="003A3401">
                  <w:pPr>
                    <w:rPr>
                      <w:rFonts w:ascii="Calibri" w:hAnsi="Calibri" w:cs="Calibri"/>
                      <w:color w:val="000000"/>
                      <w:szCs w:val="22"/>
                    </w:rPr>
                  </w:pPr>
                  <w:r>
                    <w:rPr>
                      <w:rFonts w:ascii="Calibri" w:hAnsi="Calibri" w:cs="Calibri"/>
                      <w:color w:val="000000"/>
                      <w:szCs w:val="22"/>
                    </w:rPr>
                    <w:t>Zambia</w:t>
                  </w:r>
                </w:p>
              </w:tc>
              <w:tc>
                <w:tcPr>
                  <w:tcW w:w="792" w:type="dxa"/>
                  <w:tcBorders>
                    <w:top w:val="nil"/>
                    <w:left w:val="nil"/>
                    <w:bottom w:val="single" w:sz="4" w:space="0" w:color="auto"/>
                    <w:right w:val="single" w:sz="4" w:space="0" w:color="auto"/>
                  </w:tcBorders>
                  <w:shd w:val="clear" w:color="000000" w:fill="FFFFFF"/>
                  <w:noWrap/>
                  <w:vAlign w:val="bottom"/>
                  <w:hideMark/>
                </w:tcPr>
                <w:p w:rsidR="00093BEF" w:rsidRDefault="00093BEF" w:rsidP="003A3401">
                  <w:pPr>
                    <w:jc w:val="right"/>
                    <w:rPr>
                      <w:rFonts w:ascii="Calibri" w:hAnsi="Calibri" w:cs="Calibri"/>
                      <w:color w:val="000000"/>
                      <w:szCs w:val="22"/>
                    </w:rPr>
                  </w:pPr>
                  <w:r>
                    <w:rPr>
                      <w:rFonts w:ascii="Calibri" w:hAnsi="Calibri" w:cs="Calibri"/>
                      <w:color w:val="000000"/>
                      <w:szCs w:val="22"/>
                    </w:rPr>
                    <w:t>1</w:t>
                  </w:r>
                </w:p>
              </w:tc>
            </w:tr>
            <w:tr w:rsidR="00093BEF" w:rsidRPr="00DB7A9A" w:rsidTr="00AE0BA7">
              <w:trPr>
                <w:trHeight w:val="300"/>
              </w:trPr>
              <w:tc>
                <w:tcPr>
                  <w:tcW w:w="1125" w:type="dxa"/>
                  <w:tcBorders>
                    <w:top w:val="nil"/>
                    <w:left w:val="single" w:sz="4" w:space="0" w:color="auto"/>
                    <w:bottom w:val="single" w:sz="4" w:space="0" w:color="auto"/>
                    <w:right w:val="single" w:sz="4" w:space="0" w:color="auto"/>
                  </w:tcBorders>
                  <w:shd w:val="clear" w:color="auto" w:fill="BFBFBF"/>
                  <w:noWrap/>
                  <w:vAlign w:val="bottom"/>
                  <w:hideMark/>
                </w:tcPr>
                <w:p w:rsidR="00093BEF" w:rsidRPr="006F17BF" w:rsidRDefault="00093BEF" w:rsidP="003A3401">
                  <w:pPr>
                    <w:rPr>
                      <w:rFonts w:ascii="Calibri" w:hAnsi="Calibri" w:cs="Calibri"/>
                      <w:b/>
                      <w:bCs/>
                      <w:color w:val="000000"/>
                      <w:szCs w:val="22"/>
                    </w:rPr>
                  </w:pPr>
                  <w:r w:rsidRPr="006F17BF">
                    <w:rPr>
                      <w:rFonts w:ascii="Calibri" w:hAnsi="Calibri" w:cs="Calibri"/>
                      <w:b/>
                      <w:bCs/>
                      <w:color w:val="000000"/>
                      <w:szCs w:val="22"/>
                    </w:rPr>
                    <w:t xml:space="preserve">Total </w:t>
                  </w:r>
                </w:p>
              </w:tc>
              <w:tc>
                <w:tcPr>
                  <w:tcW w:w="792" w:type="dxa"/>
                  <w:tcBorders>
                    <w:top w:val="nil"/>
                    <w:left w:val="nil"/>
                    <w:bottom w:val="single" w:sz="4" w:space="0" w:color="auto"/>
                    <w:right w:val="single" w:sz="4" w:space="0" w:color="auto"/>
                  </w:tcBorders>
                  <w:shd w:val="clear" w:color="auto" w:fill="BFBFBF"/>
                  <w:noWrap/>
                  <w:vAlign w:val="bottom"/>
                  <w:hideMark/>
                </w:tcPr>
                <w:p w:rsidR="00093BEF" w:rsidRPr="006F17BF" w:rsidRDefault="00093BEF" w:rsidP="003A3401">
                  <w:pPr>
                    <w:jc w:val="right"/>
                    <w:rPr>
                      <w:rFonts w:ascii="Calibri" w:hAnsi="Calibri" w:cs="Calibri"/>
                      <w:b/>
                      <w:bCs/>
                      <w:color w:val="000000"/>
                      <w:szCs w:val="22"/>
                    </w:rPr>
                  </w:pPr>
                  <w:r w:rsidRPr="006F17BF">
                    <w:rPr>
                      <w:rFonts w:ascii="Calibri" w:hAnsi="Calibri" w:cs="Calibri"/>
                      <w:b/>
                      <w:bCs/>
                      <w:color w:val="000000"/>
                      <w:szCs w:val="22"/>
                    </w:rPr>
                    <w:t>2</w:t>
                  </w:r>
                  <w:r>
                    <w:rPr>
                      <w:rFonts w:ascii="Calibri" w:hAnsi="Calibri" w:cs="Calibri"/>
                      <w:b/>
                      <w:bCs/>
                      <w:color w:val="000000"/>
                      <w:szCs w:val="22"/>
                    </w:rPr>
                    <w:t>2</w:t>
                  </w:r>
                </w:p>
              </w:tc>
            </w:tr>
          </w:tbl>
          <w:p w:rsidR="00093BEF" w:rsidRPr="006F17BF" w:rsidRDefault="00093BEF" w:rsidP="003A3401">
            <w:pPr>
              <w:rPr>
                <w:rFonts w:ascii="Calibri" w:hAnsi="Calibri" w:cs="Calibri"/>
                <w:b/>
                <w:bCs/>
                <w:color w:val="000000"/>
                <w:szCs w:val="22"/>
                <w:lang w:val="en-US"/>
              </w:rPr>
            </w:pPr>
          </w:p>
        </w:tc>
        <w:tc>
          <w:tcPr>
            <w:tcW w:w="7072" w:type="dxa"/>
            <w:gridSpan w:val="2"/>
          </w:tcPr>
          <w:p w:rsidR="00093BEF" w:rsidRPr="006F17BF" w:rsidRDefault="00093BEF" w:rsidP="003A3401">
            <w:pPr>
              <w:rPr>
                <w:rFonts w:ascii="Calibri" w:hAnsi="Calibri" w:cs="Calibri"/>
                <w:b/>
                <w:bCs/>
                <w:color w:val="000000"/>
                <w:szCs w:val="22"/>
                <w:lang w:val="en-US"/>
              </w:rPr>
            </w:pPr>
            <w:r w:rsidRPr="003848AC">
              <w:rPr>
                <w:rFonts w:ascii="Calibri" w:hAnsi="Calibri" w:cs="Calibri"/>
                <w:b/>
                <w:bCs/>
                <w:noProof/>
                <w:color w:val="000000"/>
                <w:szCs w:val="22"/>
                <w:lang w:val="en-US"/>
              </w:rPr>
              <w:drawing>
                <wp:inline distT="0" distB="0" distL="0" distR="0">
                  <wp:extent cx="4167940" cy="2502568"/>
                  <wp:effectExtent l="19050" t="0" r="4010" b="0"/>
                  <wp:docPr id="125"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bl>
    <w:p w:rsidR="00093BEF"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p w:rsidR="00093BEF" w:rsidRPr="007C0A83" w:rsidRDefault="003F55E1" w:rsidP="003F55E1">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Start and End Date</w:t>
      </w:r>
      <w:r w:rsidR="00093BEF" w:rsidRPr="007C0A83">
        <w:rPr>
          <w:rFonts w:asciiTheme="minorHAnsi" w:hAnsiTheme="minorHAnsi" w:cstheme="minorHAnsi"/>
          <w:sz w:val="22"/>
          <w:lang w:val="en-US"/>
        </w:rPr>
        <w:t>: March 2014 – February 2015</w:t>
      </w:r>
    </w:p>
    <w:p w:rsidR="00093BEF"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Pr>
          <w:rFonts w:asciiTheme="minorHAnsi" w:hAnsiTheme="minorHAnsi" w:cstheme="minorHAnsi"/>
          <w:b/>
          <w:bCs/>
          <w:sz w:val="22"/>
          <w:lang w:val="en-US"/>
        </w:rPr>
        <w:t>Percentage progress</w:t>
      </w:r>
      <w:r w:rsidRPr="00427FBF">
        <w:rPr>
          <w:rFonts w:asciiTheme="minorHAnsi" w:hAnsiTheme="minorHAnsi" w:cstheme="minorHAnsi"/>
          <w:b/>
          <w:bCs/>
          <w:sz w:val="22"/>
          <w:lang w:val="en-US"/>
        </w:rPr>
        <w:t xml:space="preserve">to date: </w:t>
      </w:r>
      <w:r w:rsidRPr="00640D2C">
        <w:rPr>
          <w:rFonts w:asciiTheme="minorHAnsi" w:hAnsiTheme="minorHAnsi" w:cstheme="minorHAnsi"/>
          <w:b/>
          <w:bCs/>
          <w:sz w:val="22"/>
          <w:lang w:val="en-US"/>
        </w:rPr>
        <w:t>Approximately 72%</w:t>
      </w:r>
      <w:r w:rsidRPr="00427FBF">
        <w:rPr>
          <w:rFonts w:asciiTheme="minorHAnsi" w:hAnsiTheme="minorHAnsi" w:cstheme="minorHAnsi"/>
          <w:b/>
          <w:bCs/>
          <w:sz w:val="22"/>
          <w:lang w:val="en-US"/>
        </w:rPr>
        <w:t xml:space="preserve"> (</w:t>
      </w:r>
      <w:r>
        <w:rPr>
          <w:rFonts w:asciiTheme="minorHAnsi" w:hAnsiTheme="minorHAnsi" w:cstheme="minorHAnsi"/>
          <w:b/>
          <w:bCs/>
          <w:sz w:val="22"/>
          <w:lang w:val="en-US"/>
        </w:rPr>
        <w:t>10</w:t>
      </w:r>
      <w:r w:rsidRPr="00427FBF">
        <w:rPr>
          <w:rFonts w:asciiTheme="minorHAnsi" w:hAnsiTheme="minorHAnsi" w:cstheme="minorHAnsi"/>
          <w:b/>
          <w:bCs/>
          <w:sz w:val="22"/>
          <w:lang w:val="en-US"/>
        </w:rPr>
        <w:t xml:space="preserve"> training courses out of 12)</w:t>
      </w:r>
    </w:p>
    <w:p w:rsidR="00093BEF" w:rsidRDefault="00D04948" w:rsidP="003A3401">
      <w:pPr>
        <w:pStyle w:val="Header"/>
        <w:pBdr>
          <w:bottom w:val="none" w:sz="0" w:space="0" w:color="auto"/>
        </w:pBdr>
        <w:tabs>
          <w:tab w:val="clear" w:pos="4153"/>
          <w:tab w:val="clear" w:pos="8306"/>
        </w:tabs>
        <w:rPr>
          <w:rFonts w:asciiTheme="minorHAnsi" w:hAnsiTheme="minorHAnsi" w:cstheme="minorHAnsi"/>
          <w:b/>
          <w:bCs/>
          <w:sz w:val="22"/>
          <w:lang w:val="en-US"/>
        </w:rPr>
      </w:pPr>
      <w:r>
        <w:rPr>
          <w:rFonts w:asciiTheme="minorHAnsi" w:hAnsiTheme="minorHAnsi" w:cstheme="minorHAnsi"/>
          <w:b/>
          <w:bCs/>
          <w:sz w:val="22"/>
          <w:lang w:val="en-US"/>
        </w:rPr>
        <w:t>3-8</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00"/>
        <w:gridCol w:w="1058"/>
        <w:gridCol w:w="1217"/>
        <w:gridCol w:w="68"/>
        <w:gridCol w:w="1691"/>
        <w:gridCol w:w="90"/>
        <w:gridCol w:w="1530"/>
        <w:gridCol w:w="90"/>
        <w:gridCol w:w="1726"/>
      </w:tblGrid>
      <w:tr w:rsidR="00093BEF" w:rsidTr="00AE0BA7">
        <w:trPr>
          <w:jc w:val="center"/>
        </w:trPr>
        <w:tc>
          <w:tcPr>
            <w:tcW w:w="3038" w:type="dxa"/>
            <w:gridSpan w:val="3"/>
            <w:vMerge w:val="restart"/>
            <w:shd w:val="clear" w:color="auto" w:fill="auto"/>
          </w:tcPr>
          <w:p w:rsidR="00093BEF" w:rsidRPr="003F55E1"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3F55E1">
              <w:rPr>
                <w:rFonts w:asciiTheme="minorHAnsi" w:hAnsiTheme="minorHAnsi" w:cstheme="minorHAnsi"/>
                <w:b/>
                <w:bCs/>
                <w:sz w:val="22"/>
                <w:lang w:val="en-US"/>
              </w:rPr>
              <w:t>Quality Criteria</w:t>
            </w:r>
          </w:p>
        </w:tc>
        <w:tc>
          <w:tcPr>
            <w:tcW w:w="1217" w:type="dxa"/>
            <w:vMerge w:val="restart"/>
            <w:shd w:val="clear" w:color="auto" w:fill="auto"/>
          </w:tcPr>
          <w:p w:rsidR="00093BEF" w:rsidRPr="003F55E1"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3F55E1">
              <w:rPr>
                <w:rFonts w:asciiTheme="minorHAnsi" w:hAnsiTheme="minorHAnsi" w:cstheme="minorHAnsi"/>
                <w:b/>
                <w:bCs/>
                <w:sz w:val="22"/>
                <w:lang w:val="en-US"/>
              </w:rPr>
              <w:t>Date</w:t>
            </w:r>
          </w:p>
        </w:tc>
        <w:tc>
          <w:tcPr>
            <w:tcW w:w="5195" w:type="dxa"/>
            <w:gridSpan w:val="6"/>
            <w:shd w:val="clear" w:color="auto" w:fill="auto"/>
          </w:tcPr>
          <w:p w:rsidR="00093BEF" w:rsidRPr="003F55E1" w:rsidRDefault="00093BEF" w:rsidP="003A3401">
            <w:pPr>
              <w:pStyle w:val="Header"/>
              <w:pBdr>
                <w:bottom w:val="none" w:sz="0" w:space="0" w:color="auto"/>
              </w:pBdr>
              <w:tabs>
                <w:tab w:val="clear" w:pos="4153"/>
                <w:tab w:val="clear" w:pos="8306"/>
              </w:tabs>
              <w:jc w:val="center"/>
              <w:rPr>
                <w:rFonts w:asciiTheme="minorHAnsi" w:hAnsiTheme="minorHAnsi" w:cstheme="minorHAnsi"/>
                <w:b/>
                <w:bCs/>
                <w:sz w:val="22"/>
                <w:lang w:val="en-US"/>
              </w:rPr>
            </w:pPr>
            <w:r w:rsidRPr="003F55E1">
              <w:rPr>
                <w:rFonts w:asciiTheme="minorHAnsi" w:hAnsiTheme="minorHAnsi" w:cstheme="minorHAnsi"/>
                <w:b/>
                <w:bCs/>
                <w:sz w:val="22"/>
                <w:lang w:val="en-US"/>
              </w:rPr>
              <w:t>Results of Activities</w:t>
            </w:r>
          </w:p>
        </w:tc>
      </w:tr>
      <w:tr w:rsidR="00093BEF" w:rsidRPr="009F07AB" w:rsidTr="00AE0BA7">
        <w:trPr>
          <w:jc w:val="center"/>
        </w:trPr>
        <w:tc>
          <w:tcPr>
            <w:tcW w:w="3038" w:type="dxa"/>
            <w:gridSpan w:val="3"/>
            <w:vMerge/>
            <w:shd w:val="clear" w:color="auto" w:fill="auto"/>
          </w:tcPr>
          <w:p w:rsidR="00093BEF" w:rsidRPr="003F55E1"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p>
        </w:tc>
        <w:tc>
          <w:tcPr>
            <w:tcW w:w="1217" w:type="dxa"/>
            <w:vMerge/>
            <w:shd w:val="clear" w:color="auto" w:fill="auto"/>
          </w:tcPr>
          <w:p w:rsidR="00093BEF" w:rsidRPr="003F55E1"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p>
        </w:tc>
        <w:tc>
          <w:tcPr>
            <w:tcW w:w="1759" w:type="dxa"/>
            <w:gridSpan w:val="2"/>
            <w:shd w:val="clear" w:color="auto" w:fill="auto"/>
          </w:tcPr>
          <w:p w:rsidR="00093BEF" w:rsidRPr="003F55E1"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3F55E1">
              <w:rPr>
                <w:rFonts w:asciiTheme="minorHAnsi" w:hAnsiTheme="minorHAnsi" w:cstheme="minorHAnsi"/>
                <w:b/>
                <w:bCs/>
                <w:sz w:val="22"/>
                <w:lang w:val="en-US"/>
              </w:rPr>
              <w:t>User Perspective</w:t>
            </w:r>
          </w:p>
        </w:tc>
        <w:tc>
          <w:tcPr>
            <w:tcW w:w="1710" w:type="dxa"/>
            <w:gridSpan w:val="3"/>
            <w:shd w:val="clear" w:color="auto" w:fill="auto"/>
          </w:tcPr>
          <w:p w:rsidR="00093BEF" w:rsidRPr="003F55E1"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3F55E1">
              <w:rPr>
                <w:rFonts w:asciiTheme="minorHAnsi" w:hAnsiTheme="minorHAnsi" w:cstheme="minorHAnsi"/>
                <w:b/>
                <w:bCs/>
                <w:sz w:val="22"/>
                <w:lang w:val="en-US"/>
              </w:rPr>
              <w:t>Resource Status</w:t>
            </w:r>
          </w:p>
        </w:tc>
        <w:tc>
          <w:tcPr>
            <w:tcW w:w="1726" w:type="dxa"/>
            <w:shd w:val="clear" w:color="auto" w:fill="auto"/>
          </w:tcPr>
          <w:p w:rsidR="00093BEF" w:rsidRPr="003F55E1"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3F55E1">
              <w:rPr>
                <w:rFonts w:asciiTheme="minorHAnsi" w:hAnsiTheme="minorHAnsi" w:cstheme="minorHAnsi"/>
                <w:b/>
                <w:bCs/>
                <w:sz w:val="22"/>
                <w:lang w:val="en-US"/>
              </w:rPr>
              <w:t>Timeliness</w:t>
            </w:r>
          </w:p>
        </w:tc>
      </w:tr>
      <w:tr w:rsidR="00093BEF" w:rsidRPr="005D512B" w:rsidTr="00AE0BA7">
        <w:trPr>
          <w:jc w:val="center"/>
        </w:trPr>
        <w:tc>
          <w:tcPr>
            <w:tcW w:w="9450" w:type="dxa"/>
            <w:gridSpan w:val="10"/>
            <w:shd w:val="clear" w:color="auto" w:fill="auto"/>
          </w:tcPr>
          <w:p w:rsidR="00093BEF" w:rsidRPr="000F4FD5" w:rsidRDefault="00093BEF" w:rsidP="003A3401">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Financial  Summary – in USD</w:t>
            </w:r>
          </w:p>
        </w:tc>
      </w:tr>
      <w:tr w:rsidR="00093BEF" w:rsidRPr="005D512B" w:rsidTr="00AE0BA7">
        <w:trPr>
          <w:jc w:val="center"/>
        </w:trPr>
        <w:tc>
          <w:tcPr>
            <w:tcW w:w="1080" w:type="dxa"/>
            <w:shd w:val="clear" w:color="auto" w:fill="auto"/>
          </w:tcPr>
          <w:p w:rsidR="00093BEF" w:rsidRPr="000F4FD5" w:rsidRDefault="00093BEF" w:rsidP="003A3401">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Account</w:t>
            </w:r>
          </w:p>
        </w:tc>
        <w:tc>
          <w:tcPr>
            <w:tcW w:w="900" w:type="dxa"/>
            <w:shd w:val="clear" w:color="auto" w:fill="auto"/>
          </w:tcPr>
          <w:p w:rsidR="00093BEF" w:rsidRPr="000F4FD5" w:rsidRDefault="00093BEF" w:rsidP="003A3401">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Fund</w:t>
            </w:r>
          </w:p>
        </w:tc>
        <w:tc>
          <w:tcPr>
            <w:tcW w:w="1058" w:type="dxa"/>
            <w:shd w:val="clear" w:color="auto" w:fill="auto"/>
          </w:tcPr>
          <w:p w:rsidR="00093BEF" w:rsidRPr="000F4FD5" w:rsidRDefault="00093BEF" w:rsidP="003A3401">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Donor</w:t>
            </w:r>
          </w:p>
        </w:tc>
        <w:tc>
          <w:tcPr>
            <w:tcW w:w="1285" w:type="dxa"/>
            <w:gridSpan w:val="2"/>
            <w:shd w:val="clear" w:color="auto" w:fill="auto"/>
          </w:tcPr>
          <w:p w:rsidR="00093BEF" w:rsidRPr="000F4FD5" w:rsidRDefault="00093BEF" w:rsidP="003A3401">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R. Party</w:t>
            </w:r>
          </w:p>
        </w:tc>
        <w:tc>
          <w:tcPr>
            <w:tcW w:w="1781" w:type="dxa"/>
            <w:gridSpan w:val="2"/>
            <w:shd w:val="clear" w:color="auto" w:fill="auto"/>
          </w:tcPr>
          <w:p w:rsidR="00093BEF" w:rsidRPr="000F4FD5" w:rsidRDefault="00093BEF" w:rsidP="003A3401">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Budget</w:t>
            </w:r>
          </w:p>
        </w:tc>
        <w:tc>
          <w:tcPr>
            <w:tcW w:w="1530" w:type="dxa"/>
            <w:shd w:val="clear" w:color="auto" w:fill="auto"/>
          </w:tcPr>
          <w:p w:rsidR="00093BEF" w:rsidRPr="000F4FD5" w:rsidRDefault="00093BEF" w:rsidP="003A3401">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Expenditure</w:t>
            </w:r>
          </w:p>
        </w:tc>
        <w:tc>
          <w:tcPr>
            <w:tcW w:w="1816" w:type="dxa"/>
            <w:gridSpan w:val="2"/>
            <w:shd w:val="clear" w:color="auto" w:fill="auto"/>
          </w:tcPr>
          <w:p w:rsidR="00093BEF" w:rsidRPr="000F4FD5" w:rsidRDefault="00093BEF" w:rsidP="003A3401">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Balance</w:t>
            </w:r>
          </w:p>
        </w:tc>
      </w:tr>
      <w:tr w:rsidR="00093BEF" w:rsidRPr="005D512B" w:rsidTr="00AE0BA7">
        <w:trPr>
          <w:trHeight w:val="310"/>
          <w:jc w:val="center"/>
        </w:trPr>
        <w:tc>
          <w:tcPr>
            <w:tcW w:w="1080" w:type="dxa"/>
            <w:shd w:val="clear" w:color="auto" w:fill="auto"/>
          </w:tcPr>
          <w:p w:rsidR="00093BEF" w:rsidRPr="000F4FD5" w:rsidRDefault="00093BEF" w:rsidP="003A3401">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900" w:type="dxa"/>
            <w:shd w:val="clear" w:color="auto" w:fill="auto"/>
          </w:tcPr>
          <w:p w:rsidR="00093BEF" w:rsidRPr="000F4FD5" w:rsidRDefault="00093BEF" w:rsidP="003A3401">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GoJ</w:t>
            </w:r>
          </w:p>
        </w:tc>
        <w:tc>
          <w:tcPr>
            <w:tcW w:w="1058" w:type="dxa"/>
            <w:shd w:val="clear" w:color="auto" w:fill="auto"/>
          </w:tcPr>
          <w:p w:rsidR="00093BEF" w:rsidRPr="000F4FD5" w:rsidRDefault="00093BEF" w:rsidP="003A3401">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GoJ</w:t>
            </w:r>
          </w:p>
        </w:tc>
        <w:tc>
          <w:tcPr>
            <w:tcW w:w="1285" w:type="dxa"/>
            <w:gridSpan w:val="2"/>
            <w:shd w:val="clear" w:color="auto" w:fill="auto"/>
          </w:tcPr>
          <w:p w:rsidR="00093BEF" w:rsidRPr="000F4FD5" w:rsidRDefault="00093BEF" w:rsidP="003A3401">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81" w:type="dxa"/>
            <w:gridSpan w:val="2"/>
            <w:shd w:val="clear" w:color="auto" w:fill="auto"/>
          </w:tcPr>
          <w:p w:rsidR="00093BEF" w:rsidRPr="000F4FD5" w:rsidRDefault="0074556C" w:rsidP="003A3401">
            <w:pPr>
              <w:pStyle w:val="Header"/>
              <w:pBdr>
                <w:bottom w:val="none" w:sz="0" w:space="0" w:color="auto"/>
              </w:pBdr>
              <w:tabs>
                <w:tab w:val="clear" w:pos="4153"/>
                <w:tab w:val="clear" w:pos="8306"/>
              </w:tabs>
              <w:jc w:val="right"/>
              <w:rPr>
                <w:rFonts w:asciiTheme="minorHAnsi" w:hAnsiTheme="minorHAnsi" w:cstheme="minorHAnsi"/>
                <w:sz w:val="22"/>
                <w:szCs w:val="22"/>
                <w:lang w:val="en-US"/>
              </w:rPr>
            </w:pPr>
            <w:r w:rsidRPr="000F4FD5">
              <w:rPr>
                <w:rFonts w:asciiTheme="minorHAnsi" w:hAnsiTheme="minorHAnsi" w:cstheme="minorHAnsi"/>
                <w:sz w:val="22"/>
                <w:szCs w:val="22"/>
                <w:lang w:val="en-US"/>
              </w:rPr>
              <w:t>281,768.22</w:t>
            </w:r>
          </w:p>
        </w:tc>
        <w:tc>
          <w:tcPr>
            <w:tcW w:w="1530" w:type="dxa"/>
            <w:shd w:val="clear" w:color="auto" w:fill="808080" w:themeFill="background1" w:themeFillShade="80"/>
          </w:tcPr>
          <w:p w:rsidR="00093BEF" w:rsidRPr="000F4FD5" w:rsidRDefault="00093BEF" w:rsidP="003A3401">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816" w:type="dxa"/>
            <w:gridSpan w:val="2"/>
            <w:shd w:val="clear" w:color="auto" w:fill="auto"/>
          </w:tcPr>
          <w:p w:rsidR="00093BEF" w:rsidRPr="000F4FD5" w:rsidRDefault="0082122C" w:rsidP="0082122C">
            <w:pPr>
              <w:jc w:val="right"/>
              <w:rPr>
                <w:rFonts w:cstheme="minorBidi"/>
                <w:color w:val="000000"/>
                <w:szCs w:val="22"/>
                <w:rtl/>
                <w:lang w:bidi="ar-EG"/>
              </w:rPr>
            </w:pPr>
            <w:r w:rsidRPr="000F4FD5">
              <w:rPr>
                <w:rFonts w:cstheme="minorBidi"/>
                <w:color w:val="000000"/>
                <w:szCs w:val="22"/>
                <w:lang w:bidi="ar-EG"/>
              </w:rPr>
              <w:t>138,853.22</w:t>
            </w:r>
          </w:p>
        </w:tc>
      </w:tr>
      <w:tr w:rsidR="00093BEF" w:rsidRPr="005D512B" w:rsidTr="00AE0BA7">
        <w:trPr>
          <w:trHeight w:val="310"/>
          <w:jc w:val="center"/>
        </w:trPr>
        <w:tc>
          <w:tcPr>
            <w:tcW w:w="1080" w:type="dxa"/>
            <w:shd w:val="clear" w:color="auto" w:fill="auto"/>
            <w:vAlign w:val="bottom"/>
          </w:tcPr>
          <w:p w:rsidR="00093BEF" w:rsidRPr="000F4FD5" w:rsidRDefault="006E0F52" w:rsidP="003A3401">
            <w:pPr>
              <w:jc w:val="center"/>
              <w:rPr>
                <w:rFonts w:cs="Arial"/>
                <w:color w:val="000000"/>
                <w:szCs w:val="22"/>
              </w:rPr>
            </w:pPr>
            <w:r w:rsidRPr="000F4FD5">
              <w:rPr>
                <w:rFonts w:cs="Arial"/>
                <w:color w:val="000000"/>
                <w:szCs w:val="22"/>
              </w:rPr>
              <w:t>71605</w:t>
            </w:r>
          </w:p>
        </w:tc>
        <w:tc>
          <w:tcPr>
            <w:tcW w:w="900" w:type="dxa"/>
            <w:shd w:val="clear" w:color="auto" w:fill="auto"/>
          </w:tcPr>
          <w:p w:rsidR="00093BEF" w:rsidRPr="000F4FD5" w:rsidRDefault="00093BEF" w:rsidP="003A3401">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26960</w:t>
            </w:r>
          </w:p>
        </w:tc>
        <w:tc>
          <w:tcPr>
            <w:tcW w:w="1058" w:type="dxa"/>
            <w:shd w:val="clear" w:color="auto" w:fill="auto"/>
          </w:tcPr>
          <w:p w:rsidR="00093BEF" w:rsidRPr="000F4FD5" w:rsidRDefault="00093BEF" w:rsidP="003A3401">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00141</w:t>
            </w:r>
          </w:p>
        </w:tc>
        <w:tc>
          <w:tcPr>
            <w:tcW w:w="1285" w:type="dxa"/>
            <w:gridSpan w:val="2"/>
            <w:shd w:val="clear" w:color="auto" w:fill="auto"/>
          </w:tcPr>
          <w:p w:rsidR="00093BEF" w:rsidRPr="000F4FD5" w:rsidRDefault="00093BEF" w:rsidP="003A3401">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81" w:type="dxa"/>
            <w:gridSpan w:val="2"/>
            <w:shd w:val="clear" w:color="auto" w:fill="auto"/>
          </w:tcPr>
          <w:p w:rsidR="00093BEF" w:rsidRPr="000F4FD5" w:rsidRDefault="00093BEF" w:rsidP="003A3401">
            <w:pPr>
              <w:pStyle w:val="Header"/>
              <w:pBdr>
                <w:bottom w:val="none" w:sz="0" w:space="0" w:color="auto"/>
              </w:pBdr>
              <w:tabs>
                <w:tab w:val="clear" w:pos="4153"/>
                <w:tab w:val="clear" w:pos="8306"/>
              </w:tabs>
              <w:jc w:val="right"/>
              <w:rPr>
                <w:rFonts w:asciiTheme="minorHAnsi" w:hAnsiTheme="minorHAnsi" w:cstheme="minorHAnsi"/>
                <w:sz w:val="22"/>
                <w:szCs w:val="22"/>
                <w:lang w:val="en-US"/>
              </w:rPr>
            </w:pPr>
          </w:p>
        </w:tc>
        <w:tc>
          <w:tcPr>
            <w:tcW w:w="1530" w:type="dxa"/>
            <w:shd w:val="clear" w:color="auto" w:fill="auto"/>
          </w:tcPr>
          <w:p w:rsidR="00093BEF" w:rsidRPr="000F4FD5" w:rsidRDefault="006330FE" w:rsidP="003A3401">
            <w:pPr>
              <w:pStyle w:val="Header"/>
              <w:pBdr>
                <w:bottom w:val="none" w:sz="0" w:space="0" w:color="auto"/>
              </w:pBdr>
              <w:tabs>
                <w:tab w:val="clear" w:pos="4153"/>
                <w:tab w:val="clear" w:pos="8306"/>
              </w:tabs>
              <w:jc w:val="right"/>
              <w:rPr>
                <w:rFonts w:asciiTheme="minorHAnsi" w:hAnsiTheme="minorHAnsi" w:cstheme="minorHAnsi"/>
                <w:sz w:val="22"/>
                <w:szCs w:val="22"/>
                <w:lang w:val="en-US"/>
              </w:rPr>
            </w:pPr>
            <w:r w:rsidRPr="000F4FD5">
              <w:rPr>
                <w:rFonts w:asciiTheme="minorHAnsi" w:hAnsiTheme="minorHAnsi" w:cstheme="minorHAnsi"/>
                <w:sz w:val="22"/>
                <w:szCs w:val="22"/>
                <w:lang w:val="en-US"/>
              </w:rPr>
              <w:t>40,275.92</w:t>
            </w:r>
          </w:p>
        </w:tc>
        <w:tc>
          <w:tcPr>
            <w:tcW w:w="1816" w:type="dxa"/>
            <w:gridSpan w:val="2"/>
            <w:shd w:val="clear" w:color="auto" w:fill="auto"/>
          </w:tcPr>
          <w:p w:rsidR="00093BEF" w:rsidRPr="000F4FD5" w:rsidRDefault="00093BEF" w:rsidP="003A3401">
            <w:pPr>
              <w:pStyle w:val="Header"/>
              <w:pBdr>
                <w:bottom w:val="none" w:sz="0" w:space="0" w:color="auto"/>
              </w:pBdr>
              <w:tabs>
                <w:tab w:val="clear" w:pos="4153"/>
                <w:tab w:val="clear" w:pos="8306"/>
              </w:tabs>
              <w:jc w:val="right"/>
              <w:rPr>
                <w:rFonts w:asciiTheme="minorHAnsi" w:hAnsiTheme="minorHAnsi" w:cstheme="minorHAnsi"/>
                <w:sz w:val="22"/>
                <w:szCs w:val="22"/>
                <w:lang w:val="en-US"/>
              </w:rPr>
            </w:pPr>
          </w:p>
        </w:tc>
      </w:tr>
      <w:tr w:rsidR="00B218CB" w:rsidRPr="005D512B" w:rsidTr="00AE0BA7">
        <w:trPr>
          <w:trHeight w:val="310"/>
          <w:jc w:val="center"/>
        </w:trPr>
        <w:tc>
          <w:tcPr>
            <w:tcW w:w="1080" w:type="dxa"/>
            <w:shd w:val="clear" w:color="auto" w:fill="auto"/>
            <w:vAlign w:val="bottom"/>
          </w:tcPr>
          <w:p w:rsidR="00B218CB" w:rsidRPr="000F4FD5" w:rsidRDefault="00B218CB" w:rsidP="00B218CB">
            <w:pPr>
              <w:jc w:val="center"/>
              <w:rPr>
                <w:rFonts w:cs="Arial"/>
                <w:color w:val="000000"/>
                <w:szCs w:val="22"/>
              </w:rPr>
            </w:pPr>
            <w:r w:rsidRPr="000F4FD5">
              <w:rPr>
                <w:rFonts w:cs="Arial"/>
                <w:color w:val="000000"/>
                <w:szCs w:val="22"/>
              </w:rPr>
              <w:t>71615</w:t>
            </w:r>
          </w:p>
        </w:tc>
        <w:tc>
          <w:tcPr>
            <w:tcW w:w="900" w:type="dxa"/>
            <w:shd w:val="clear" w:color="auto" w:fill="auto"/>
          </w:tcPr>
          <w:p w:rsidR="00B218CB" w:rsidRPr="000F4FD5" w:rsidRDefault="00B218CB" w:rsidP="00B218CB">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26960</w:t>
            </w:r>
          </w:p>
        </w:tc>
        <w:tc>
          <w:tcPr>
            <w:tcW w:w="1058" w:type="dxa"/>
            <w:shd w:val="clear" w:color="auto" w:fill="auto"/>
          </w:tcPr>
          <w:p w:rsidR="00B218CB" w:rsidRPr="000F4FD5" w:rsidRDefault="00B218CB" w:rsidP="00B218CB">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00141</w:t>
            </w:r>
          </w:p>
        </w:tc>
        <w:tc>
          <w:tcPr>
            <w:tcW w:w="1285" w:type="dxa"/>
            <w:gridSpan w:val="2"/>
            <w:shd w:val="clear" w:color="auto" w:fill="auto"/>
          </w:tcPr>
          <w:p w:rsidR="00B218CB" w:rsidRPr="000F4FD5" w:rsidRDefault="00B218CB" w:rsidP="00B218CB">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81" w:type="dxa"/>
            <w:gridSpan w:val="2"/>
            <w:shd w:val="clear" w:color="auto" w:fill="auto"/>
          </w:tcPr>
          <w:p w:rsidR="00B218CB" w:rsidRPr="000F4FD5" w:rsidRDefault="00B218CB" w:rsidP="00B218CB">
            <w:pPr>
              <w:pStyle w:val="Header"/>
              <w:pBdr>
                <w:bottom w:val="none" w:sz="0" w:space="0" w:color="auto"/>
              </w:pBdr>
              <w:tabs>
                <w:tab w:val="clear" w:pos="4153"/>
                <w:tab w:val="clear" w:pos="8306"/>
              </w:tabs>
              <w:jc w:val="right"/>
              <w:rPr>
                <w:rFonts w:asciiTheme="minorHAnsi" w:hAnsiTheme="minorHAnsi" w:cstheme="minorHAnsi"/>
                <w:sz w:val="22"/>
                <w:szCs w:val="22"/>
                <w:lang w:val="en-US"/>
              </w:rPr>
            </w:pPr>
          </w:p>
        </w:tc>
        <w:tc>
          <w:tcPr>
            <w:tcW w:w="1530" w:type="dxa"/>
            <w:shd w:val="clear" w:color="auto" w:fill="auto"/>
          </w:tcPr>
          <w:p w:rsidR="00B218CB" w:rsidRPr="000F4FD5" w:rsidRDefault="006330FE" w:rsidP="00B218CB">
            <w:pPr>
              <w:pStyle w:val="Header"/>
              <w:pBdr>
                <w:bottom w:val="none" w:sz="0" w:space="0" w:color="auto"/>
              </w:pBdr>
              <w:tabs>
                <w:tab w:val="clear" w:pos="4153"/>
                <w:tab w:val="clear" w:pos="8306"/>
              </w:tabs>
              <w:jc w:val="right"/>
              <w:rPr>
                <w:rFonts w:asciiTheme="minorHAnsi" w:hAnsiTheme="minorHAnsi" w:cstheme="minorHAnsi"/>
                <w:sz w:val="22"/>
                <w:szCs w:val="22"/>
                <w:lang w:val="en-US"/>
              </w:rPr>
            </w:pPr>
            <w:r w:rsidRPr="000F4FD5">
              <w:rPr>
                <w:rFonts w:asciiTheme="minorHAnsi" w:hAnsiTheme="minorHAnsi" w:cstheme="minorHAnsi"/>
                <w:sz w:val="22"/>
                <w:szCs w:val="22"/>
                <w:lang w:val="en-US"/>
              </w:rPr>
              <w:t>32,000.28</w:t>
            </w:r>
          </w:p>
        </w:tc>
        <w:tc>
          <w:tcPr>
            <w:tcW w:w="1816" w:type="dxa"/>
            <w:gridSpan w:val="2"/>
            <w:shd w:val="clear" w:color="auto" w:fill="auto"/>
          </w:tcPr>
          <w:p w:rsidR="00B218CB" w:rsidRPr="000F4FD5" w:rsidRDefault="00B218CB" w:rsidP="00B218CB">
            <w:pPr>
              <w:pStyle w:val="Header"/>
              <w:pBdr>
                <w:bottom w:val="none" w:sz="0" w:space="0" w:color="auto"/>
              </w:pBdr>
              <w:tabs>
                <w:tab w:val="clear" w:pos="4153"/>
                <w:tab w:val="clear" w:pos="8306"/>
              </w:tabs>
              <w:jc w:val="right"/>
              <w:rPr>
                <w:rFonts w:asciiTheme="minorHAnsi" w:hAnsiTheme="minorHAnsi" w:cstheme="minorHAnsi"/>
                <w:sz w:val="22"/>
                <w:szCs w:val="22"/>
                <w:lang w:val="en-US"/>
              </w:rPr>
            </w:pPr>
          </w:p>
        </w:tc>
      </w:tr>
      <w:tr w:rsidR="00B218CB" w:rsidRPr="005D512B" w:rsidTr="00AE0BA7">
        <w:trPr>
          <w:trHeight w:val="310"/>
          <w:jc w:val="center"/>
        </w:trPr>
        <w:tc>
          <w:tcPr>
            <w:tcW w:w="1080" w:type="dxa"/>
            <w:shd w:val="clear" w:color="auto" w:fill="auto"/>
            <w:vAlign w:val="bottom"/>
          </w:tcPr>
          <w:p w:rsidR="00B218CB" w:rsidRPr="000F4FD5" w:rsidRDefault="006330FE" w:rsidP="006330FE">
            <w:pPr>
              <w:jc w:val="center"/>
              <w:rPr>
                <w:rFonts w:cs="Arial"/>
                <w:color w:val="000000"/>
                <w:szCs w:val="22"/>
              </w:rPr>
            </w:pPr>
            <w:r w:rsidRPr="000F4FD5">
              <w:rPr>
                <w:rFonts w:cs="Arial"/>
                <w:color w:val="000000"/>
                <w:szCs w:val="22"/>
              </w:rPr>
              <w:t>72130</w:t>
            </w:r>
          </w:p>
        </w:tc>
        <w:tc>
          <w:tcPr>
            <w:tcW w:w="900" w:type="dxa"/>
            <w:shd w:val="clear" w:color="auto" w:fill="auto"/>
          </w:tcPr>
          <w:p w:rsidR="00B218CB" w:rsidRPr="000F4FD5" w:rsidRDefault="00B218CB" w:rsidP="00B218CB">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26960</w:t>
            </w:r>
          </w:p>
        </w:tc>
        <w:tc>
          <w:tcPr>
            <w:tcW w:w="1058" w:type="dxa"/>
            <w:shd w:val="clear" w:color="auto" w:fill="auto"/>
          </w:tcPr>
          <w:p w:rsidR="00B218CB" w:rsidRPr="000F4FD5" w:rsidRDefault="00B218CB" w:rsidP="00B218CB">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00141</w:t>
            </w:r>
          </w:p>
        </w:tc>
        <w:tc>
          <w:tcPr>
            <w:tcW w:w="1285" w:type="dxa"/>
            <w:gridSpan w:val="2"/>
            <w:shd w:val="clear" w:color="auto" w:fill="auto"/>
          </w:tcPr>
          <w:p w:rsidR="00B218CB" w:rsidRPr="000F4FD5" w:rsidRDefault="00B218CB" w:rsidP="00B218CB">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81" w:type="dxa"/>
            <w:gridSpan w:val="2"/>
            <w:shd w:val="clear" w:color="auto" w:fill="auto"/>
          </w:tcPr>
          <w:p w:rsidR="00B218CB" w:rsidRPr="000F4FD5" w:rsidRDefault="00B218CB" w:rsidP="00B218CB">
            <w:pPr>
              <w:pStyle w:val="Header"/>
              <w:pBdr>
                <w:bottom w:val="none" w:sz="0" w:space="0" w:color="auto"/>
              </w:pBdr>
              <w:tabs>
                <w:tab w:val="clear" w:pos="4153"/>
                <w:tab w:val="clear" w:pos="8306"/>
              </w:tabs>
              <w:jc w:val="right"/>
              <w:rPr>
                <w:rFonts w:asciiTheme="minorHAnsi" w:hAnsiTheme="minorHAnsi" w:cstheme="minorHAnsi"/>
                <w:sz w:val="22"/>
                <w:szCs w:val="22"/>
                <w:lang w:val="en-US"/>
              </w:rPr>
            </w:pPr>
          </w:p>
        </w:tc>
        <w:tc>
          <w:tcPr>
            <w:tcW w:w="1530" w:type="dxa"/>
            <w:shd w:val="clear" w:color="auto" w:fill="auto"/>
          </w:tcPr>
          <w:p w:rsidR="00B218CB" w:rsidRPr="000F4FD5" w:rsidRDefault="006330FE" w:rsidP="00B218CB">
            <w:pPr>
              <w:pStyle w:val="Header"/>
              <w:pBdr>
                <w:bottom w:val="none" w:sz="0" w:space="0" w:color="auto"/>
              </w:pBdr>
              <w:tabs>
                <w:tab w:val="clear" w:pos="4153"/>
                <w:tab w:val="clear" w:pos="8306"/>
              </w:tabs>
              <w:jc w:val="right"/>
              <w:rPr>
                <w:rFonts w:asciiTheme="minorHAnsi" w:hAnsiTheme="minorHAnsi" w:cstheme="minorHAnsi"/>
                <w:sz w:val="22"/>
                <w:szCs w:val="22"/>
                <w:lang w:val="en-US"/>
              </w:rPr>
            </w:pPr>
            <w:r w:rsidRPr="000F4FD5">
              <w:rPr>
                <w:rFonts w:asciiTheme="minorHAnsi" w:hAnsiTheme="minorHAnsi" w:cs="Arial"/>
                <w:sz w:val="22"/>
                <w:szCs w:val="22"/>
                <w:lang w:val="en-US"/>
              </w:rPr>
              <w:t xml:space="preserve">1,707.35 </w:t>
            </w:r>
          </w:p>
        </w:tc>
        <w:tc>
          <w:tcPr>
            <w:tcW w:w="1816" w:type="dxa"/>
            <w:gridSpan w:val="2"/>
            <w:shd w:val="clear" w:color="auto" w:fill="auto"/>
          </w:tcPr>
          <w:p w:rsidR="00B218CB" w:rsidRPr="000F4FD5" w:rsidRDefault="00B218CB" w:rsidP="00B218CB">
            <w:pPr>
              <w:pStyle w:val="Header"/>
              <w:pBdr>
                <w:bottom w:val="none" w:sz="0" w:space="0" w:color="auto"/>
              </w:pBdr>
              <w:tabs>
                <w:tab w:val="clear" w:pos="4153"/>
                <w:tab w:val="clear" w:pos="8306"/>
              </w:tabs>
              <w:jc w:val="right"/>
              <w:rPr>
                <w:rFonts w:asciiTheme="minorHAnsi" w:hAnsiTheme="minorHAnsi" w:cstheme="minorHAnsi"/>
                <w:sz w:val="22"/>
                <w:szCs w:val="22"/>
                <w:lang w:val="en-US"/>
              </w:rPr>
            </w:pPr>
          </w:p>
        </w:tc>
      </w:tr>
      <w:tr w:rsidR="006330FE" w:rsidRPr="005D512B" w:rsidTr="00AE0BA7">
        <w:trPr>
          <w:trHeight w:val="310"/>
          <w:jc w:val="center"/>
        </w:trPr>
        <w:tc>
          <w:tcPr>
            <w:tcW w:w="1080" w:type="dxa"/>
            <w:shd w:val="clear" w:color="auto" w:fill="auto"/>
            <w:vAlign w:val="bottom"/>
          </w:tcPr>
          <w:p w:rsidR="006330FE" w:rsidRPr="000F4FD5" w:rsidRDefault="006330FE" w:rsidP="006330FE">
            <w:pPr>
              <w:jc w:val="center"/>
              <w:rPr>
                <w:rFonts w:cs="Arial"/>
                <w:color w:val="000000"/>
                <w:szCs w:val="22"/>
              </w:rPr>
            </w:pPr>
            <w:r w:rsidRPr="000F4FD5">
              <w:rPr>
                <w:rFonts w:cs="Arial"/>
                <w:color w:val="000000"/>
                <w:szCs w:val="22"/>
              </w:rPr>
              <w:t>72145</w:t>
            </w:r>
          </w:p>
        </w:tc>
        <w:tc>
          <w:tcPr>
            <w:tcW w:w="900" w:type="dxa"/>
            <w:shd w:val="clear" w:color="auto" w:fill="auto"/>
          </w:tcPr>
          <w:p w:rsidR="006330FE" w:rsidRPr="000F4FD5" w:rsidRDefault="006330FE" w:rsidP="006330F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26960</w:t>
            </w:r>
          </w:p>
        </w:tc>
        <w:tc>
          <w:tcPr>
            <w:tcW w:w="1058" w:type="dxa"/>
            <w:shd w:val="clear" w:color="auto" w:fill="auto"/>
          </w:tcPr>
          <w:p w:rsidR="006330FE" w:rsidRPr="000F4FD5" w:rsidRDefault="006330FE" w:rsidP="006330F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00141</w:t>
            </w:r>
          </w:p>
        </w:tc>
        <w:tc>
          <w:tcPr>
            <w:tcW w:w="1285" w:type="dxa"/>
            <w:gridSpan w:val="2"/>
            <w:shd w:val="clear" w:color="auto" w:fill="auto"/>
          </w:tcPr>
          <w:p w:rsidR="006330FE" w:rsidRPr="000F4FD5" w:rsidRDefault="006330FE" w:rsidP="006330F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81" w:type="dxa"/>
            <w:gridSpan w:val="2"/>
            <w:shd w:val="clear" w:color="auto" w:fill="auto"/>
          </w:tcPr>
          <w:p w:rsidR="006330FE" w:rsidRPr="000F4FD5" w:rsidRDefault="006330FE" w:rsidP="006330FE">
            <w:pPr>
              <w:pStyle w:val="Header"/>
              <w:pBdr>
                <w:bottom w:val="none" w:sz="0" w:space="0" w:color="auto"/>
              </w:pBdr>
              <w:tabs>
                <w:tab w:val="clear" w:pos="4153"/>
                <w:tab w:val="clear" w:pos="8306"/>
              </w:tabs>
              <w:jc w:val="right"/>
              <w:rPr>
                <w:rFonts w:asciiTheme="minorHAnsi" w:hAnsiTheme="minorHAnsi" w:cstheme="minorHAnsi"/>
                <w:sz w:val="22"/>
                <w:szCs w:val="22"/>
                <w:lang w:val="en-US"/>
              </w:rPr>
            </w:pPr>
          </w:p>
        </w:tc>
        <w:tc>
          <w:tcPr>
            <w:tcW w:w="1530" w:type="dxa"/>
            <w:shd w:val="clear" w:color="auto" w:fill="auto"/>
          </w:tcPr>
          <w:p w:rsidR="006330FE" w:rsidRPr="000F4FD5" w:rsidRDefault="006330FE" w:rsidP="006330FE">
            <w:pPr>
              <w:pStyle w:val="Header"/>
              <w:pBdr>
                <w:bottom w:val="none" w:sz="0" w:space="0" w:color="auto"/>
              </w:pBdr>
              <w:tabs>
                <w:tab w:val="clear" w:pos="4153"/>
                <w:tab w:val="clear" w:pos="8306"/>
              </w:tabs>
              <w:jc w:val="right"/>
              <w:rPr>
                <w:rFonts w:asciiTheme="minorHAnsi" w:hAnsiTheme="minorHAnsi" w:cstheme="minorHAnsi"/>
                <w:sz w:val="22"/>
                <w:szCs w:val="22"/>
                <w:lang w:val="en-US"/>
              </w:rPr>
            </w:pPr>
            <w:r w:rsidRPr="000F4FD5">
              <w:rPr>
                <w:rFonts w:asciiTheme="minorHAnsi" w:hAnsiTheme="minorHAnsi" w:cs="Arial"/>
                <w:sz w:val="22"/>
                <w:szCs w:val="22"/>
                <w:lang w:val="en-US"/>
              </w:rPr>
              <w:t>38,972.73</w:t>
            </w:r>
          </w:p>
        </w:tc>
        <w:tc>
          <w:tcPr>
            <w:tcW w:w="1816" w:type="dxa"/>
            <w:gridSpan w:val="2"/>
            <w:shd w:val="clear" w:color="auto" w:fill="auto"/>
          </w:tcPr>
          <w:p w:rsidR="006330FE" w:rsidRPr="000F4FD5" w:rsidRDefault="006330FE" w:rsidP="006330FE">
            <w:pPr>
              <w:pStyle w:val="Header"/>
              <w:pBdr>
                <w:bottom w:val="none" w:sz="0" w:space="0" w:color="auto"/>
              </w:pBdr>
              <w:tabs>
                <w:tab w:val="clear" w:pos="4153"/>
                <w:tab w:val="clear" w:pos="8306"/>
              </w:tabs>
              <w:jc w:val="right"/>
              <w:rPr>
                <w:rFonts w:asciiTheme="minorHAnsi" w:hAnsiTheme="minorHAnsi" w:cstheme="minorHAnsi"/>
                <w:sz w:val="22"/>
                <w:szCs w:val="22"/>
                <w:lang w:val="en-US"/>
              </w:rPr>
            </w:pPr>
          </w:p>
        </w:tc>
      </w:tr>
      <w:tr w:rsidR="006330FE" w:rsidRPr="005D512B" w:rsidTr="00AE0BA7">
        <w:trPr>
          <w:trHeight w:val="310"/>
          <w:jc w:val="center"/>
        </w:trPr>
        <w:tc>
          <w:tcPr>
            <w:tcW w:w="1080" w:type="dxa"/>
            <w:shd w:val="clear" w:color="auto" w:fill="auto"/>
            <w:vAlign w:val="bottom"/>
          </w:tcPr>
          <w:p w:rsidR="006330FE" w:rsidRPr="000F4FD5" w:rsidRDefault="006330FE" w:rsidP="006330FE">
            <w:pPr>
              <w:jc w:val="center"/>
              <w:rPr>
                <w:rFonts w:cs="Arial"/>
                <w:color w:val="000000"/>
                <w:szCs w:val="22"/>
              </w:rPr>
            </w:pPr>
            <w:r w:rsidRPr="000F4FD5">
              <w:rPr>
                <w:rFonts w:cs="Arial"/>
                <w:color w:val="000000"/>
                <w:szCs w:val="22"/>
              </w:rPr>
              <w:t>72505</w:t>
            </w:r>
          </w:p>
        </w:tc>
        <w:tc>
          <w:tcPr>
            <w:tcW w:w="900" w:type="dxa"/>
            <w:shd w:val="clear" w:color="auto" w:fill="auto"/>
          </w:tcPr>
          <w:p w:rsidR="006330FE" w:rsidRPr="000F4FD5" w:rsidRDefault="006330FE" w:rsidP="006330F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26960</w:t>
            </w:r>
          </w:p>
        </w:tc>
        <w:tc>
          <w:tcPr>
            <w:tcW w:w="1058" w:type="dxa"/>
            <w:shd w:val="clear" w:color="auto" w:fill="auto"/>
          </w:tcPr>
          <w:p w:rsidR="006330FE" w:rsidRPr="000F4FD5" w:rsidRDefault="006330FE" w:rsidP="006330F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00141</w:t>
            </w:r>
          </w:p>
        </w:tc>
        <w:tc>
          <w:tcPr>
            <w:tcW w:w="1285" w:type="dxa"/>
            <w:gridSpan w:val="2"/>
            <w:shd w:val="clear" w:color="auto" w:fill="auto"/>
          </w:tcPr>
          <w:p w:rsidR="006330FE" w:rsidRPr="000F4FD5" w:rsidRDefault="006330FE" w:rsidP="006330F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81" w:type="dxa"/>
            <w:gridSpan w:val="2"/>
            <w:shd w:val="clear" w:color="auto" w:fill="auto"/>
          </w:tcPr>
          <w:p w:rsidR="006330FE" w:rsidRPr="000F4FD5" w:rsidRDefault="006330FE" w:rsidP="006330FE">
            <w:pPr>
              <w:pStyle w:val="Header"/>
              <w:pBdr>
                <w:bottom w:val="none" w:sz="0" w:space="0" w:color="auto"/>
              </w:pBdr>
              <w:tabs>
                <w:tab w:val="clear" w:pos="4153"/>
                <w:tab w:val="clear" w:pos="8306"/>
              </w:tabs>
              <w:jc w:val="right"/>
              <w:rPr>
                <w:rFonts w:asciiTheme="minorHAnsi" w:hAnsiTheme="minorHAnsi" w:cstheme="minorHAnsi"/>
                <w:sz w:val="22"/>
                <w:szCs w:val="22"/>
                <w:lang w:val="en-US"/>
              </w:rPr>
            </w:pPr>
          </w:p>
        </w:tc>
        <w:tc>
          <w:tcPr>
            <w:tcW w:w="1530" w:type="dxa"/>
            <w:shd w:val="clear" w:color="auto" w:fill="auto"/>
          </w:tcPr>
          <w:p w:rsidR="006330FE" w:rsidRPr="000F4FD5" w:rsidRDefault="006330FE" w:rsidP="006330FE">
            <w:pPr>
              <w:pStyle w:val="Header"/>
              <w:pBdr>
                <w:bottom w:val="none" w:sz="0" w:space="0" w:color="auto"/>
              </w:pBdr>
              <w:tabs>
                <w:tab w:val="clear" w:pos="4153"/>
                <w:tab w:val="clear" w:pos="8306"/>
              </w:tabs>
              <w:jc w:val="right"/>
              <w:rPr>
                <w:rFonts w:asciiTheme="minorHAnsi" w:hAnsiTheme="minorHAnsi" w:cstheme="minorHAnsi"/>
                <w:sz w:val="22"/>
                <w:szCs w:val="22"/>
                <w:lang w:val="en-US"/>
              </w:rPr>
            </w:pPr>
            <w:r w:rsidRPr="000F4FD5">
              <w:rPr>
                <w:rFonts w:asciiTheme="minorHAnsi" w:hAnsiTheme="minorHAnsi" w:cs="Arial"/>
                <w:sz w:val="22"/>
                <w:szCs w:val="22"/>
                <w:lang w:val="en-US"/>
              </w:rPr>
              <w:t xml:space="preserve">630.58 </w:t>
            </w:r>
          </w:p>
        </w:tc>
        <w:tc>
          <w:tcPr>
            <w:tcW w:w="1816" w:type="dxa"/>
            <w:gridSpan w:val="2"/>
            <w:shd w:val="clear" w:color="auto" w:fill="auto"/>
          </w:tcPr>
          <w:p w:rsidR="006330FE" w:rsidRPr="000F4FD5" w:rsidRDefault="006330FE" w:rsidP="006330FE">
            <w:pPr>
              <w:pStyle w:val="Header"/>
              <w:pBdr>
                <w:bottom w:val="none" w:sz="0" w:space="0" w:color="auto"/>
              </w:pBdr>
              <w:tabs>
                <w:tab w:val="clear" w:pos="4153"/>
                <w:tab w:val="clear" w:pos="8306"/>
              </w:tabs>
              <w:jc w:val="right"/>
              <w:rPr>
                <w:rFonts w:asciiTheme="minorHAnsi" w:hAnsiTheme="minorHAnsi" w:cstheme="minorHAnsi"/>
                <w:sz w:val="22"/>
                <w:szCs w:val="22"/>
                <w:lang w:val="en-US"/>
              </w:rPr>
            </w:pPr>
          </w:p>
        </w:tc>
      </w:tr>
      <w:tr w:rsidR="006330FE" w:rsidRPr="005D512B" w:rsidTr="00AE0BA7">
        <w:trPr>
          <w:trHeight w:val="310"/>
          <w:jc w:val="center"/>
        </w:trPr>
        <w:tc>
          <w:tcPr>
            <w:tcW w:w="1080" w:type="dxa"/>
            <w:shd w:val="clear" w:color="auto" w:fill="auto"/>
            <w:vAlign w:val="bottom"/>
          </w:tcPr>
          <w:p w:rsidR="006330FE" w:rsidRPr="000F4FD5" w:rsidRDefault="006330FE" w:rsidP="006330FE">
            <w:pPr>
              <w:jc w:val="center"/>
              <w:rPr>
                <w:rFonts w:cs="Arial"/>
                <w:color w:val="000000"/>
                <w:szCs w:val="22"/>
              </w:rPr>
            </w:pPr>
            <w:r w:rsidRPr="000F4FD5">
              <w:rPr>
                <w:rFonts w:cs="Arial"/>
                <w:color w:val="000000"/>
                <w:szCs w:val="22"/>
              </w:rPr>
              <w:lastRenderedPageBreak/>
              <w:t>72510</w:t>
            </w:r>
          </w:p>
        </w:tc>
        <w:tc>
          <w:tcPr>
            <w:tcW w:w="900" w:type="dxa"/>
            <w:shd w:val="clear" w:color="auto" w:fill="auto"/>
          </w:tcPr>
          <w:p w:rsidR="006330FE" w:rsidRPr="000F4FD5" w:rsidRDefault="006330FE" w:rsidP="006330F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26960</w:t>
            </w:r>
          </w:p>
        </w:tc>
        <w:tc>
          <w:tcPr>
            <w:tcW w:w="1058" w:type="dxa"/>
            <w:shd w:val="clear" w:color="auto" w:fill="auto"/>
          </w:tcPr>
          <w:p w:rsidR="006330FE" w:rsidRPr="000F4FD5" w:rsidRDefault="006330FE" w:rsidP="006330F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00141</w:t>
            </w:r>
          </w:p>
        </w:tc>
        <w:tc>
          <w:tcPr>
            <w:tcW w:w="1285" w:type="dxa"/>
            <w:gridSpan w:val="2"/>
            <w:shd w:val="clear" w:color="auto" w:fill="auto"/>
          </w:tcPr>
          <w:p w:rsidR="006330FE" w:rsidRPr="000F4FD5" w:rsidRDefault="006330FE" w:rsidP="006330F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81" w:type="dxa"/>
            <w:gridSpan w:val="2"/>
            <w:shd w:val="clear" w:color="auto" w:fill="auto"/>
          </w:tcPr>
          <w:p w:rsidR="006330FE" w:rsidRPr="000F4FD5" w:rsidRDefault="006330FE" w:rsidP="006330FE">
            <w:pPr>
              <w:pStyle w:val="Header"/>
              <w:pBdr>
                <w:bottom w:val="none" w:sz="0" w:space="0" w:color="auto"/>
              </w:pBdr>
              <w:tabs>
                <w:tab w:val="clear" w:pos="4153"/>
                <w:tab w:val="clear" w:pos="8306"/>
              </w:tabs>
              <w:jc w:val="right"/>
              <w:rPr>
                <w:rFonts w:asciiTheme="minorHAnsi" w:hAnsiTheme="minorHAnsi" w:cstheme="minorHAnsi"/>
                <w:sz w:val="22"/>
                <w:szCs w:val="22"/>
                <w:lang w:val="en-US"/>
              </w:rPr>
            </w:pPr>
          </w:p>
        </w:tc>
        <w:tc>
          <w:tcPr>
            <w:tcW w:w="1530" w:type="dxa"/>
            <w:shd w:val="clear" w:color="auto" w:fill="auto"/>
          </w:tcPr>
          <w:p w:rsidR="006330FE" w:rsidRPr="000F4FD5" w:rsidRDefault="006330FE" w:rsidP="00F942DE">
            <w:pPr>
              <w:pStyle w:val="Header"/>
              <w:pBdr>
                <w:bottom w:val="none" w:sz="0" w:space="0" w:color="auto"/>
              </w:pBdr>
              <w:tabs>
                <w:tab w:val="clear" w:pos="4153"/>
                <w:tab w:val="clear" w:pos="8306"/>
              </w:tabs>
              <w:jc w:val="right"/>
              <w:rPr>
                <w:rFonts w:asciiTheme="minorHAnsi" w:hAnsiTheme="minorHAnsi" w:cstheme="minorHAnsi"/>
                <w:sz w:val="22"/>
                <w:szCs w:val="22"/>
                <w:lang w:val="en-US"/>
              </w:rPr>
            </w:pPr>
            <w:r w:rsidRPr="000F4FD5">
              <w:rPr>
                <w:rFonts w:asciiTheme="minorHAnsi" w:hAnsiTheme="minorHAnsi" w:cs="Arial"/>
                <w:sz w:val="22"/>
                <w:szCs w:val="22"/>
                <w:lang w:val="en-US"/>
              </w:rPr>
              <w:t>996.3</w:t>
            </w:r>
            <w:r w:rsidR="00F942DE" w:rsidRPr="000F4FD5">
              <w:rPr>
                <w:rFonts w:asciiTheme="minorHAnsi" w:hAnsiTheme="minorHAnsi" w:cs="Arial"/>
                <w:sz w:val="22"/>
                <w:szCs w:val="22"/>
                <w:lang w:val="en-US"/>
              </w:rPr>
              <w:t>6</w:t>
            </w:r>
          </w:p>
        </w:tc>
        <w:tc>
          <w:tcPr>
            <w:tcW w:w="1816" w:type="dxa"/>
            <w:gridSpan w:val="2"/>
            <w:shd w:val="clear" w:color="auto" w:fill="auto"/>
          </w:tcPr>
          <w:p w:rsidR="006330FE" w:rsidRPr="000F4FD5" w:rsidRDefault="006330FE" w:rsidP="006330FE">
            <w:pPr>
              <w:pStyle w:val="Header"/>
              <w:pBdr>
                <w:bottom w:val="none" w:sz="0" w:space="0" w:color="auto"/>
              </w:pBdr>
              <w:tabs>
                <w:tab w:val="clear" w:pos="4153"/>
                <w:tab w:val="clear" w:pos="8306"/>
              </w:tabs>
              <w:jc w:val="right"/>
              <w:rPr>
                <w:rFonts w:asciiTheme="minorHAnsi" w:hAnsiTheme="minorHAnsi" w:cstheme="minorHAnsi"/>
                <w:sz w:val="22"/>
                <w:szCs w:val="22"/>
                <w:lang w:val="en-US"/>
              </w:rPr>
            </w:pPr>
          </w:p>
        </w:tc>
      </w:tr>
      <w:tr w:rsidR="006330FE" w:rsidRPr="005D512B" w:rsidTr="00AE0BA7">
        <w:trPr>
          <w:trHeight w:val="310"/>
          <w:jc w:val="center"/>
        </w:trPr>
        <w:tc>
          <w:tcPr>
            <w:tcW w:w="1080" w:type="dxa"/>
            <w:shd w:val="clear" w:color="auto" w:fill="auto"/>
            <w:vAlign w:val="bottom"/>
          </w:tcPr>
          <w:p w:rsidR="006330FE" w:rsidRPr="000F4FD5" w:rsidRDefault="006330FE" w:rsidP="006330FE">
            <w:pPr>
              <w:jc w:val="center"/>
              <w:rPr>
                <w:rFonts w:cs="Arial"/>
                <w:color w:val="000000"/>
                <w:szCs w:val="22"/>
              </w:rPr>
            </w:pPr>
          </w:p>
        </w:tc>
        <w:tc>
          <w:tcPr>
            <w:tcW w:w="900" w:type="dxa"/>
            <w:shd w:val="clear" w:color="auto" w:fill="auto"/>
          </w:tcPr>
          <w:p w:rsidR="006330FE" w:rsidRPr="000F4FD5" w:rsidRDefault="006330FE" w:rsidP="006330F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058" w:type="dxa"/>
            <w:shd w:val="clear" w:color="auto" w:fill="auto"/>
          </w:tcPr>
          <w:p w:rsidR="006330FE" w:rsidRPr="000F4FD5" w:rsidRDefault="006330FE" w:rsidP="006330F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285" w:type="dxa"/>
            <w:gridSpan w:val="2"/>
            <w:shd w:val="clear" w:color="auto" w:fill="auto"/>
          </w:tcPr>
          <w:p w:rsidR="006330FE" w:rsidRPr="000F4FD5" w:rsidRDefault="006330FE" w:rsidP="006330F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81" w:type="dxa"/>
            <w:gridSpan w:val="2"/>
            <w:shd w:val="clear" w:color="auto" w:fill="auto"/>
          </w:tcPr>
          <w:p w:rsidR="006330FE" w:rsidRPr="000F4FD5" w:rsidRDefault="006330FE" w:rsidP="006330FE">
            <w:pPr>
              <w:pStyle w:val="Header"/>
              <w:pBdr>
                <w:bottom w:val="none" w:sz="0" w:space="0" w:color="auto"/>
              </w:pBdr>
              <w:tabs>
                <w:tab w:val="clear" w:pos="4153"/>
                <w:tab w:val="clear" w:pos="8306"/>
              </w:tabs>
              <w:jc w:val="right"/>
              <w:rPr>
                <w:rFonts w:asciiTheme="minorHAnsi" w:hAnsiTheme="minorHAnsi" w:cstheme="minorHAnsi"/>
                <w:sz w:val="22"/>
                <w:szCs w:val="22"/>
                <w:lang w:val="en-US"/>
              </w:rPr>
            </w:pPr>
          </w:p>
        </w:tc>
        <w:tc>
          <w:tcPr>
            <w:tcW w:w="1530" w:type="dxa"/>
            <w:shd w:val="clear" w:color="auto" w:fill="auto"/>
          </w:tcPr>
          <w:p w:rsidR="006330FE" w:rsidRPr="000F4FD5" w:rsidRDefault="006330FE" w:rsidP="006330FE">
            <w:pPr>
              <w:pStyle w:val="Header"/>
              <w:pBdr>
                <w:bottom w:val="none" w:sz="0" w:space="0" w:color="auto"/>
              </w:pBdr>
              <w:tabs>
                <w:tab w:val="clear" w:pos="4153"/>
                <w:tab w:val="clear" w:pos="8306"/>
              </w:tabs>
              <w:jc w:val="right"/>
              <w:rPr>
                <w:rFonts w:asciiTheme="minorHAnsi" w:hAnsiTheme="minorHAnsi" w:cstheme="minorHAnsi"/>
                <w:sz w:val="22"/>
                <w:szCs w:val="22"/>
                <w:lang w:val="en-US"/>
              </w:rPr>
            </w:pPr>
          </w:p>
        </w:tc>
        <w:tc>
          <w:tcPr>
            <w:tcW w:w="1816" w:type="dxa"/>
            <w:gridSpan w:val="2"/>
            <w:shd w:val="clear" w:color="auto" w:fill="auto"/>
          </w:tcPr>
          <w:p w:rsidR="006330FE" w:rsidRPr="000F4FD5" w:rsidRDefault="006330FE" w:rsidP="006330FE">
            <w:pPr>
              <w:pStyle w:val="Header"/>
              <w:pBdr>
                <w:bottom w:val="none" w:sz="0" w:space="0" w:color="auto"/>
              </w:pBdr>
              <w:tabs>
                <w:tab w:val="clear" w:pos="4153"/>
                <w:tab w:val="clear" w:pos="8306"/>
              </w:tabs>
              <w:jc w:val="right"/>
              <w:rPr>
                <w:rFonts w:asciiTheme="minorHAnsi" w:hAnsiTheme="minorHAnsi" w:cstheme="minorHAnsi"/>
                <w:sz w:val="22"/>
                <w:szCs w:val="22"/>
                <w:lang w:val="en-US"/>
              </w:rPr>
            </w:pPr>
          </w:p>
        </w:tc>
      </w:tr>
      <w:tr w:rsidR="006330FE" w:rsidRPr="005D512B" w:rsidTr="00AE0BA7">
        <w:trPr>
          <w:trHeight w:val="310"/>
          <w:jc w:val="center"/>
        </w:trPr>
        <w:tc>
          <w:tcPr>
            <w:tcW w:w="1080" w:type="dxa"/>
            <w:shd w:val="clear" w:color="auto" w:fill="auto"/>
            <w:vAlign w:val="bottom"/>
          </w:tcPr>
          <w:p w:rsidR="006330FE" w:rsidRPr="000F4FD5" w:rsidRDefault="006330FE" w:rsidP="006330FE">
            <w:pPr>
              <w:jc w:val="center"/>
              <w:rPr>
                <w:rFonts w:cs="Arial"/>
                <w:color w:val="000000"/>
                <w:szCs w:val="22"/>
              </w:rPr>
            </w:pPr>
            <w:r w:rsidRPr="000F4FD5">
              <w:rPr>
                <w:rFonts w:cs="Arial"/>
                <w:color w:val="000000"/>
                <w:szCs w:val="22"/>
              </w:rPr>
              <w:t>74210</w:t>
            </w:r>
          </w:p>
        </w:tc>
        <w:tc>
          <w:tcPr>
            <w:tcW w:w="900" w:type="dxa"/>
            <w:shd w:val="clear" w:color="auto" w:fill="auto"/>
          </w:tcPr>
          <w:p w:rsidR="006330FE" w:rsidRPr="000F4FD5" w:rsidRDefault="006330FE" w:rsidP="006330F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26960</w:t>
            </w:r>
          </w:p>
        </w:tc>
        <w:tc>
          <w:tcPr>
            <w:tcW w:w="1058" w:type="dxa"/>
            <w:shd w:val="clear" w:color="auto" w:fill="auto"/>
          </w:tcPr>
          <w:p w:rsidR="006330FE" w:rsidRPr="000F4FD5" w:rsidRDefault="006330FE" w:rsidP="006330F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00141</w:t>
            </w:r>
          </w:p>
        </w:tc>
        <w:tc>
          <w:tcPr>
            <w:tcW w:w="1285" w:type="dxa"/>
            <w:gridSpan w:val="2"/>
            <w:shd w:val="clear" w:color="auto" w:fill="auto"/>
          </w:tcPr>
          <w:p w:rsidR="006330FE" w:rsidRPr="000F4FD5" w:rsidRDefault="006330FE" w:rsidP="006330F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81" w:type="dxa"/>
            <w:gridSpan w:val="2"/>
            <w:shd w:val="clear" w:color="auto" w:fill="auto"/>
          </w:tcPr>
          <w:p w:rsidR="006330FE" w:rsidRPr="000F4FD5" w:rsidRDefault="006330FE" w:rsidP="006330FE">
            <w:pPr>
              <w:pStyle w:val="Header"/>
              <w:pBdr>
                <w:bottom w:val="none" w:sz="0" w:space="0" w:color="auto"/>
              </w:pBdr>
              <w:tabs>
                <w:tab w:val="clear" w:pos="4153"/>
                <w:tab w:val="clear" w:pos="8306"/>
              </w:tabs>
              <w:jc w:val="right"/>
              <w:rPr>
                <w:rFonts w:asciiTheme="minorHAnsi" w:hAnsiTheme="minorHAnsi" w:cstheme="minorHAnsi"/>
                <w:sz w:val="22"/>
                <w:szCs w:val="22"/>
                <w:lang w:val="en-US"/>
              </w:rPr>
            </w:pPr>
          </w:p>
        </w:tc>
        <w:tc>
          <w:tcPr>
            <w:tcW w:w="1530" w:type="dxa"/>
            <w:shd w:val="clear" w:color="auto" w:fill="auto"/>
          </w:tcPr>
          <w:p w:rsidR="006330FE" w:rsidRPr="000F4FD5" w:rsidRDefault="006330FE" w:rsidP="006330FE">
            <w:pPr>
              <w:pStyle w:val="Header"/>
              <w:pBdr>
                <w:bottom w:val="none" w:sz="0" w:space="0" w:color="auto"/>
              </w:pBdr>
              <w:tabs>
                <w:tab w:val="clear" w:pos="4153"/>
                <w:tab w:val="clear" w:pos="8306"/>
              </w:tabs>
              <w:jc w:val="right"/>
              <w:rPr>
                <w:rFonts w:asciiTheme="minorHAnsi" w:hAnsiTheme="minorHAnsi" w:cstheme="minorHAnsi"/>
                <w:sz w:val="22"/>
                <w:szCs w:val="22"/>
                <w:lang w:val="en-US"/>
              </w:rPr>
            </w:pPr>
            <w:r w:rsidRPr="000F4FD5">
              <w:rPr>
                <w:rFonts w:asciiTheme="minorHAnsi" w:hAnsiTheme="minorHAnsi" w:cs="Arial"/>
                <w:sz w:val="22"/>
                <w:szCs w:val="22"/>
                <w:lang w:val="en-US"/>
              </w:rPr>
              <w:t>171.07</w:t>
            </w:r>
          </w:p>
        </w:tc>
        <w:tc>
          <w:tcPr>
            <w:tcW w:w="1816" w:type="dxa"/>
            <w:gridSpan w:val="2"/>
            <w:shd w:val="clear" w:color="auto" w:fill="auto"/>
          </w:tcPr>
          <w:p w:rsidR="006330FE" w:rsidRPr="000F4FD5" w:rsidRDefault="006330FE" w:rsidP="006330FE">
            <w:pPr>
              <w:pStyle w:val="Header"/>
              <w:pBdr>
                <w:bottom w:val="none" w:sz="0" w:space="0" w:color="auto"/>
              </w:pBdr>
              <w:tabs>
                <w:tab w:val="clear" w:pos="4153"/>
                <w:tab w:val="clear" w:pos="8306"/>
              </w:tabs>
              <w:jc w:val="right"/>
              <w:rPr>
                <w:rFonts w:asciiTheme="minorHAnsi" w:hAnsiTheme="minorHAnsi" w:cstheme="minorHAnsi"/>
                <w:sz w:val="22"/>
                <w:szCs w:val="22"/>
                <w:lang w:val="en-US"/>
              </w:rPr>
            </w:pPr>
          </w:p>
        </w:tc>
      </w:tr>
      <w:tr w:rsidR="006330FE" w:rsidRPr="005D512B" w:rsidTr="00AE0BA7">
        <w:trPr>
          <w:trHeight w:val="310"/>
          <w:jc w:val="center"/>
        </w:trPr>
        <w:tc>
          <w:tcPr>
            <w:tcW w:w="1080" w:type="dxa"/>
            <w:shd w:val="clear" w:color="auto" w:fill="auto"/>
            <w:vAlign w:val="bottom"/>
          </w:tcPr>
          <w:p w:rsidR="006330FE" w:rsidRPr="000F4FD5" w:rsidRDefault="006330FE" w:rsidP="006330FE">
            <w:pPr>
              <w:jc w:val="center"/>
              <w:rPr>
                <w:rFonts w:cs="Arial"/>
                <w:color w:val="000000"/>
                <w:szCs w:val="22"/>
              </w:rPr>
            </w:pPr>
            <w:r w:rsidRPr="000F4FD5">
              <w:rPr>
                <w:rFonts w:cs="Arial"/>
                <w:color w:val="000000"/>
                <w:szCs w:val="22"/>
              </w:rPr>
              <w:t>71305</w:t>
            </w:r>
          </w:p>
        </w:tc>
        <w:tc>
          <w:tcPr>
            <w:tcW w:w="900" w:type="dxa"/>
            <w:shd w:val="clear" w:color="auto" w:fill="auto"/>
          </w:tcPr>
          <w:p w:rsidR="006330FE" w:rsidRPr="000F4FD5" w:rsidRDefault="006330FE" w:rsidP="006330F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26960</w:t>
            </w:r>
          </w:p>
        </w:tc>
        <w:tc>
          <w:tcPr>
            <w:tcW w:w="1058" w:type="dxa"/>
            <w:shd w:val="clear" w:color="auto" w:fill="auto"/>
          </w:tcPr>
          <w:p w:rsidR="006330FE" w:rsidRPr="000F4FD5" w:rsidRDefault="006330FE" w:rsidP="006330F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00141</w:t>
            </w:r>
          </w:p>
        </w:tc>
        <w:tc>
          <w:tcPr>
            <w:tcW w:w="1285" w:type="dxa"/>
            <w:gridSpan w:val="2"/>
            <w:shd w:val="clear" w:color="auto" w:fill="auto"/>
          </w:tcPr>
          <w:p w:rsidR="006330FE" w:rsidRPr="000F4FD5" w:rsidRDefault="006330FE" w:rsidP="006330F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81" w:type="dxa"/>
            <w:gridSpan w:val="2"/>
            <w:shd w:val="clear" w:color="auto" w:fill="auto"/>
          </w:tcPr>
          <w:p w:rsidR="006330FE" w:rsidRPr="000F4FD5" w:rsidRDefault="006330FE" w:rsidP="006330FE">
            <w:pPr>
              <w:pStyle w:val="Header"/>
              <w:pBdr>
                <w:bottom w:val="none" w:sz="0" w:space="0" w:color="auto"/>
              </w:pBdr>
              <w:tabs>
                <w:tab w:val="clear" w:pos="4153"/>
                <w:tab w:val="clear" w:pos="8306"/>
              </w:tabs>
              <w:jc w:val="right"/>
              <w:rPr>
                <w:rFonts w:asciiTheme="minorHAnsi" w:hAnsiTheme="minorHAnsi" w:cstheme="minorHAnsi"/>
                <w:sz w:val="22"/>
                <w:szCs w:val="22"/>
                <w:lang w:val="en-US"/>
              </w:rPr>
            </w:pPr>
          </w:p>
        </w:tc>
        <w:tc>
          <w:tcPr>
            <w:tcW w:w="1530" w:type="dxa"/>
            <w:shd w:val="clear" w:color="auto" w:fill="auto"/>
          </w:tcPr>
          <w:p w:rsidR="006330FE" w:rsidRPr="000F4FD5" w:rsidRDefault="006330FE" w:rsidP="006330FE">
            <w:pPr>
              <w:pStyle w:val="Header"/>
              <w:pBdr>
                <w:bottom w:val="none" w:sz="0" w:space="0" w:color="auto"/>
              </w:pBdr>
              <w:tabs>
                <w:tab w:val="clear" w:pos="4153"/>
                <w:tab w:val="clear" w:pos="8306"/>
              </w:tabs>
              <w:jc w:val="right"/>
              <w:rPr>
                <w:rFonts w:asciiTheme="minorHAnsi" w:hAnsiTheme="minorHAnsi" w:cstheme="minorHAnsi"/>
                <w:sz w:val="22"/>
                <w:szCs w:val="22"/>
                <w:lang w:val="en-US"/>
              </w:rPr>
            </w:pPr>
            <w:r w:rsidRPr="000F4FD5">
              <w:rPr>
                <w:rFonts w:asciiTheme="minorHAnsi" w:hAnsiTheme="minorHAnsi" w:cstheme="minorHAnsi"/>
                <w:sz w:val="22"/>
                <w:szCs w:val="22"/>
                <w:lang w:val="en-US"/>
              </w:rPr>
              <w:t>15,671.70</w:t>
            </w:r>
          </w:p>
        </w:tc>
        <w:tc>
          <w:tcPr>
            <w:tcW w:w="1816" w:type="dxa"/>
            <w:gridSpan w:val="2"/>
            <w:shd w:val="clear" w:color="auto" w:fill="auto"/>
          </w:tcPr>
          <w:p w:rsidR="006330FE" w:rsidRPr="000F4FD5" w:rsidRDefault="006330FE" w:rsidP="006330FE">
            <w:pPr>
              <w:pStyle w:val="Header"/>
              <w:pBdr>
                <w:bottom w:val="none" w:sz="0" w:space="0" w:color="auto"/>
              </w:pBdr>
              <w:tabs>
                <w:tab w:val="clear" w:pos="4153"/>
                <w:tab w:val="clear" w:pos="8306"/>
              </w:tabs>
              <w:jc w:val="right"/>
              <w:rPr>
                <w:rFonts w:asciiTheme="minorHAnsi" w:hAnsiTheme="minorHAnsi" w:cstheme="minorHAnsi"/>
                <w:sz w:val="22"/>
                <w:szCs w:val="22"/>
                <w:lang w:val="en-US"/>
              </w:rPr>
            </w:pPr>
          </w:p>
        </w:tc>
      </w:tr>
      <w:tr w:rsidR="006330FE" w:rsidRPr="005D512B" w:rsidTr="00AE0BA7">
        <w:trPr>
          <w:trHeight w:val="310"/>
          <w:jc w:val="center"/>
        </w:trPr>
        <w:tc>
          <w:tcPr>
            <w:tcW w:w="1080" w:type="dxa"/>
            <w:shd w:val="clear" w:color="auto" w:fill="auto"/>
            <w:vAlign w:val="bottom"/>
          </w:tcPr>
          <w:p w:rsidR="006330FE" w:rsidRPr="000F4FD5" w:rsidRDefault="006330FE" w:rsidP="006330FE">
            <w:pPr>
              <w:jc w:val="center"/>
              <w:rPr>
                <w:rFonts w:cs="Arial"/>
                <w:color w:val="000000"/>
                <w:szCs w:val="22"/>
              </w:rPr>
            </w:pPr>
            <w:r w:rsidRPr="000F4FD5">
              <w:rPr>
                <w:rFonts w:cs="Arial"/>
                <w:color w:val="000000"/>
                <w:szCs w:val="22"/>
              </w:rPr>
              <w:t>73405</w:t>
            </w:r>
          </w:p>
        </w:tc>
        <w:tc>
          <w:tcPr>
            <w:tcW w:w="900" w:type="dxa"/>
            <w:shd w:val="clear" w:color="auto" w:fill="auto"/>
          </w:tcPr>
          <w:p w:rsidR="006330FE" w:rsidRPr="000F4FD5" w:rsidRDefault="006330FE" w:rsidP="006330F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26960</w:t>
            </w:r>
          </w:p>
        </w:tc>
        <w:tc>
          <w:tcPr>
            <w:tcW w:w="1058" w:type="dxa"/>
            <w:shd w:val="clear" w:color="auto" w:fill="auto"/>
          </w:tcPr>
          <w:p w:rsidR="006330FE" w:rsidRPr="000F4FD5" w:rsidRDefault="006330FE" w:rsidP="006330F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00141</w:t>
            </w:r>
          </w:p>
        </w:tc>
        <w:tc>
          <w:tcPr>
            <w:tcW w:w="1285" w:type="dxa"/>
            <w:gridSpan w:val="2"/>
            <w:shd w:val="clear" w:color="auto" w:fill="auto"/>
          </w:tcPr>
          <w:p w:rsidR="006330FE" w:rsidRPr="000F4FD5" w:rsidRDefault="006330FE" w:rsidP="006330F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81" w:type="dxa"/>
            <w:gridSpan w:val="2"/>
            <w:shd w:val="clear" w:color="auto" w:fill="auto"/>
          </w:tcPr>
          <w:p w:rsidR="006330FE" w:rsidRPr="000F4FD5" w:rsidRDefault="006330FE" w:rsidP="006330FE">
            <w:pPr>
              <w:pStyle w:val="Header"/>
              <w:pBdr>
                <w:bottom w:val="none" w:sz="0" w:space="0" w:color="auto"/>
              </w:pBdr>
              <w:tabs>
                <w:tab w:val="clear" w:pos="4153"/>
                <w:tab w:val="clear" w:pos="8306"/>
              </w:tabs>
              <w:jc w:val="right"/>
              <w:rPr>
                <w:rFonts w:asciiTheme="minorHAnsi" w:hAnsiTheme="minorHAnsi" w:cstheme="minorHAnsi"/>
                <w:sz w:val="22"/>
                <w:szCs w:val="22"/>
                <w:lang w:val="en-US"/>
              </w:rPr>
            </w:pPr>
          </w:p>
        </w:tc>
        <w:tc>
          <w:tcPr>
            <w:tcW w:w="1530" w:type="dxa"/>
            <w:shd w:val="clear" w:color="auto" w:fill="auto"/>
          </w:tcPr>
          <w:p w:rsidR="006330FE" w:rsidRPr="000F4FD5" w:rsidRDefault="006330FE" w:rsidP="006330FE">
            <w:pPr>
              <w:pStyle w:val="Header"/>
              <w:pBdr>
                <w:bottom w:val="none" w:sz="0" w:space="0" w:color="auto"/>
              </w:pBdr>
              <w:tabs>
                <w:tab w:val="clear" w:pos="4153"/>
                <w:tab w:val="clear" w:pos="8306"/>
              </w:tabs>
              <w:jc w:val="right"/>
              <w:rPr>
                <w:rFonts w:asciiTheme="minorHAnsi" w:hAnsiTheme="minorHAnsi" w:cstheme="minorHAnsi"/>
                <w:sz w:val="22"/>
                <w:szCs w:val="22"/>
                <w:lang w:val="en-US"/>
              </w:rPr>
            </w:pPr>
            <w:r w:rsidRPr="000F4FD5">
              <w:rPr>
                <w:rFonts w:asciiTheme="minorHAnsi" w:hAnsiTheme="minorHAnsi" w:cstheme="minorHAnsi"/>
                <w:sz w:val="22"/>
                <w:szCs w:val="22"/>
                <w:lang w:val="en-US"/>
              </w:rPr>
              <w:t>8,268.08</w:t>
            </w:r>
          </w:p>
        </w:tc>
        <w:tc>
          <w:tcPr>
            <w:tcW w:w="1816" w:type="dxa"/>
            <w:gridSpan w:val="2"/>
            <w:shd w:val="clear" w:color="auto" w:fill="auto"/>
          </w:tcPr>
          <w:p w:rsidR="006330FE" w:rsidRPr="000F4FD5" w:rsidRDefault="006330FE" w:rsidP="006330FE">
            <w:pPr>
              <w:pStyle w:val="Header"/>
              <w:pBdr>
                <w:bottom w:val="none" w:sz="0" w:space="0" w:color="auto"/>
              </w:pBdr>
              <w:tabs>
                <w:tab w:val="clear" w:pos="4153"/>
                <w:tab w:val="clear" w:pos="8306"/>
              </w:tabs>
              <w:jc w:val="right"/>
              <w:rPr>
                <w:rFonts w:asciiTheme="minorHAnsi" w:hAnsiTheme="minorHAnsi" w:cstheme="minorHAnsi"/>
                <w:sz w:val="22"/>
                <w:szCs w:val="22"/>
                <w:lang w:val="en-US"/>
              </w:rPr>
            </w:pPr>
          </w:p>
        </w:tc>
      </w:tr>
      <w:tr w:rsidR="006330FE" w:rsidRPr="005D512B" w:rsidTr="00AE0BA7">
        <w:trPr>
          <w:trHeight w:val="310"/>
          <w:jc w:val="center"/>
        </w:trPr>
        <w:tc>
          <w:tcPr>
            <w:tcW w:w="1080" w:type="dxa"/>
            <w:shd w:val="clear" w:color="auto" w:fill="auto"/>
            <w:vAlign w:val="bottom"/>
          </w:tcPr>
          <w:p w:rsidR="006330FE" w:rsidRPr="000F4FD5" w:rsidRDefault="006330FE" w:rsidP="006330FE">
            <w:pPr>
              <w:jc w:val="center"/>
              <w:rPr>
                <w:rFonts w:cs="Arial"/>
                <w:color w:val="000000"/>
                <w:szCs w:val="22"/>
              </w:rPr>
            </w:pPr>
            <w:r w:rsidRPr="000F4FD5">
              <w:rPr>
                <w:rFonts w:cs="Arial"/>
                <w:color w:val="000000"/>
                <w:szCs w:val="22"/>
              </w:rPr>
              <w:t>72710</w:t>
            </w:r>
          </w:p>
        </w:tc>
        <w:tc>
          <w:tcPr>
            <w:tcW w:w="900" w:type="dxa"/>
            <w:shd w:val="clear" w:color="auto" w:fill="auto"/>
          </w:tcPr>
          <w:p w:rsidR="006330FE" w:rsidRPr="000F4FD5" w:rsidRDefault="006330FE" w:rsidP="006330F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26960</w:t>
            </w:r>
          </w:p>
        </w:tc>
        <w:tc>
          <w:tcPr>
            <w:tcW w:w="1058" w:type="dxa"/>
            <w:shd w:val="clear" w:color="auto" w:fill="auto"/>
          </w:tcPr>
          <w:p w:rsidR="006330FE" w:rsidRPr="000F4FD5" w:rsidRDefault="006330FE" w:rsidP="006330F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00141</w:t>
            </w:r>
          </w:p>
        </w:tc>
        <w:tc>
          <w:tcPr>
            <w:tcW w:w="1285" w:type="dxa"/>
            <w:gridSpan w:val="2"/>
            <w:shd w:val="clear" w:color="auto" w:fill="auto"/>
          </w:tcPr>
          <w:p w:rsidR="006330FE" w:rsidRPr="000F4FD5" w:rsidRDefault="006330FE" w:rsidP="006330F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81" w:type="dxa"/>
            <w:gridSpan w:val="2"/>
            <w:shd w:val="clear" w:color="auto" w:fill="auto"/>
          </w:tcPr>
          <w:p w:rsidR="006330FE" w:rsidRPr="000F4FD5" w:rsidRDefault="006330FE" w:rsidP="006330FE">
            <w:pPr>
              <w:pStyle w:val="Header"/>
              <w:pBdr>
                <w:bottom w:val="none" w:sz="0" w:space="0" w:color="auto"/>
              </w:pBdr>
              <w:tabs>
                <w:tab w:val="clear" w:pos="4153"/>
                <w:tab w:val="clear" w:pos="8306"/>
              </w:tabs>
              <w:jc w:val="right"/>
              <w:rPr>
                <w:rFonts w:asciiTheme="minorHAnsi" w:hAnsiTheme="minorHAnsi" w:cstheme="minorHAnsi"/>
                <w:sz w:val="22"/>
                <w:szCs w:val="22"/>
                <w:lang w:val="en-US"/>
              </w:rPr>
            </w:pPr>
          </w:p>
        </w:tc>
        <w:tc>
          <w:tcPr>
            <w:tcW w:w="1530" w:type="dxa"/>
            <w:shd w:val="clear" w:color="auto" w:fill="auto"/>
          </w:tcPr>
          <w:p w:rsidR="006330FE" w:rsidRPr="000F4FD5" w:rsidRDefault="006330FE" w:rsidP="006330FE">
            <w:pPr>
              <w:pStyle w:val="Header"/>
              <w:pBdr>
                <w:bottom w:val="none" w:sz="0" w:space="0" w:color="auto"/>
              </w:pBdr>
              <w:tabs>
                <w:tab w:val="clear" w:pos="4153"/>
                <w:tab w:val="clear" w:pos="8306"/>
              </w:tabs>
              <w:jc w:val="right"/>
              <w:rPr>
                <w:rFonts w:asciiTheme="minorHAnsi" w:hAnsiTheme="minorHAnsi" w:cstheme="minorHAnsi"/>
                <w:sz w:val="22"/>
                <w:szCs w:val="22"/>
                <w:lang w:val="en-US"/>
              </w:rPr>
            </w:pPr>
            <w:r w:rsidRPr="000F4FD5">
              <w:rPr>
                <w:rFonts w:asciiTheme="minorHAnsi" w:hAnsiTheme="minorHAnsi" w:cstheme="minorHAnsi"/>
                <w:sz w:val="22"/>
                <w:szCs w:val="22"/>
                <w:lang w:val="en-US"/>
              </w:rPr>
              <w:t>4,308.91</w:t>
            </w:r>
          </w:p>
        </w:tc>
        <w:tc>
          <w:tcPr>
            <w:tcW w:w="1816" w:type="dxa"/>
            <w:gridSpan w:val="2"/>
            <w:shd w:val="clear" w:color="auto" w:fill="auto"/>
          </w:tcPr>
          <w:p w:rsidR="006330FE" w:rsidRPr="000F4FD5" w:rsidRDefault="006330FE" w:rsidP="006330FE">
            <w:pPr>
              <w:pStyle w:val="Header"/>
              <w:pBdr>
                <w:bottom w:val="none" w:sz="0" w:space="0" w:color="auto"/>
              </w:pBdr>
              <w:tabs>
                <w:tab w:val="clear" w:pos="4153"/>
                <w:tab w:val="clear" w:pos="8306"/>
              </w:tabs>
              <w:jc w:val="right"/>
              <w:rPr>
                <w:rFonts w:asciiTheme="minorHAnsi" w:hAnsiTheme="minorHAnsi" w:cstheme="minorHAnsi"/>
                <w:sz w:val="22"/>
                <w:szCs w:val="22"/>
                <w:lang w:val="en-US"/>
              </w:rPr>
            </w:pPr>
          </w:p>
        </w:tc>
      </w:tr>
      <w:tr w:rsidR="006330FE" w:rsidRPr="005D512B" w:rsidTr="00AE0BA7">
        <w:trPr>
          <w:trHeight w:val="310"/>
          <w:jc w:val="center"/>
        </w:trPr>
        <w:tc>
          <w:tcPr>
            <w:tcW w:w="1080" w:type="dxa"/>
            <w:shd w:val="clear" w:color="auto" w:fill="auto"/>
            <w:vAlign w:val="bottom"/>
          </w:tcPr>
          <w:p w:rsidR="006330FE" w:rsidRPr="000F4FD5" w:rsidRDefault="006330FE" w:rsidP="006330FE">
            <w:pPr>
              <w:jc w:val="center"/>
              <w:rPr>
                <w:rFonts w:cs="Arial"/>
                <w:color w:val="000000"/>
                <w:szCs w:val="22"/>
              </w:rPr>
            </w:pPr>
            <w:r w:rsidRPr="000F4FD5">
              <w:rPr>
                <w:rFonts w:cs="Arial"/>
                <w:color w:val="000000"/>
                <w:szCs w:val="22"/>
              </w:rPr>
              <w:t>76135</w:t>
            </w:r>
          </w:p>
        </w:tc>
        <w:tc>
          <w:tcPr>
            <w:tcW w:w="900" w:type="dxa"/>
            <w:shd w:val="clear" w:color="auto" w:fill="auto"/>
          </w:tcPr>
          <w:p w:rsidR="006330FE" w:rsidRPr="000F4FD5" w:rsidRDefault="006330FE" w:rsidP="006330F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26960</w:t>
            </w:r>
          </w:p>
        </w:tc>
        <w:tc>
          <w:tcPr>
            <w:tcW w:w="1058" w:type="dxa"/>
            <w:shd w:val="clear" w:color="auto" w:fill="auto"/>
          </w:tcPr>
          <w:p w:rsidR="006330FE" w:rsidRPr="000F4FD5" w:rsidRDefault="006330FE" w:rsidP="006330FE">
            <w:pPr>
              <w:pStyle w:val="Header"/>
              <w:pBdr>
                <w:bottom w:val="none" w:sz="0" w:space="0" w:color="auto"/>
              </w:pBdr>
              <w:tabs>
                <w:tab w:val="clear" w:pos="4153"/>
                <w:tab w:val="clear" w:pos="8306"/>
              </w:tabs>
              <w:rPr>
                <w:rFonts w:asciiTheme="minorHAnsi" w:hAnsiTheme="minorHAnsi" w:cstheme="minorHAnsi"/>
                <w:sz w:val="22"/>
                <w:szCs w:val="22"/>
                <w:lang w:val="en-US"/>
              </w:rPr>
            </w:pPr>
            <w:r w:rsidRPr="000F4FD5">
              <w:rPr>
                <w:rFonts w:asciiTheme="minorHAnsi" w:hAnsiTheme="minorHAnsi" w:cstheme="minorHAnsi"/>
                <w:sz w:val="22"/>
                <w:szCs w:val="22"/>
                <w:lang w:val="en-US"/>
              </w:rPr>
              <w:t>00141</w:t>
            </w:r>
          </w:p>
        </w:tc>
        <w:tc>
          <w:tcPr>
            <w:tcW w:w="1285" w:type="dxa"/>
            <w:gridSpan w:val="2"/>
            <w:shd w:val="clear" w:color="auto" w:fill="auto"/>
          </w:tcPr>
          <w:p w:rsidR="006330FE" w:rsidRPr="000F4FD5" w:rsidRDefault="006330FE" w:rsidP="006330FE">
            <w:pPr>
              <w:pStyle w:val="Header"/>
              <w:pBdr>
                <w:bottom w:val="none" w:sz="0" w:space="0" w:color="auto"/>
              </w:pBdr>
              <w:tabs>
                <w:tab w:val="clear" w:pos="4153"/>
                <w:tab w:val="clear" w:pos="8306"/>
              </w:tabs>
              <w:rPr>
                <w:rFonts w:asciiTheme="minorHAnsi" w:hAnsiTheme="minorHAnsi" w:cstheme="minorHAnsi"/>
                <w:sz w:val="22"/>
                <w:szCs w:val="22"/>
                <w:lang w:val="en-US"/>
              </w:rPr>
            </w:pPr>
          </w:p>
        </w:tc>
        <w:tc>
          <w:tcPr>
            <w:tcW w:w="1781" w:type="dxa"/>
            <w:gridSpan w:val="2"/>
            <w:shd w:val="clear" w:color="auto" w:fill="auto"/>
          </w:tcPr>
          <w:p w:rsidR="006330FE" w:rsidRPr="000F4FD5" w:rsidRDefault="006330FE" w:rsidP="006330FE">
            <w:pPr>
              <w:pStyle w:val="Header"/>
              <w:pBdr>
                <w:bottom w:val="none" w:sz="0" w:space="0" w:color="auto"/>
              </w:pBdr>
              <w:tabs>
                <w:tab w:val="clear" w:pos="4153"/>
                <w:tab w:val="clear" w:pos="8306"/>
              </w:tabs>
              <w:jc w:val="right"/>
              <w:rPr>
                <w:rFonts w:asciiTheme="minorHAnsi" w:hAnsiTheme="minorHAnsi" w:cstheme="minorHAnsi"/>
                <w:sz w:val="22"/>
                <w:szCs w:val="22"/>
                <w:lang w:val="en-US"/>
              </w:rPr>
            </w:pPr>
          </w:p>
        </w:tc>
        <w:tc>
          <w:tcPr>
            <w:tcW w:w="1530" w:type="dxa"/>
            <w:shd w:val="clear" w:color="auto" w:fill="auto"/>
          </w:tcPr>
          <w:p w:rsidR="006330FE" w:rsidRPr="000F4FD5" w:rsidRDefault="006330FE" w:rsidP="006330FE">
            <w:pPr>
              <w:pStyle w:val="Header"/>
              <w:pBdr>
                <w:bottom w:val="none" w:sz="0" w:space="0" w:color="auto"/>
              </w:pBdr>
              <w:tabs>
                <w:tab w:val="clear" w:pos="4153"/>
                <w:tab w:val="clear" w:pos="8306"/>
              </w:tabs>
              <w:jc w:val="right"/>
              <w:rPr>
                <w:rFonts w:asciiTheme="minorHAnsi" w:hAnsiTheme="minorHAnsi" w:cstheme="minorHAnsi"/>
                <w:sz w:val="22"/>
                <w:szCs w:val="22"/>
                <w:lang w:val="en-US"/>
              </w:rPr>
            </w:pPr>
            <w:r w:rsidRPr="000F4FD5">
              <w:rPr>
                <w:rFonts w:asciiTheme="minorHAnsi" w:hAnsiTheme="minorHAnsi" w:cstheme="minorHAnsi"/>
                <w:sz w:val="22"/>
                <w:szCs w:val="22"/>
                <w:lang w:val="en-US"/>
              </w:rPr>
              <w:t>-87.98</w:t>
            </w:r>
          </w:p>
        </w:tc>
        <w:tc>
          <w:tcPr>
            <w:tcW w:w="1816" w:type="dxa"/>
            <w:gridSpan w:val="2"/>
            <w:shd w:val="clear" w:color="auto" w:fill="auto"/>
          </w:tcPr>
          <w:p w:rsidR="006330FE" w:rsidRPr="000F4FD5" w:rsidRDefault="006330FE" w:rsidP="006330FE">
            <w:pPr>
              <w:pStyle w:val="Header"/>
              <w:pBdr>
                <w:bottom w:val="none" w:sz="0" w:space="0" w:color="auto"/>
              </w:pBdr>
              <w:tabs>
                <w:tab w:val="clear" w:pos="4153"/>
                <w:tab w:val="clear" w:pos="8306"/>
              </w:tabs>
              <w:jc w:val="right"/>
              <w:rPr>
                <w:rFonts w:asciiTheme="minorHAnsi" w:hAnsiTheme="minorHAnsi" w:cstheme="minorHAnsi"/>
                <w:sz w:val="22"/>
                <w:szCs w:val="22"/>
                <w:lang w:val="en-US"/>
              </w:rPr>
            </w:pPr>
          </w:p>
        </w:tc>
      </w:tr>
    </w:tbl>
    <w:p w:rsidR="00093BEF"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p w:rsidR="00093BEF" w:rsidRPr="007C0A83" w:rsidRDefault="003F55E1" w:rsidP="003F55E1">
      <w:pPr>
        <w:pStyle w:val="Heading3"/>
      </w:pPr>
      <w:bookmarkStart w:id="15" w:name="_Toc417278133"/>
      <w:r>
        <w:rPr>
          <w:sz w:val="22"/>
        </w:rPr>
        <w:t>2.3.3</w:t>
      </w:r>
      <w:r>
        <w:rPr>
          <w:sz w:val="22"/>
        </w:rPr>
        <w:tab/>
      </w:r>
      <w:r w:rsidR="00093BEF" w:rsidRPr="007C0A83">
        <w:rPr>
          <w:sz w:val="22"/>
        </w:rPr>
        <w:t xml:space="preserve">Activity ID: </w:t>
      </w:r>
      <w:r w:rsidR="00093BEF" w:rsidRPr="007C0A83">
        <w:t xml:space="preserve">Activity Result 3-3: </w:t>
      </w:r>
      <w:r w:rsidR="00093BEF">
        <w:t>Operational p</w:t>
      </w:r>
      <w:r w:rsidR="00093BEF" w:rsidRPr="007C0A83">
        <w:t>latform an</w:t>
      </w:r>
      <w:r w:rsidR="00093BEF">
        <w:t>d mechanism to evaluate, follow-</w:t>
      </w:r>
      <w:r w:rsidR="00093BEF" w:rsidRPr="007C0A83">
        <w:t xml:space="preserve">up and outreach with </w:t>
      </w:r>
      <w:r w:rsidR="00093BEF">
        <w:t xml:space="preserve">training </w:t>
      </w:r>
      <w:r w:rsidR="00093BEF" w:rsidRPr="007C0A83">
        <w:t>alumni</w:t>
      </w:r>
      <w:bookmarkEnd w:id="15"/>
    </w:p>
    <w:p w:rsidR="00093BEF" w:rsidRDefault="00093BEF" w:rsidP="003A3401">
      <w:pPr>
        <w:spacing w:after="60"/>
        <w:rPr>
          <w:rFonts w:cstheme="minorHAnsi"/>
          <w:b/>
          <w:bCs/>
          <w:szCs w:val="22"/>
          <w:lang w:val="en-US"/>
        </w:rPr>
      </w:pPr>
    </w:p>
    <w:p w:rsidR="00093BEF" w:rsidRPr="003F55E1" w:rsidRDefault="00093BEF" w:rsidP="003A3401">
      <w:pPr>
        <w:spacing w:after="60"/>
        <w:rPr>
          <w:rFonts w:cstheme="minorHAnsi"/>
          <w:szCs w:val="22"/>
          <w:u w:val="single"/>
          <w:lang w:val="en-US"/>
        </w:rPr>
      </w:pPr>
      <w:r w:rsidRPr="003F55E1">
        <w:rPr>
          <w:rFonts w:cstheme="minorHAnsi"/>
          <w:szCs w:val="22"/>
          <w:u w:val="single"/>
          <w:lang w:val="en-US"/>
        </w:rPr>
        <w:t xml:space="preserve">Indicators </w:t>
      </w:r>
    </w:p>
    <w:p w:rsidR="00093BEF" w:rsidRPr="007C0A83" w:rsidRDefault="00093BEF" w:rsidP="003A3401">
      <w:pPr>
        <w:numPr>
          <w:ilvl w:val="0"/>
          <w:numId w:val="4"/>
        </w:numPr>
        <w:spacing w:after="60"/>
        <w:rPr>
          <w:rFonts w:cstheme="minorHAnsi"/>
          <w:i/>
          <w:iCs/>
          <w:szCs w:val="22"/>
          <w:lang w:val="en-US"/>
        </w:rPr>
      </w:pPr>
      <w:r w:rsidRPr="007C0A83">
        <w:rPr>
          <w:rFonts w:cstheme="minorHAnsi"/>
          <w:i/>
          <w:iCs/>
          <w:szCs w:val="22"/>
          <w:lang w:val="en-US"/>
        </w:rPr>
        <w:t xml:space="preserve">Database of participants developed </w:t>
      </w:r>
    </w:p>
    <w:p w:rsidR="00093BEF" w:rsidRPr="007C0A83" w:rsidRDefault="00093BEF" w:rsidP="003A3401">
      <w:pPr>
        <w:ind w:left="360"/>
        <w:jc w:val="both"/>
        <w:rPr>
          <w:rFonts w:cstheme="minorHAnsi"/>
          <w:szCs w:val="22"/>
          <w:lang w:val="en-US"/>
        </w:rPr>
      </w:pPr>
      <w:r w:rsidRPr="007C0A83">
        <w:rPr>
          <w:rFonts w:cstheme="minorHAnsi"/>
          <w:szCs w:val="22"/>
          <w:lang w:val="en-US"/>
        </w:rPr>
        <w:t xml:space="preserve">This indicator was achieved </w:t>
      </w:r>
      <w:r>
        <w:rPr>
          <w:rFonts w:cstheme="minorHAnsi"/>
          <w:szCs w:val="22"/>
          <w:lang w:val="en-US"/>
        </w:rPr>
        <w:t xml:space="preserve">during Q1 of the Project. </w:t>
      </w:r>
    </w:p>
    <w:p w:rsidR="00093BEF" w:rsidRPr="00E663D3" w:rsidRDefault="00093BEF" w:rsidP="003A3401">
      <w:pPr>
        <w:ind w:left="720"/>
        <w:jc w:val="both"/>
        <w:rPr>
          <w:rFonts w:cstheme="minorHAnsi"/>
          <w:sz w:val="16"/>
          <w:szCs w:val="16"/>
          <w:lang w:val="en-US" w:bidi="ar-EG"/>
        </w:rPr>
      </w:pPr>
    </w:p>
    <w:p w:rsidR="00093BEF" w:rsidRDefault="00093BEF" w:rsidP="003A3401">
      <w:pPr>
        <w:numPr>
          <w:ilvl w:val="0"/>
          <w:numId w:val="4"/>
        </w:numPr>
        <w:spacing w:after="60"/>
        <w:rPr>
          <w:rFonts w:cstheme="minorHAnsi"/>
          <w:i/>
          <w:iCs/>
          <w:szCs w:val="22"/>
          <w:lang w:val="en-US"/>
        </w:rPr>
      </w:pPr>
      <w:r w:rsidRPr="007C0A83">
        <w:rPr>
          <w:rFonts w:cstheme="minorHAnsi"/>
          <w:i/>
          <w:iCs/>
          <w:szCs w:val="22"/>
          <w:lang w:val="en-US"/>
        </w:rPr>
        <w:t xml:space="preserve">Monitoring and evaluation mechanisms developed </w:t>
      </w:r>
    </w:p>
    <w:p w:rsidR="00093BEF" w:rsidRPr="00F425F6" w:rsidRDefault="00093BEF" w:rsidP="003A3401">
      <w:pPr>
        <w:spacing w:after="60"/>
        <w:ind w:left="360"/>
        <w:rPr>
          <w:rFonts w:cstheme="minorHAnsi"/>
          <w:i/>
          <w:iCs/>
          <w:szCs w:val="22"/>
          <w:lang w:val="en-US"/>
        </w:rPr>
      </w:pPr>
      <w:r w:rsidRPr="00F425F6">
        <w:rPr>
          <w:rFonts w:cstheme="minorHAnsi"/>
          <w:szCs w:val="22"/>
          <w:lang w:val="en-US"/>
        </w:rPr>
        <w:t xml:space="preserve">This indicator was achieved </w:t>
      </w:r>
      <w:r>
        <w:rPr>
          <w:rFonts w:cstheme="minorHAnsi"/>
          <w:szCs w:val="22"/>
          <w:lang w:val="en-US"/>
        </w:rPr>
        <w:t>during Q1 of the Project.</w:t>
      </w:r>
    </w:p>
    <w:p w:rsidR="00093BEF" w:rsidRPr="00E663D3" w:rsidRDefault="00093BEF" w:rsidP="003A3401">
      <w:pPr>
        <w:pStyle w:val="Header"/>
        <w:pBdr>
          <w:bottom w:val="none" w:sz="0" w:space="0" w:color="auto"/>
        </w:pBdr>
        <w:tabs>
          <w:tab w:val="clear" w:pos="4153"/>
          <w:tab w:val="clear" w:pos="8306"/>
        </w:tabs>
        <w:jc w:val="both"/>
        <w:rPr>
          <w:rFonts w:asciiTheme="minorHAnsi" w:hAnsiTheme="minorHAnsi" w:cstheme="minorHAnsi"/>
          <w:b/>
          <w:bCs/>
          <w:szCs w:val="16"/>
          <w:lang w:val="en-US"/>
        </w:rPr>
      </w:pPr>
    </w:p>
    <w:p w:rsidR="00093BEF" w:rsidRPr="007C0A83" w:rsidRDefault="00093BEF" w:rsidP="003A3401">
      <w:pPr>
        <w:pStyle w:val="Header"/>
        <w:numPr>
          <w:ilvl w:val="0"/>
          <w:numId w:val="4"/>
        </w:numPr>
        <w:pBdr>
          <w:bottom w:val="none" w:sz="0" w:space="0" w:color="auto"/>
        </w:pBdr>
        <w:tabs>
          <w:tab w:val="clear" w:pos="4153"/>
          <w:tab w:val="clear" w:pos="8306"/>
        </w:tabs>
        <w:spacing w:after="60"/>
        <w:jc w:val="both"/>
        <w:rPr>
          <w:rFonts w:asciiTheme="minorHAnsi" w:hAnsiTheme="minorHAnsi" w:cstheme="minorHAnsi"/>
          <w:i/>
          <w:iCs/>
          <w:sz w:val="22"/>
          <w:szCs w:val="22"/>
          <w:lang w:val="en-US"/>
        </w:rPr>
      </w:pPr>
      <w:r>
        <w:rPr>
          <w:rFonts w:asciiTheme="minorHAnsi" w:hAnsiTheme="minorHAnsi" w:cstheme="minorHAnsi"/>
          <w:i/>
          <w:iCs/>
          <w:sz w:val="22"/>
          <w:szCs w:val="22"/>
          <w:lang w:val="en-US"/>
        </w:rPr>
        <w:t>Knowledge Gained by Participants as Measured (e</w:t>
      </w:r>
      <w:r w:rsidRPr="007C0A83">
        <w:rPr>
          <w:rFonts w:asciiTheme="minorHAnsi" w:hAnsiTheme="minorHAnsi" w:cstheme="minorHAnsi"/>
          <w:i/>
          <w:iCs/>
          <w:sz w:val="22"/>
          <w:szCs w:val="22"/>
          <w:lang w:val="en-US"/>
        </w:rPr>
        <w:t xml:space="preserve">nd of course evaluation) </w:t>
      </w:r>
    </w:p>
    <w:p w:rsidR="00093BEF" w:rsidRDefault="00093BEF" w:rsidP="003A3401">
      <w:pPr>
        <w:pStyle w:val="Header"/>
        <w:pBdr>
          <w:bottom w:val="none" w:sz="0" w:space="0" w:color="auto"/>
        </w:pBdr>
        <w:tabs>
          <w:tab w:val="clear" w:pos="4153"/>
          <w:tab w:val="clear" w:pos="8306"/>
        </w:tabs>
        <w:ind w:left="360"/>
        <w:jc w:val="both"/>
        <w:rPr>
          <w:rFonts w:asciiTheme="minorHAnsi" w:hAnsiTheme="minorHAnsi" w:cstheme="minorHAnsi"/>
          <w:sz w:val="22"/>
          <w:szCs w:val="22"/>
          <w:lang w:val="en-US"/>
        </w:rPr>
      </w:pPr>
      <w:r>
        <w:rPr>
          <w:rFonts w:asciiTheme="minorHAnsi" w:hAnsiTheme="minorHAnsi" w:cstheme="minorHAnsi"/>
          <w:sz w:val="22"/>
          <w:szCs w:val="22"/>
          <w:lang w:val="en-US"/>
        </w:rPr>
        <w:t>Through participation in the</w:t>
      </w:r>
      <w:r w:rsidRPr="007C0A83">
        <w:rPr>
          <w:rFonts w:asciiTheme="minorHAnsi" w:hAnsiTheme="minorHAnsi" w:cstheme="minorHAnsi"/>
          <w:sz w:val="22"/>
          <w:szCs w:val="22"/>
          <w:lang w:val="en-US"/>
        </w:rPr>
        <w:t xml:space="preserve">se training </w:t>
      </w:r>
      <w:r>
        <w:rPr>
          <w:rFonts w:asciiTheme="minorHAnsi" w:hAnsiTheme="minorHAnsi" w:cstheme="minorHAnsi"/>
          <w:sz w:val="22"/>
          <w:szCs w:val="22"/>
          <w:lang w:val="en-US"/>
        </w:rPr>
        <w:t>courses</w:t>
      </w:r>
      <w:r w:rsidRPr="007C0A83">
        <w:rPr>
          <w:rFonts w:asciiTheme="minorHAnsi" w:hAnsiTheme="minorHAnsi" w:cstheme="minorHAnsi"/>
          <w:sz w:val="22"/>
          <w:szCs w:val="22"/>
          <w:lang w:val="en-US"/>
        </w:rPr>
        <w:t xml:space="preserve">, the participants have gained knowledge and skills in the various aspects. Almost </w:t>
      </w:r>
      <w:r>
        <w:rPr>
          <w:rFonts w:asciiTheme="minorHAnsi" w:hAnsiTheme="minorHAnsi" w:cstheme="minorHAnsi"/>
          <w:sz w:val="22"/>
          <w:szCs w:val="22"/>
          <w:lang w:val="en-US"/>
        </w:rPr>
        <w:t xml:space="preserve">most of the </w:t>
      </w:r>
      <w:r w:rsidRPr="007C0A83">
        <w:rPr>
          <w:rFonts w:asciiTheme="minorHAnsi" w:hAnsiTheme="minorHAnsi" w:cstheme="minorHAnsi"/>
          <w:sz w:val="22"/>
          <w:szCs w:val="22"/>
          <w:lang w:val="en-US"/>
        </w:rPr>
        <w:t>participants think that the course</w:t>
      </w:r>
      <w:r>
        <w:rPr>
          <w:rFonts w:asciiTheme="minorHAnsi" w:hAnsiTheme="minorHAnsi" w:cstheme="minorHAnsi"/>
          <w:sz w:val="22"/>
          <w:szCs w:val="22"/>
          <w:lang w:val="en-US"/>
        </w:rPr>
        <w:t>s</w:t>
      </w:r>
      <w:r w:rsidRPr="007C0A83">
        <w:rPr>
          <w:rFonts w:asciiTheme="minorHAnsi" w:hAnsiTheme="minorHAnsi" w:cstheme="minorHAnsi"/>
          <w:sz w:val="22"/>
          <w:szCs w:val="22"/>
          <w:lang w:val="en-US"/>
        </w:rPr>
        <w:t xml:space="preserve"> will assist them in their future work and that they will be able to use </w:t>
      </w:r>
      <w:r>
        <w:rPr>
          <w:rFonts w:asciiTheme="minorHAnsi" w:hAnsiTheme="minorHAnsi" w:cstheme="minorHAnsi"/>
          <w:sz w:val="22"/>
          <w:szCs w:val="22"/>
          <w:lang w:val="en-US"/>
        </w:rPr>
        <w:t>some</w:t>
      </w:r>
      <w:r w:rsidRPr="007C0A83">
        <w:rPr>
          <w:rFonts w:asciiTheme="minorHAnsi" w:hAnsiTheme="minorHAnsi" w:cstheme="minorHAnsi"/>
          <w:sz w:val="22"/>
          <w:szCs w:val="22"/>
          <w:lang w:val="en-US"/>
        </w:rPr>
        <w:t xml:space="preserve"> of the new procedures learnt. </w:t>
      </w:r>
      <w:r>
        <w:rPr>
          <w:rFonts w:asciiTheme="minorHAnsi" w:hAnsiTheme="minorHAnsi" w:cstheme="minorHAnsi"/>
          <w:sz w:val="22"/>
          <w:szCs w:val="22"/>
          <w:lang w:val="en-US"/>
        </w:rPr>
        <w:t xml:space="preserve"> Most </w:t>
      </w:r>
      <w:r w:rsidRPr="007C0A83">
        <w:rPr>
          <w:rFonts w:asciiTheme="minorHAnsi" w:hAnsiTheme="minorHAnsi" w:cstheme="minorHAnsi"/>
          <w:sz w:val="22"/>
          <w:szCs w:val="22"/>
          <w:lang w:val="en-US"/>
        </w:rPr>
        <w:t xml:space="preserve">of the participants demonstrate or perceive their improved knowledge. </w:t>
      </w:r>
    </w:p>
    <w:p w:rsidR="003F55E1" w:rsidRPr="007C0A83" w:rsidRDefault="003F55E1" w:rsidP="003A3401">
      <w:pPr>
        <w:pStyle w:val="Header"/>
        <w:pBdr>
          <w:bottom w:val="none" w:sz="0" w:space="0" w:color="auto"/>
        </w:pBdr>
        <w:tabs>
          <w:tab w:val="clear" w:pos="4153"/>
          <w:tab w:val="clear" w:pos="8306"/>
        </w:tabs>
        <w:ind w:left="360"/>
        <w:jc w:val="both"/>
        <w:rPr>
          <w:rFonts w:asciiTheme="minorHAnsi" w:hAnsiTheme="minorHAnsi" w:cstheme="minorHAnsi"/>
          <w:sz w:val="22"/>
          <w:szCs w:val="22"/>
          <w:lang w:val="en-US"/>
        </w:rPr>
      </w:pPr>
    </w:p>
    <w:p w:rsidR="00093BEF" w:rsidRDefault="00093BEF" w:rsidP="00425F9A">
      <w:pPr>
        <w:rPr>
          <w:u w:val="single"/>
          <w:lang w:val="fr-FR"/>
        </w:rPr>
      </w:pPr>
      <w:r w:rsidRPr="00425F9A">
        <w:rPr>
          <w:u w:val="single"/>
          <w:lang w:val="fr-FR"/>
        </w:rPr>
        <w:t>Participant Perception Questionnaire (Level 1)</w:t>
      </w:r>
    </w:p>
    <w:p w:rsidR="00425F9A" w:rsidRPr="00425F9A" w:rsidRDefault="00425F9A" w:rsidP="00425F9A">
      <w:pPr>
        <w:rPr>
          <w:u w:val="single"/>
          <w:lang w:val="fr-FR"/>
        </w:rPr>
      </w:pPr>
    </w:p>
    <w:p w:rsidR="00093BEF" w:rsidRPr="00BC265E" w:rsidRDefault="00093BEF" w:rsidP="003A3401">
      <w:pPr>
        <w:ind w:right="297"/>
        <w:rPr>
          <w:rFonts w:ascii="Calibri" w:hAnsi="Calibri"/>
          <w:b/>
          <w:bCs/>
          <w:sz w:val="24"/>
          <w:lang w:val="fr-FR"/>
        </w:rPr>
      </w:pPr>
      <w:r w:rsidRPr="00BC265E">
        <w:rPr>
          <w:rFonts w:ascii="Calibri" w:hAnsi="Calibri"/>
          <w:b/>
          <w:bCs/>
          <w:sz w:val="24"/>
          <w:lang w:val="fr-FR"/>
        </w:rPr>
        <w:t>ConflictAnalysis&amp;Sensitivity 1</w:t>
      </w:r>
    </w:p>
    <w:p w:rsidR="00093BEF" w:rsidRPr="007C0A83" w:rsidRDefault="00093BEF" w:rsidP="003A3401">
      <w:pPr>
        <w:ind w:right="297"/>
        <w:rPr>
          <w:rFonts w:ascii="Calibri" w:hAnsi="Calibri"/>
          <w:sz w:val="16"/>
          <w:szCs w:val="16"/>
          <w:lang w:val="en-US"/>
        </w:rPr>
      </w:pPr>
      <w:r w:rsidRPr="007C0A83">
        <w:rPr>
          <w:rFonts w:ascii="Calibri" w:hAnsi="Calibri"/>
          <w:b/>
          <w:bCs/>
          <w:sz w:val="16"/>
          <w:szCs w:val="16"/>
          <w:lang w:val="en-US"/>
        </w:rPr>
        <w:t>Scale:</w:t>
      </w:r>
      <w:r w:rsidRPr="007C0A83">
        <w:rPr>
          <w:rFonts w:ascii="Calibri" w:hAnsi="Calibri"/>
          <w:b/>
          <w:sz w:val="16"/>
          <w:szCs w:val="16"/>
          <w:lang w:val="en-US"/>
        </w:rPr>
        <w:t>5</w:t>
      </w:r>
      <w:r w:rsidRPr="007C0A83">
        <w:rPr>
          <w:rFonts w:ascii="Calibri" w:hAnsi="Calibri"/>
          <w:sz w:val="16"/>
          <w:szCs w:val="16"/>
          <w:lang w:val="en-US"/>
        </w:rPr>
        <w:t xml:space="preserve">=Strongly Agree   </w:t>
      </w:r>
      <w:r w:rsidRPr="007C0A83">
        <w:rPr>
          <w:rFonts w:ascii="Calibri" w:hAnsi="Calibri"/>
          <w:b/>
          <w:sz w:val="16"/>
          <w:szCs w:val="16"/>
          <w:lang w:val="en-US"/>
        </w:rPr>
        <w:t>4</w:t>
      </w:r>
      <w:r w:rsidRPr="007C0A83">
        <w:rPr>
          <w:rFonts w:ascii="Calibri" w:hAnsi="Calibri"/>
          <w:sz w:val="16"/>
          <w:szCs w:val="16"/>
          <w:lang w:val="en-US"/>
        </w:rPr>
        <w:t xml:space="preserve">=Agree for the Most Part   </w:t>
      </w:r>
      <w:r w:rsidRPr="007C0A83">
        <w:rPr>
          <w:rFonts w:ascii="Calibri" w:hAnsi="Calibri"/>
          <w:b/>
          <w:sz w:val="16"/>
          <w:szCs w:val="16"/>
          <w:lang w:val="en-US"/>
        </w:rPr>
        <w:t>3</w:t>
      </w:r>
      <w:r w:rsidRPr="007C0A83">
        <w:rPr>
          <w:rFonts w:ascii="Calibri" w:hAnsi="Calibri"/>
          <w:sz w:val="16"/>
          <w:szCs w:val="16"/>
          <w:lang w:val="en-US"/>
        </w:rPr>
        <w:t xml:space="preserve">=Somewhat Agree   </w:t>
      </w:r>
      <w:r w:rsidRPr="007C0A83">
        <w:rPr>
          <w:rFonts w:ascii="Calibri" w:hAnsi="Calibri"/>
          <w:b/>
          <w:sz w:val="16"/>
          <w:szCs w:val="16"/>
          <w:lang w:val="en-US"/>
        </w:rPr>
        <w:t>2</w:t>
      </w:r>
      <w:r w:rsidRPr="007C0A83">
        <w:rPr>
          <w:rFonts w:ascii="Calibri" w:hAnsi="Calibri"/>
          <w:sz w:val="16"/>
          <w:szCs w:val="16"/>
          <w:lang w:val="en-US"/>
        </w:rPr>
        <w:t xml:space="preserve">=Agree Only Slightly   </w:t>
      </w:r>
      <w:r w:rsidRPr="007C0A83">
        <w:rPr>
          <w:rFonts w:ascii="Calibri" w:hAnsi="Calibri"/>
          <w:b/>
          <w:sz w:val="16"/>
          <w:szCs w:val="16"/>
          <w:lang w:val="en-US"/>
        </w:rPr>
        <w:t>1</w:t>
      </w:r>
      <w:r w:rsidRPr="007C0A83">
        <w:rPr>
          <w:rFonts w:ascii="Calibri" w:hAnsi="Calibri"/>
          <w:sz w:val="16"/>
          <w:szCs w:val="16"/>
          <w:lang w:val="en-US"/>
        </w:rPr>
        <w:t>=Disagree</w:t>
      </w:r>
    </w:p>
    <w:tbl>
      <w:tblPr>
        <w:tblStyle w:val="TableClassic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1"/>
        <w:gridCol w:w="2105"/>
      </w:tblGrid>
      <w:tr w:rsidR="00093BEF" w:rsidRPr="007C0A83" w:rsidTr="00AE0B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21" w:type="dxa"/>
            <w:tcBorders>
              <w:bottom w:val="none" w:sz="0" w:space="0" w:color="auto"/>
            </w:tcBorders>
          </w:tcPr>
          <w:p w:rsidR="00093BEF" w:rsidRPr="007C0A83" w:rsidRDefault="00093BEF" w:rsidP="003A3401">
            <w:pPr>
              <w:ind w:right="-90"/>
              <w:rPr>
                <w:rFonts w:ascii="Calibri" w:hAnsi="Calibri"/>
                <w:bCs w:val="0"/>
                <w:szCs w:val="22"/>
                <w:lang w:val="en-US"/>
              </w:rPr>
            </w:pPr>
            <w:r w:rsidRPr="007C0A83">
              <w:rPr>
                <w:rFonts w:ascii="Calibri" w:hAnsi="Calibri"/>
                <w:bCs w:val="0"/>
                <w:szCs w:val="22"/>
                <w:lang w:val="en-US"/>
              </w:rPr>
              <w:t xml:space="preserve">Evaluation </w:t>
            </w:r>
          </w:p>
        </w:tc>
        <w:tc>
          <w:tcPr>
            <w:tcW w:w="2105" w:type="dxa"/>
            <w:tcBorders>
              <w:bottom w:val="none" w:sz="0" w:space="0" w:color="auto"/>
            </w:tcBorders>
          </w:tcPr>
          <w:p w:rsidR="00093BEF" w:rsidRPr="007C0A83" w:rsidRDefault="00093BEF" w:rsidP="003A3401">
            <w:pPr>
              <w:ind w:right="-90"/>
              <w:cnfStyle w:val="100000000000" w:firstRow="1" w:lastRow="0" w:firstColumn="0" w:lastColumn="0" w:oddVBand="0" w:evenVBand="0" w:oddHBand="0" w:evenHBand="0" w:firstRowFirstColumn="0" w:firstRowLastColumn="0" w:lastRowFirstColumn="0" w:lastRowLastColumn="0"/>
              <w:rPr>
                <w:rFonts w:ascii="Calibri" w:hAnsi="Calibri"/>
                <w:bCs/>
                <w:szCs w:val="22"/>
                <w:lang w:val="en-US"/>
              </w:rPr>
            </w:pPr>
            <w:r w:rsidRPr="007C0A83">
              <w:rPr>
                <w:rFonts w:ascii="Calibri" w:hAnsi="Calibri"/>
                <w:bCs/>
                <w:szCs w:val="22"/>
                <w:lang w:val="en-US"/>
              </w:rPr>
              <w:t xml:space="preserve">Rating (Average) </w:t>
            </w:r>
          </w:p>
        </w:tc>
      </w:tr>
      <w:tr w:rsidR="00093BEF" w:rsidRPr="007C0A83" w:rsidTr="00AE0BA7">
        <w:tc>
          <w:tcPr>
            <w:cnfStyle w:val="001000000000" w:firstRow="0" w:lastRow="0" w:firstColumn="1" w:lastColumn="0" w:oddVBand="0" w:evenVBand="0" w:oddHBand="0" w:evenHBand="0" w:firstRowFirstColumn="0" w:firstRowLastColumn="0" w:lastRowFirstColumn="0" w:lastRowLastColumn="0"/>
            <w:tcW w:w="4721" w:type="dxa"/>
          </w:tcPr>
          <w:p w:rsidR="00093BEF" w:rsidRPr="007C0A83" w:rsidRDefault="00093BEF" w:rsidP="003A3401">
            <w:pPr>
              <w:ind w:right="-90"/>
              <w:rPr>
                <w:rFonts w:cstheme="minorHAnsi"/>
                <w:bCs w:val="0"/>
                <w:szCs w:val="22"/>
                <w:lang w:val="en-US"/>
              </w:rPr>
            </w:pPr>
            <w:r w:rsidRPr="007C0A83">
              <w:rPr>
                <w:rFonts w:cstheme="minorHAnsi"/>
                <w:bCs w:val="0"/>
                <w:szCs w:val="22"/>
                <w:lang w:val="en-US"/>
              </w:rPr>
              <w:t>Course Objectives &amp; Content</w:t>
            </w:r>
          </w:p>
        </w:tc>
        <w:tc>
          <w:tcPr>
            <w:tcW w:w="2105" w:type="dxa"/>
          </w:tcPr>
          <w:p w:rsidR="00093BEF" w:rsidRPr="007C0A83" w:rsidRDefault="002F02FB" w:rsidP="003A3401">
            <w:pPr>
              <w:ind w:right="-90"/>
              <w:jc w:val="center"/>
              <w:cnfStyle w:val="000000000000" w:firstRow="0" w:lastRow="0" w:firstColumn="0" w:lastColumn="0" w:oddVBand="0" w:evenVBand="0" w:oddHBand="0" w:evenHBand="0" w:firstRowFirstColumn="0" w:firstRowLastColumn="0" w:lastRowFirstColumn="0" w:lastRowLastColumn="0"/>
              <w:rPr>
                <w:rFonts w:ascii="Calibri" w:hAnsi="Calibri"/>
                <w:bCs/>
                <w:szCs w:val="22"/>
                <w:lang w:val="en-US"/>
              </w:rPr>
            </w:pPr>
            <w:r>
              <w:rPr>
                <w:rFonts w:ascii="Calibri" w:hAnsi="Calibri"/>
                <w:bCs/>
                <w:szCs w:val="22"/>
                <w:lang w:val="en-US"/>
              </w:rPr>
              <w:t>4.3</w:t>
            </w:r>
          </w:p>
        </w:tc>
      </w:tr>
      <w:tr w:rsidR="00093BEF" w:rsidRPr="007C0A83" w:rsidTr="00AE0BA7">
        <w:tc>
          <w:tcPr>
            <w:cnfStyle w:val="001000000000" w:firstRow="0" w:lastRow="0" w:firstColumn="1" w:lastColumn="0" w:oddVBand="0" w:evenVBand="0" w:oddHBand="0" w:evenHBand="0" w:firstRowFirstColumn="0" w:firstRowLastColumn="0" w:lastRowFirstColumn="0" w:lastRowLastColumn="0"/>
            <w:tcW w:w="4721" w:type="dxa"/>
          </w:tcPr>
          <w:p w:rsidR="00093BEF" w:rsidRPr="007C0A83" w:rsidRDefault="00093BEF" w:rsidP="003A3401">
            <w:pPr>
              <w:ind w:right="-90"/>
              <w:rPr>
                <w:rFonts w:cstheme="minorHAnsi"/>
                <w:bCs w:val="0"/>
                <w:szCs w:val="22"/>
                <w:lang w:val="en-US"/>
              </w:rPr>
            </w:pPr>
            <w:r w:rsidRPr="007C0A83">
              <w:rPr>
                <w:rFonts w:cstheme="minorHAnsi"/>
                <w:bCs w:val="0"/>
                <w:szCs w:val="22"/>
                <w:lang w:val="en-US"/>
              </w:rPr>
              <w:t>Training Materials</w:t>
            </w:r>
          </w:p>
        </w:tc>
        <w:tc>
          <w:tcPr>
            <w:tcW w:w="2105" w:type="dxa"/>
          </w:tcPr>
          <w:p w:rsidR="00093BEF" w:rsidRPr="007C0A83" w:rsidRDefault="002F02FB" w:rsidP="003A3401">
            <w:pPr>
              <w:ind w:right="-90"/>
              <w:jc w:val="center"/>
              <w:cnfStyle w:val="000000000000" w:firstRow="0" w:lastRow="0" w:firstColumn="0" w:lastColumn="0" w:oddVBand="0" w:evenVBand="0" w:oddHBand="0" w:evenHBand="0" w:firstRowFirstColumn="0" w:firstRowLastColumn="0" w:lastRowFirstColumn="0" w:lastRowLastColumn="0"/>
              <w:rPr>
                <w:rFonts w:ascii="Calibri" w:hAnsi="Calibri"/>
                <w:bCs/>
                <w:szCs w:val="22"/>
                <w:lang w:val="en-US"/>
              </w:rPr>
            </w:pPr>
            <w:r>
              <w:rPr>
                <w:rFonts w:ascii="Calibri" w:hAnsi="Calibri"/>
                <w:bCs/>
                <w:szCs w:val="22"/>
                <w:lang w:val="en-US"/>
              </w:rPr>
              <w:t>4.4</w:t>
            </w:r>
          </w:p>
        </w:tc>
      </w:tr>
      <w:tr w:rsidR="00093BEF" w:rsidRPr="007C0A83" w:rsidTr="00AE0BA7">
        <w:tc>
          <w:tcPr>
            <w:cnfStyle w:val="001000000000" w:firstRow="0" w:lastRow="0" w:firstColumn="1" w:lastColumn="0" w:oddVBand="0" w:evenVBand="0" w:oddHBand="0" w:evenHBand="0" w:firstRowFirstColumn="0" w:firstRowLastColumn="0" w:lastRowFirstColumn="0" w:lastRowLastColumn="0"/>
            <w:tcW w:w="4721" w:type="dxa"/>
          </w:tcPr>
          <w:p w:rsidR="00093BEF" w:rsidRPr="007C0A83" w:rsidRDefault="00093BEF" w:rsidP="003A3401">
            <w:pPr>
              <w:ind w:right="-90"/>
              <w:rPr>
                <w:rFonts w:cstheme="minorHAnsi"/>
                <w:bCs w:val="0"/>
                <w:szCs w:val="22"/>
                <w:lang w:val="en-US"/>
              </w:rPr>
            </w:pPr>
            <w:r w:rsidRPr="007C0A83">
              <w:rPr>
                <w:rFonts w:cstheme="minorHAnsi"/>
                <w:bCs w:val="0"/>
                <w:szCs w:val="22"/>
                <w:lang w:val="en-US"/>
              </w:rPr>
              <w:t>Trainers’ Skills</w:t>
            </w:r>
          </w:p>
        </w:tc>
        <w:tc>
          <w:tcPr>
            <w:tcW w:w="2105" w:type="dxa"/>
          </w:tcPr>
          <w:p w:rsidR="00093BEF" w:rsidRPr="007C0A83" w:rsidRDefault="002F02FB" w:rsidP="003A3401">
            <w:pPr>
              <w:ind w:right="-90"/>
              <w:jc w:val="center"/>
              <w:cnfStyle w:val="000000000000" w:firstRow="0" w:lastRow="0" w:firstColumn="0" w:lastColumn="0" w:oddVBand="0" w:evenVBand="0" w:oddHBand="0" w:evenHBand="0" w:firstRowFirstColumn="0" w:firstRowLastColumn="0" w:lastRowFirstColumn="0" w:lastRowLastColumn="0"/>
              <w:rPr>
                <w:rFonts w:ascii="Calibri" w:hAnsi="Calibri"/>
                <w:bCs/>
                <w:szCs w:val="22"/>
                <w:lang w:val="en-US"/>
              </w:rPr>
            </w:pPr>
            <w:r>
              <w:rPr>
                <w:rFonts w:ascii="Calibri" w:hAnsi="Calibri"/>
                <w:bCs/>
                <w:szCs w:val="22"/>
                <w:lang w:val="en-US"/>
              </w:rPr>
              <w:t>4.8</w:t>
            </w:r>
          </w:p>
        </w:tc>
      </w:tr>
      <w:tr w:rsidR="00093BEF" w:rsidRPr="007C0A83" w:rsidTr="00AE0BA7">
        <w:tc>
          <w:tcPr>
            <w:cnfStyle w:val="001000000000" w:firstRow="0" w:lastRow="0" w:firstColumn="1" w:lastColumn="0" w:oddVBand="0" w:evenVBand="0" w:oddHBand="0" w:evenHBand="0" w:firstRowFirstColumn="0" w:firstRowLastColumn="0" w:lastRowFirstColumn="0" w:lastRowLastColumn="0"/>
            <w:tcW w:w="4721" w:type="dxa"/>
          </w:tcPr>
          <w:p w:rsidR="00093BEF" w:rsidRPr="007C0A83" w:rsidRDefault="00093BEF" w:rsidP="003A3401">
            <w:pPr>
              <w:ind w:right="-90"/>
              <w:rPr>
                <w:rFonts w:cstheme="minorHAnsi"/>
                <w:bCs w:val="0"/>
                <w:szCs w:val="22"/>
                <w:lang w:val="en-US"/>
              </w:rPr>
            </w:pPr>
            <w:r w:rsidRPr="007C0A83">
              <w:rPr>
                <w:rFonts w:cstheme="minorHAnsi"/>
                <w:bCs w:val="0"/>
                <w:szCs w:val="22"/>
                <w:lang w:val="en-US"/>
              </w:rPr>
              <w:t>Course Administration</w:t>
            </w:r>
          </w:p>
        </w:tc>
        <w:tc>
          <w:tcPr>
            <w:tcW w:w="2105" w:type="dxa"/>
          </w:tcPr>
          <w:p w:rsidR="002F02FB" w:rsidRPr="007C0A83" w:rsidRDefault="002F02FB" w:rsidP="002F02FB">
            <w:pPr>
              <w:ind w:right="-90"/>
              <w:jc w:val="center"/>
              <w:cnfStyle w:val="000000000000" w:firstRow="0" w:lastRow="0" w:firstColumn="0" w:lastColumn="0" w:oddVBand="0" w:evenVBand="0" w:oddHBand="0" w:evenHBand="0" w:firstRowFirstColumn="0" w:firstRowLastColumn="0" w:lastRowFirstColumn="0" w:lastRowLastColumn="0"/>
              <w:rPr>
                <w:rFonts w:ascii="Calibri" w:hAnsi="Calibri"/>
                <w:bCs/>
                <w:szCs w:val="22"/>
                <w:lang w:val="en-US"/>
              </w:rPr>
            </w:pPr>
            <w:r>
              <w:rPr>
                <w:rFonts w:ascii="Calibri" w:hAnsi="Calibri"/>
                <w:bCs/>
                <w:szCs w:val="22"/>
                <w:lang w:val="en-US"/>
              </w:rPr>
              <w:t>4.7</w:t>
            </w:r>
          </w:p>
        </w:tc>
      </w:tr>
      <w:tr w:rsidR="00093BEF" w:rsidRPr="007C0A83" w:rsidTr="00AE0BA7">
        <w:tc>
          <w:tcPr>
            <w:cnfStyle w:val="001000000000" w:firstRow="0" w:lastRow="0" w:firstColumn="1" w:lastColumn="0" w:oddVBand="0" w:evenVBand="0" w:oddHBand="0" w:evenHBand="0" w:firstRowFirstColumn="0" w:firstRowLastColumn="0" w:lastRowFirstColumn="0" w:lastRowLastColumn="0"/>
            <w:tcW w:w="4721" w:type="dxa"/>
          </w:tcPr>
          <w:p w:rsidR="00093BEF" w:rsidRPr="00E521B3" w:rsidRDefault="00093BEF" w:rsidP="003F55E1">
            <w:pPr>
              <w:rPr>
                <w:lang w:val="en-US"/>
              </w:rPr>
            </w:pPr>
            <w:r w:rsidRPr="00E521B3">
              <w:rPr>
                <w:lang w:val="en-US"/>
              </w:rPr>
              <w:t>Accommodation and Training Room</w:t>
            </w:r>
          </w:p>
        </w:tc>
        <w:tc>
          <w:tcPr>
            <w:tcW w:w="2105" w:type="dxa"/>
          </w:tcPr>
          <w:p w:rsidR="00093BEF" w:rsidRPr="007C0A83" w:rsidRDefault="002F02FB" w:rsidP="003A3401">
            <w:pPr>
              <w:ind w:right="-90"/>
              <w:jc w:val="center"/>
              <w:cnfStyle w:val="000000000000" w:firstRow="0" w:lastRow="0" w:firstColumn="0" w:lastColumn="0" w:oddVBand="0" w:evenVBand="0" w:oddHBand="0" w:evenHBand="0" w:firstRowFirstColumn="0" w:firstRowLastColumn="0" w:lastRowFirstColumn="0" w:lastRowLastColumn="0"/>
              <w:rPr>
                <w:rFonts w:ascii="Calibri" w:hAnsi="Calibri"/>
                <w:bCs/>
                <w:szCs w:val="22"/>
                <w:lang w:val="en-US"/>
              </w:rPr>
            </w:pPr>
            <w:r>
              <w:rPr>
                <w:rFonts w:ascii="Calibri" w:hAnsi="Calibri"/>
                <w:bCs/>
                <w:szCs w:val="22"/>
                <w:lang w:val="en-US"/>
              </w:rPr>
              <w:t>N/A</w:t>
            </w:r>
          </w:p>
        </w:tc>
      </w:tr>
    </w:tbl>
    <w:p w:rsidR="00093BEF" w:rsidRDefault="00093BEF" w:rsidP="003A3401">
      <w:pPr>
        <w:ind w:right="297"/>
        <w:rPr>
          <w:rFonts w:ascii="Calibri" w:hAnsi="Calibri"/>
          <w:b/>
          <w:bCs/>
          <w:sz w:val="24"/>
          <w:lang w:val="en-US"/>
        </w:rPr>
      </w:pPr>
    </w:p>
    <w:p w:rsidR="00093BEF" w:rsidRPr="007C0A83" w:rsidRDefault="00093BEF" w:rsidP="00B04255">
      <w:pPr>
        <w:keepNext/>
        <w:ind w:right="295"/>
        <w:rPr>
          <w:rFonts w:ascii="Calibri" w:hAnsi="Calibri"/>
          <w:b/>
          <w:bCs/>
          <w:sz w:val="24"/>
          <w:lang w:val="en-US"/>
        </w:rPr>
      </w:pPr>
      <w:r>
        <w:rPr>
          <w:rFonts w:ascii="Calibri" w:hAnsi="Calibri"/>
          <w:b/>
          <w:bCs/>
          <w:sz w:val="24"/>
          <w:lang w:val="en-US"/>
        </w:rPr>
        <w:t>Conflict Analysis &amp; Sensitivity 2</w:t>
      </w:r>
    </w:p>
    <w:p w:rsidR="00093BEF" w:rsidRPr="007C0A83" w:rsidRDefault="00093BEF" w:rsidP="003A3401">
      <w:pPr>
        <w:ind w:right="297"/>
        <w:rPr>
          <w:rFonts w:ascii="Calibri" w:hAnsi="Calibri"/>
          <w:sz w:val="16"/>
          <w:szCs w:val="16"/>
          <w:lang w:val="en-US"/>
        </w:rPr>
      </w:pPr>
      <w:r w:rsidRPr="007C0A83">
        <w:rPr>
          <w:rFonts w:ascii="Calibri" w:hAnsi="Calibri"/>
          <w:b/>
          <w:bCs/>
          <w:sz w:val="16"/>
          <w:szCs w:val="16"/>
          <w:lang w:val="en-US"/>
        </w:rPr>
        <w:t xml:space="preserve"> Scale:</w:t>
      </w:r>
      <w:r w:rsidRPr="007C0A83">
        <w:rPr>
          <w:rFonts w:ascii="Calibri" w:hAnsi="Calibri"/>
          <w:b/>
          <w:sz w:val="16"/>
          <w:szCs w:val="16"/>
          <w:lang w:val="en-US"/>
        </w:rPr>
        <w:t>5</w:t>
      </w:r>
      <w:r w:rsidRPr="007C0A83">
        <w:rPr>
          <w:rFonts w:ascii="Calibri" w:hAnsi="Calibri"/>
          <w:sz w:val="16"/>
          <w:szCs w:val="16"/>
          <w:lang w:val="en-US"/>
        </w:rPr>
        <w:t xml:space="preserve">=Strongly Agree   </w:t>
      </w:r>
      <w:r w:rsidRPr="007C0A83">
        <w:rPr>
          <w:rFonts w:ascii="Calibri" w:hAnsi="Calibri"/>
          <w:b/>
          <w:sz w:val="16"/>
          <w:szCs w:val="16"/>
          <w:lang w:val="en-US"/>
        </w:rPr>
        <w:t>4</w:t>
      </w:r>
      <w:r w:rsidRPr="007C0A83">
        <w:rPr>
          <w:rFonts w:ascii="Calibri" w:hAnsi="Calibri"/>
          <w:sz w:val="16"/>
          <w:szCs w:val="16"/>
          <w:lang w:val="en-US"/>
        </w:rPr>
        <w:t xml:space="preserve">=Agree for the Most Part   </w:t>
      </w:r>
      <w:r w:rsidRPr="007C0A83">
        <w:rPr>
          <w:rFonts w:ascii="Calibri" w:hAnsi="Calibri"/>
          <w:b/>
          <w:sz w:val="16"/>
          <w:szCs w:val="16"/>
          <w:lang w:val="en-US"/>
        </w:rPr>
        <w:t>3</w:t>
      </w:r>
      <w:r w:rsidRPr="007C0A83">
        <w:rPr>
          <w:rFonts w:ascii="Calibri" w:hAnsi="Calibri"/>
          <w:sz w:val="16"/>
          <w:szCs w:val="16"/>
          <w:lang w:val="en-US"/>
        </w:rPr>
        <w:t xml:space="preserve">=Somewhat Agree   </w:t>
      </w:r>
      <w:r w:rsidRPr="007C0A83">
        <w:rPr>
          <w:rFonts w:ascii="Calibri" w:hAnsi="Calibri"/>
          <w:b/>
          <w:sz w:val="16"/>
          <w:szCs w:val="16"/>
          <w:lang w:val="en-US"/>
        </w:rPr>
        <w:t>2</w:t>
      </w:r>
      <w:r w:rsidRPr="007C0A83">
        <w:rPr>
          <w:rFonts w:ascii="Calibri" w:hAnsi="Calibri"/>
          <w:sz w:val="16"/>
          <w:szCs w:val="16"/>
          <w:lang w:val="en-US"/>
        </w:rPr>
        <w:t xml:space="preserve">=Agree Only Slightly   </w:t>
      </w:r>
      <w:r w:rsidRPr="007C0A83">
        <w:rPr>
          <w:rFonts w:ascii="Calibri" w:hAnsi="Calibri"/>
          <w:b/>
          <w:sz w:val="16"/>
          <w:szCs w:val="16"/>
          <w:lang w:val="en-US"/>
        </w:rPr>
        <w:t>1</w:t>
      </w:r>
      <w:r w:rsidRPr="007C0A83">
        <w:rPr>
          <w:rFonts w:ascii="Calibri" w:hAnsi="Calibri"/>
          <w:sz w:val="16"/>
          <w:szCs w:val="16"/>
          <w:lang w:val="en-US"/>
        </w:rPr>
        <w:t>=Disagree</w:t>
      </w:r>
    </w:p>
    <w:tbl>
      <w:tblPr>
        <w:tblStyle w:val="TableClassic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1"/>
        <w:gridCol w:w="2096"/>
      </w:tblGrid>
      <w:tr w:rsidR="00093BEF" w:rsidRPr="007C0A83" w:rsidTr="00AE0B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21" w:type="dxa"/>
            <w:tcBorders>
              <w:bottom w:val="none" w:sz="0" w:space="0" w:color="auto"/>
            </w:tcBorders>
          </w:tcPr>
          <w:p w:rsidR="00093BEF" w:rsidRPr="007C0A83" w:rsidRDefault="00093BEF" w:rsidP="003A3401">
            <w:pPr>
              <w:ind w:right="-90"/>
              <w:jc w:val="center"/>
              <w:rPr>
                <w:rFonts w:ascii="Calibri" w:hAnsi="Calibri"/>
                <w:bCs w:val="0"/>
                <w:szCs w:val="22"/>
                <w:lang w:val="en-US"/>
              </w:rPr>
            </w:pPr>
            <w:r w:rsidRPr="007C0A83">
              <w:rPr>
                <w:rFonts w:ascii="Calibri" w:hAnsi="Calibri"/>
                <w:bCs w:val="0"/>
                <w:szCs w:val="22"/>
                <w:lang w:val="en-US"/>
              </w:rPr>
              <w:t>Evaluation</w:t>
            </w:r>
          </w:p>
        </w:tc>
        <w:tc>
          <w:tcPr>
            <w:tcW w:w="2096" w:type="dxa"/>
            <w:tcBorders>
              <w:bottom w:val="none" w:sz="0" w:space="0" w:color="auto"/>
            </w:tcBorders>
          </w:tcPr>
          <w:p w:rsidR="00093BEF" w:rsidRPr="007C0A83" w:rsidRDefault="00093BEF" w:rsidP="003A3401">
            <w:pPr>
              <w:ind w:right="-90"/>
              <w:jc w:val="center"/>
              <w:cnfStyle w:val="100000000000" w:firstRow="1" w:lastRow="0" w:firstColumn="0" w:lastColumn="0" w:oddVBand="0" w:evenVBand="0" w:oddHBand="0" w:evenHBand="0" w:firstRowFirstColumn="0" w:firstRowLastColumn="0" w:lastRowFirstColumn="0" w:lastRowLastColumn="0"/>
              <w:rPr>
                <w:rFonts w:ascii="Calibri" w:hAnsi="Calibri"/>
                <w:b/>
                <w:szCs w:val="22"/>
                <w:lang w:val="en-US"/>
              </w:rPr>
            </w:pPr>
            <w:r w:rsidRPr="007C0A83">
              <w:rPr>
                <w:rFonts w:ascii="Calibri" w:hAnsi="Calibri"/>
                <w:b/>
                <w:szCs w:val="22"/>
                <w:lang w:val="en-US"/>
              </w:rPr>
              <w:t>Rating (Average)</w:t>
            </w:r>
          </w:p>
        </w:tc>
      </w:tr>
      <w:tr w:rsidR="00093BEF" w:rsidRPr="007C0A83" w:rsidTr="00AE0BA7">
        <w:tc>
          <w:tcPr>
            <w:cnfStyle w:val="001000000000" w:firstRow="0" w:lastRow="0" w:firstColumn="1" w:lastColumn="0" w:oddVBand="0" w:evenVBand="0" w:oddHBand="0" w:evenHBand="0" w:firstRowFirstColumn="0" w:firstRowLastColumn="0" w:lastRowFirstColumn="0" w:lastRowLastColumn="0"/>
            <w:tcW w:w="4721" w:type="dxa"/>
          </w:tcPr>
          <w:p w:rsidR="00093BEF" w:rsidRPr="007C0A83" w:rsidRDefault="00093BEF" w:rsidP="003A3401">
            <w:pPr>
              <w:ind w:right="-90"/>
              <w:rPr>
                <w:rFonts w:cstheme="minorHAnsi"/>
                <w:bCs w:val="0"/>
                <w:szCs w:val="22"/>
                <w:lang w:val="en-US"/>
              </w:rPr>
            </w:pPr>
            <w:r w:rsidRPr="007C0A83">
              <w:rPr>
                <w:rFonts w:cstheme="minorHAnsi"/>
                <w:bCs w:val="0"/>
                <w:szCs w:val="22"/>
                <w:lang w:val="en-US"/>
              </w:rPr>
              <w:t>Course Objectives &amp; Content</w:t>
            </w:r>
          </w:p>
        </w:tc>
        <w:tc>
          <w:tcPr>
            <w:tcW w:w="2096" w:type="dxa"/>
          </w:tcPr>
          <w:p w:rsidR="00093BEF" w:rsidRPr="007C0A83" w:rsidRDefault="001D5375" w:rsidP="003A3401">
            <w:pPr>
              <w:ind w:right="-90"/>
              <w:jc w:val="center"/>
              <w:cnfStyle w:val="000000000000" w:firstRow="0" w:lastRow="0" w:firstColumn="0" w:lastColumn="0" w:oddVBand="0" w:evenVBand="0" w:oddHBand="0" w:evenHBand="0" w:firstRowFirstColumn="0" w:firstRowLastColumn="0" w:lastRowFirstColumn="0" w:lastRowLastColumn="0"/>
              <w:rPr>
                <w:rFonts w:ascii="Calibri" w:hAnsi="Calibri"/>
                <w:bCs/>
                <w:szCs w:val="22"/>
                <w:lang w:val="en-US"/>
              </w:rPr>
            </w:pPr>
            <w:r>
              <w:rPr>
                <w:rFonts w:ascii="Calibri" w:hAnsi="Calibri"/>
                <w:bCs/>
                <w:szCs w:val="22"/>
                <w:lang w:val="en-US"/>
              </w:rPr>
              <w:t>3.9</w:t>
            </w:r>
          </w:p>
        </w:tc>
      </w:tr>
      <w:tr w:rsidR="00093BEF" w:rsidRPr="007C0A83" w:rsidTr="00AE0BA7">
        <w:tc>
          <w:tcPr>
            <w:cnfStyle w:val="001000000000" w:firstRow="0" w:lastRow="0" w:firstColumn="1" w:lastColumn="0" w:oddVBand="0" w:evenVBand="0" w:oddHBand="0" w:evenHBand="0" w:firstRowFirstColumn="0" w:firstRowLastColumn="0" w:lastRowFirstColumn="0" w:lastRowLastColumn="0"/>
            <w:tcW w:w="4721" w:type="dxa"/>
          </w:tcPr>
          <w:p w:rsidR="00093BEF" w:rsidRPr="007C0A83" w:rsidRDefault="00093BEF" w:rsidP="003A3401">
            <w:pPr>
              <w:ind w:right="-90"/>
              <w:rPr>
                <w:rFonts w:cstheme="minorHAnsi"/>
                <w:bCs w:val="0"/>
                <w:szCs w:val="22"/>
                <w:lang w:val="en-US"/>
              </w:rPr>
            </w:pPr>
            <w:r w:rsidRPr="007C0A83">
              <w:rPr>
                <w:rFonts w:cstheme="minorHAnsi"/>
                <w:bCs w:val="0"/>
                <w:szCs w:val="22"/>
                <w:lang w:val="en-US"/>
              </w:rPr>
              <w:t>Training Materials</w:t>
            </w:r>
          </w:p>
        </w:tc>
        <w:tc>
          <w:tcPr>
            <w:tcW w:w="2096" w:type="dxa"/>
          </w:tcPr>
          <w:p w:rsidR="00093BEF" w:rsidRPr="007C0A83" w:rsidRDefault="001D5375" w:rsidP="003A3401">
            <w:pPr>
              <w:ind w:right="-90"/>
              <w:jc w:val="center"/>
              <w:cnfStyle w:val="000000000000" w:firstRow="0" w:lastRow="0" w:firstColumn="0" w:lastColumn="0" w:oddVBand="0" w:evenVBand="0" w:oddHBand="0" w:evenHBand="0" w:firstRowFirstColumn="0" w:firstRowLastColumn="0" w:lastRowFirstColumn="0" w:lastRowLastColumn="0"/>
              <w:rPr>
                <w:rFonts w:ascii="Calibri" w:hAnsi="Calibri"/>
                <w:bCs/>
                <w:szCs w:val="22"/>
                <w:lang w:val="en-US"/>
              </w:rPr>
            </w:pPr>
            <w:r>
              <w:rPr>
                <w:rFonts w:ascii="Calibri" w:hAnsi="Calibri"/>
                <w:bCs/>
                <w:szCs w:val="22"/>
                <w:lang w:val="en-US"/>
              </w:rPr>
              <w:t>4.5</w:t>
            </w:r>
          </w:p>
        </w:tc>
      </w:tr>
      <w:tr w:rsidR="00093BEF" w:rsidRPr="007C0A83" w:rsidTr="00AE0BA7">
        <w:tc>
          <w:tcPr>
            <w:cnfStyle w:val="001000000000" w:firstRow="0" w:lastRow="0" w:firstColumn="1" w:lastColumn="0" w:oddVBand="0" w:evenVBand="0" w:oddHBand="0" w:evenHBand="0" w:firstRowFirstColumn="0" w:firstRowLastColumn="0" w:lastRowFirstColumn="0" w:lastRowLastColumn="0"/>
            <w:tcW w:w="4721" w:type="dxa"/>
          </w:tcPr>
          <w:p w:rsidR="00093BEF" w:rsidRPr="007C0A83" w:rsidRDefault="00093BEF" w:rsidP="003A3401">
            <w:pPr>
              <w:ind w:right="-90"/>
              <w:rPr>
                <w:rFonts w:cstheme="minorHAnsi"/>
                <w:bCs w:val="0"/>
                <w:szCs w:val="22"/>
                <w:lang w:val="en-US"/>
              </w:rPr>
            </w:pPr>
            <w:r w:rsidRPr="007C0A83">
              <w:rPr>
                <w:rFonts w:cstheme="minorHAnsi"/>
                <w:bCs w:val="0"/>
                <w:szCs w:val="22"/>
                <w:lang w:val="en-US"/>
              </w:rPr>
              <w:t>Trainers’ Skills</w:t>
            </w:r>
          </w:p>
        </w:tc>
        <w:tc>
          <w:tcPr>
            <w:tcW w:w="2096" w:type="dxa"/>
          </w:tcPr>
          <w:p w:rsidR="00093BEF" w:rsidRPr="007C0A83" w:rsidRDefault="001D5375" w:rsidP="003A3401">
            <w:pPr>
              <w:ind w:right="-90"/>
              <w:jc w:val="center"/>
              <w:cnfStyle w:val="000000000000" w:firstRow="0" w:lastRow="0" w:firstColumn="0" w:lastColumn="0" w:oddVBand="0" w:evenVBand="0" w:oddHBand="0" w:evenHBand="0" w:firstRowFirstColumn="0" w:firstRowLastColumn="0" w:lastRowFirstColumn="0" w:lastRowLastColumn="0"/>
              <w:rPr>
                <w:rFonts w:ascii="Calibri" w:hAnsi="Calibri"/>
                <w:bCs/>
                <w:szCs w:val="22"/>
                <w:lang w:val="en-US"/>
              </w:rPr>
            </w:pPr>
            <w:r>
              <w:rPr>
                <w:rFonts w:ascii="Calibri" w:hAnsi="Calibri"/>
                <w:bCs/>
                <w:szCs w:val="22"/>
                <w:lang w:val="en-US"/>
              </w:rPr>
              <w:t>4.6</w:t>
            </w:r>
          </w:p>
        </w:tc>
      </w:tr>
      <w:tr w:rsidR="00093BEF" w:rsidRPr="007C0A83" w:rsidTr="00AE0BA7">
        <w:tc>
          <w:tcPr>
            <w:cnfStyle w:val="001000000000" w:firstRow="0" w:lastRow="0" w:firstColumn="1" w:lastColumn="0" w:oddVBand="0" w:evenVBand="0" w:oddHBand="0" w:evenHBand="0" w:firstRowFirstColumn="0" w:firstRowLastColumn="0" w:lastRowFirstColumn="0" w:lastRowLastColumn="0"/>
            <w:tcW w:w="4721" w:type="dxa"/>
          </w:tcPr>
          <w:p w:rsidR="00093BEF" w:rsidRPr="007C0A83" w:rsidRDefault="00093BEF" w:rsidP="003A3401">
            <w:pPr>
              <w:ind w:right="-90"/>
              <w:rPr>
                <w:rFonts w:cstheme="minorHAnsi"/>
                <w:bCs w:val="0"/>
                <w:szCs w:val="22"/>
                <w:lang w:val="en-US"/>
              </w:rPr>
            </w:pPr>
            <w:r w:rsidRPr="007C0A83">
              <w:rPr>
                <w:rFonts w:cstheme="minorHAnsi"/>
                <w:bCs w:val="0"/>
                <w:szCs w:val="22"/>
                <w:lang w:val="en-US"/>
              </w:rPr>
              <w:t>Course Administration</w:t>
            </w:r>
          </w:p>
        </w:tc>
        <w:tc>
          <w:tcPr>
            <w:tcW w:w="2096" w:type="dxa"/>
          </w:tcPr>
          <w:p w:rsidR="00093BEF" w:rsidRPr="007C0A83" w:rsidRDefault="001D5375" w:rsidP="003A3401">
            <w:pPr>
              <w:ind w:right="-90"/>
              <w:jc w:val="center"/>
              <w:cnfStyle w:val="000000000000" w:firstRow="0" w:lastRow="0" w:firstColumn="0" w:lastColumn="0" w:oddVBand="0" w:evenVBand="0" w:oddHBand="0" w:evenHBand="0" w:firstRowFirstColumn="0" w:firstRowLastColumn="0" w:lastRowFirstColumn="0" w:lastRowLastColumn="0"/>
              <w:rPr>
                <w:rFonts w:ascii="Calibri" w:hAnsi="Calibri"/>
                <w:bCs/>
                <w:szCs w:val="22"/>
                <w:lang w:val="en-US"/>
              </w:rPr>
            </w:pPr>
            <w:r>
              <w:rPr>
                <w:rFonts w:ascii="Calibri" w:hAnsi="Calibri"/>
                <w:bCs/>
                <w:szCs w:val="22"/>
                <w:lang w:val="en-US"/>
              </w:rPr>
              <w:t>4.7</w:t>
            </w:r>
          </w:p>
        </w:tc>
      </w:tr>
      <w:tr w:rsidR="00093BEF" w:rsidRPr="007C0A83" w:rsidTr="00AE0BA7">
        <w:tc>
          <w:tcPr>
            <w:cnfStyle w:val="001000000000" w:firstRow="0" w:lastRow="0" w:firstColumn="1" w:lastColumn="0" w:oddVBand="0" w:evenVBand="0" w:oddHBand="0" w:evenHBand="0" w:firstRowFirstColumn="0" w:firstRowLastColumn="0" w:lastRowFirstColumn="0" w:lastRowLastColumn="0"/>
            <w:tcW w:w="4721" w:type="dxa"/>
          </w:tcPr>
          <w:p w:rsidR="00093BEF" w:rsidRPr="00E521B3" w:rsidRDefault="00093BEF" w:rsidP="003F55E1">
            <w:pPr>
              <w:rPr>
                <w:lang w:val="en-US"/>
              </w:rPr>
            </w:pPr>
            <w:r w:rsidRPr="00E521B3">
              <w:rPr>
                <w:lang w:val="en-US"/>
              </w:rPr>
              <w:t>Accommodation and Training Room</w:t>
            </w:r>
          </w:p>
        </w:tc>
        <w:tc>
          <w:tcPr>
            <w:tcW w:w="2096" w:type="dxa"/>
          </w:tcPr>
          <w:p w:rsidR="00093BEF" w:rsidRPr="007C0A83" w:rsidRDefault="001D5375" w:rsidP="003A3401">
            <w:pPr>
              <w:ind w:right="-90"/>
              <w:jc w:val="center"/>
              <w:cnfStyle w:val="000000000000" w:firstRow="0" w:lastRow="0" w:firstColumn="0" w:lastColumn="0" w:oddVBand="0" w:evenVBand="0" w:oddHBand="0" w:evenHBand="0" w:firstRowFirstColumn="0" w:firstRowLastColumn="0" w:lastRowFirstColumn="0" w:lastRowLastColumn="0"/>
              <w:rPr>
                <w:rFonts w:ascii="Calibri" w:hAnsi="Calibri"/>
                <w:bCs/>
                <w:szCs w:val="22"/>
                <w:lang w:val="en-US"/>
              </w:rPr>
            </w:pPr>
            <w:r>
              <w:rPr>
                <w:rFonts w:ascii="Calibri" w:hAnsi="Calibri"/>
                <w:bCs/>
                <w:szCs w:val="22"/>
                <w:lang w:val="en-US"/>
              </w:rPr>
              <w:t>No data</w:t>
            </w:r>
          </w:p>
        </w:tc>
      </w:tr>
    </w:tbl>
    <w:p w:rsidR="00093BEF" w:rsidRDefault="00093BEF" w:rsidP="003A3401">
      <w:pPr>
        <w:spacing w:after="60"/>
        <w:rPr>
          <w:rFonts w:cstheme="minorHAnsi"/>
          <w:i/>
          <w:iCs/>
          <w:szCs w:val="22"/>
          <w:lang w:val="en-US"/>
        </w:rPr>
      </w:pPr>
    </w:p>
    <w:p w:rsidR="00093BEF" w:rsidRPr="007C0A83" w:rsidRDefault="00093BEF" w:rsidP="003A3401">
      <w:pPr>
        <w:numPr>
          <w:ilvl w:val="0"/>
          <w:numId w:val="4"/>
        </w:numPr>
        <w:spacing w:after="60"/>
        <w:rPr>
          <w:rFonts w:cstheme="minorHAnsi"/>
          <w:i/>
          <w:iCs/>
          <w:szCs w:val="22"/>
          <w:lang w:val="en-US"/>
        </w:rPr>
      </w:pPr>
      <w:r>
        <w:rPr>
          <w:rFonts w:cstheme="minorHAnsi"/>
          <w:i/>
          <w:iCs/>
          <w:szCs w:val="22"/>
          <w:lang w:val="en-US"/>
        </w:rPr>
        <w:lastRenderedPageBreak/>
        <w:t>Follow-</w:t>
      </w:r>
      <w:r w:rsidRPr="007C0A83">
        <w:rPr>
          <w:rFonts w:cstheme="minorHAnsi"/>
          <w:i/>
          <w:iCs/>
          <w:szCs w:val="22"/>
          <w:lang w:val="en-US"/>
        </w:rPr>
        <w:t xml:space="preserve">up </w:t>
      </w:r>
      <w:r>
        <w:rPr>
          <w:rFonts w:cstheme="minorHAnsi"/>
          <w:i/>
          <w:iCs/>
          <w:szCs w:val="22"/>
          <w:lang w:val="en-US"/>
        </w:rPr>
        <w:t>group with available participants and partners t</w:t>
      </w:r>
      <w:r w:rsidRPr="007C0A83">
        <w:rPr>
          <w:rFonts w:cstheme="minorHAnsi"/>
          <w:i/>
          <w:iCs/>
          <w:szCs w:val="22"/>
          <w:lang w:val="en-US"/>
        </w:rPr>
        <w:t xml:space="preserve">o assess impact </w:t>
      </w:r>
      <w:r>
        <w:rPr>
          <w:rFonts w:cstheme="minorHAnsi"/>
          <w:i/>
          <w:iCs/>
          <w:szCs w:val="22"/>
          <w:lang w:val="en-US"/>
        </w:rPr>
        <w:t xml:space="preserve">to be </w:t>
      </w:r>
      <w:r w:rsidRPr="007C0A83">
        <w:rPr>
          <w:rFonts w:cstheme="minorHAnsi"/>
          <w:i/>
          <w:iCs/>
          <w:szCs w:val="22"/>
          <w:lang w:val="en-US"/>
        </w:rPr>
        <w:t>conducted</w:t>
      </w:r>
      <w:r>
        <w:rPr>
          <w:rFonts w:cstheme="minorHAnsi"/>
          <w:i/>
          <w:iCs/>
          <w:szCs w:val="22"/>
          <w:lang w:val="en-US"/>
        </w:rPr>
        <w:t xml:space="preserve"> in the next quarter.</w:t>
      </w:r>
    </w:p>
    <w:p w:rsidR="00093BEF"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p w:rsidR="00093BEF" w:rsidRDefault="00093BEF" w:rsidP="003A3401">
      <w:pPr>
        <w:pStyle w:val="Header"/>
        <w:keepNext/>
        <w:pBdr>
          <w:bottom w:val="none" w:sz="0" w:space="0" w:color="auto"/>
        </w:pBdr>
        <w:tabs>
          <w:tab w:val="clear" w:pos="4153"/>
          <w:tab w:val="clear" w:pos="8306"/>
        </w:tabs>
        <w:jc w:val="both"/>
        <w:rPr>
          <w:rFonts w:asciiTheme="minorHAnsi" w:hAnsiTheme="minorHAnsi" w:cstheme="minorHAnsi"/>
          <w:sz w:val="22"/>
          <w:lang w:val="en-US"/>
        </w:rPr>
      </w:pPr>
      <w:r w:rsidRPr="007C0A83">
        <w:rPr>
          <w:rFonts w:asciiTheme="minorHAnsi" w:hAnsiTheme="minorHAnsi" w:cstheme="minorHAnsi"/>
          <w:b/>
          <w:bCs/>
          <w:sz w:val="22"/>
          <w:szCs w:val="22"/>
          <w:lang w:val="en-US"/>
        </w:rPr>
        <w:t>Current evaluation</w:t>
      </w:r>
    </w:p>
    <w:p w:rsidR="00093BEF" w:rsidRDefault="00093BEF" w:rsidP="003A3401">
      <w:pPr>
        <w:pStyle w:val="Header"/>
        <w:pBdr>
          <w:bottom w:val="none" w:sz="0" w:space="0" w:color="auto"/>
        </w:pBdr>
        <w:tabs>
          <w:tab w:val="clear" w:pos="4153"/>
          <w:tab w:val="clear" w:pos="8306"/>
        </w:tabs>
        <w:jc w:val="both"/>
        <w:rPr>
          <w:rFonts w:asciiTheme="minorHAnsi" w:hAnsiTheme="minorHAnsi" w:cstheme="minorHAnsi"/>
          <w:sz w:val="22"/>
          <w:lang w:val="en-US"/>
        </w:rPr>
      </w:pPr>
      <w:r>
        <w:rPr>
          <w:rFonts w:asciiTheme="minorHAnsi" w:hAnsiTheme="minorHAnsi" w:cstheme="minorHAnsi"/>
          <w:sz w:val="22"/>
          <w:lang w:val="en-US"/>
        </w:rPr>
        <w:t>S</w:t>
      </w:r>
      <w:r w:rsidRPr="007C0A83">
        <w:rPr>
          <w:rFonts w:asciiTheme="minorHAnsi" w:hAnsiTheme="minorHAnsi" w:cstheme="minorHAnsi"/>
          <w:sz w:val="22"/>
          <w:lang w:val="en-US"/>
        </w:rPr>
        <w:t>tart and End Date</w:t>
      </w:r>
      <w:r>
        <w:rPr>
          <w:rFonts w:asciiTheme="minorHAnsi" w:hAnsiTheme="minorHAnsi" w:cstheme="minorHAnsi"/>
          <w:sz w:val="22"/>
          <w:lang w:val="en-US"/>
        </w:rPr>
        <w:t>:</w:t>
      </w:r>
      <w:r w:rsidRPr="007C0A83">
        <w:rPr>
          <w:rFonts w:asciiTheme="minorHAnsi" w:hAnsiTheme="minorHAnsi" w:cstheme="minorHAnsi"/>
          <w:sz w:val="22"/>
          <w:lang w:val="en-US"/>
        </w:rPr>
        <w:t xml:space="preserve"> March 2014 – February 2015</w:t>
      </w:r>
    </w:p>
    <w:p w:rsidR="00093BEF" w:rsidRDefault="00093BEF" w:rsidP="00640D2C">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Percentage progress</w:t>
      </w:r>
      <w:r w:rsidRPr="007C0A83">
        <w:rPr>
          <w:rFonts w:asciiTheme="minorHAnsi" w:hAnsiTheme="minorHAnsi" w:cstheme="minorHAnsi"/>
          <w:sz w:val="22"/>
          <w:lang w:val="en-US"/>
        </w:rPr>
        <w:t xml:space="preserve">to date: </w:t>
      </w:r>
      <w:r w:rsidRPr="00640D2C">
        <w:rPr>
          <w:rFonts w:asciiTheme="minorHAnsi" w:hAnsiTheme="minorHAnsi" w:cstheme="minorHAnsi"/>
          <w:sz w:val="22"/>
          <w:lang w:val="en-US"/>
        </w:rPr>
        <w:t>Approximately 7</w:t>
      </w:r>
      <w:r w:rsidR="00640D2C" w:rsidRPr="00640D2C">
        <w:rPr>
          <w:rFonts w:asciiTheme="minorHAnsi" w:hAnsiTheme="minorHAnsi" w:cstheme="minorHAnsi"/>
          <w:sz w:val="22"/>
          <w:lang w:val="en-US"/>
        </w:rPr>
        <w:t>2</w:t>
      </w:r>
      <w:r w:rsidRPr="00640D2C">
        <w:rPr>
          <w:rFonts w:asciiTheme="minorHAnsi" w:hAnsiTheme="minorHAnsi" w:cstheme="minorHAnsi"/>
          <w:sz w:val="22"/>
          <w:lang w:val="en-US"/>
        </w:rPr>
        <w:t>%</w:t>
      </w:r>
    </w:p>
    <w:p w:rsidR="00093BEF"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93"/>
        <w:gridCol w:w="1255"/>
        <w:gridCol w:w="726"/>
        <w:gridCol w:w="559"/>
        <w:gridCol w:w="1241"/>
        <w:gridCol w:w="270"/>
        <w:gridCol w:w="1530"/>
        <w:gridCol w:w="180"/>
        <w:gridCol w:w="1906"/>
      </w:tblGrid>
      <w:tr w:rsidR="00093BEF" w:rsidRPr="002F4F36" w:rsidTr="00AE0BA7">
        <w:trPr>
          <w:jc w:val="center"/>
        </w:trPr>
        <w:tc>
          <w:tcPr>
            <w:tcW w:w="3038" w:type="dxa"/>
            <w:gridSpan w:val="3"/>
            <w:vMerge w:val="restart"/>
            <w:shd w:val="clear" w:color="auto" w:fill="auto"/>
          </w:tcPr>
          <w:p w:rsidR="00093BEF" w:rsidRPr="002F4F36"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Quality Criteria</w:t>
            </w:r>
          </w:p>
        </w:tc>
        <w:tc>
          <w:tcPr>
            <w:tcW w:w="726" w:type="dxa"/>
            <w:vMerge w:val="restart"/>
            <w:shd w:val="clear" w:color="auto" w:fill="auto"/>
          </w:tcPr>
          <w:p w:rsidR="00093BEF" w:rsidRPr="002F4F36"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Date</w:t>
            </w:r>
          </w:p>
        </w:tc>
        <w:tc>
          <w:tcPr>
            <w:tcW w:w="5686" w:type="dxa"/>
            <w:gridSpan w:val="6"/>
            <w:shd w:val="clear" w:color="auto" w:fill="auto"/>
          </w:tcPr>
          <w:p w:rsidR="00093BEF" w:rsidRPr="002F4F36"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Results of Activities</w:t>
            </w:r>
          </w:p>
        </w:tc>
      </w:tr>
      <w:tr w:rsidR="00093BEF" w:rsidRPr="002F4F36" w:rsidTr="00AE0BA7">
        <w:trPr>
          <w:jc w:val="center"/>
        </w:trPr>
        <w:tc>
          <w:tcPr>
            <w:tcW w:w="3038" w:type="dxa"/>
            <w:gridSpan w:val="3"/>
            <w:vMerge/>
            <w:shd w:val="clear" w:color="auto" w:fill="auto"/>
          </w:tcPr>
          <w:p w:rsidR="00093BEF" w:rsidRPr="007C0A83"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726" w:type="dxa"/>
            <w:vMerge/>
            <w:shd w:val="clear" w:color="auto" w:fill="auto"/>
          </w:tcPr>
          <w:p w:rsidR="00093BEF" w:rsidRPr="007C0A83"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800" w:type="dxa"/>
            <w:gridSpan w:val="2"/>
            <w:shd w:val="clear" w:color="auto" w:fill="auto"/>
          </w:tcPr>
          <w:p w:rsidR="00093BEF" w:rsidRPr="002F4F36"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User Perspective</w:t>
            </w:r>
          </w:p>
        </w:tc>
        <w:tc>
          <w:tcPr>
            <w:tcW w:w="1980" w:type="dxa"/>
            <w:gridSpan w:val="3"/>
            <w:shd w:val="clear" w:color="auto" w:fill="auto"/>
          </w:tcPr>
          <w:p w:rsidR="00093BEF" w:rsidRPr="002F4F36"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Resource Status</w:t>
            </w:r>
          </w:p>
        </w:tc>
        <w:tc>
          <w:tcPr>
            <w:tcW w:w="1906" w:type="dxa"/>
            <w:shd w:val="clear" w:color="auto" w:fill="auto"/>
          </w:tcPr>
          <w:p w:rsidR="00093BEF" w:rsidRPr="002F4F36"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Timeliness</w:t>
            </w:r>
          </w:p>
        </w:tc>
      </w:tr>
      <w:tr w:rsidR="00093BEF" w:rsidRPr="00E25215" w:rsidTr="00AE0BA7">
        <w:trPr>
          <w:jc w:val="center"/>
        </w:trPr>
        <w:tc>
          <w:tcPr>
            <w:tcW w:w="9450" w:type="dxa"/>
            <w:gridSpan w:val="10"/>
            <w:shd w:val="clear" w:color="auto" w:fill="auto"/>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801EE0">
              <w:rPr>
                <w:rFonts w:asciiTheme="minorHAnsi" w:hAnsiTheme="minorHAnsi" w:cstheme="minorHAnsi"/>
                <w:b/>
                <w:bCs/>
                <w:sz w:val="22"/>
                <w:lang w:val="en-US"/>
              </w:rPr>
              <w:t>Financial  Summary – USD</w:t>
            </w:r>
          </w:p>
        </w:tc>
      </w:tr>
      <w:tr w:rsidR="00093BEF" w:rsidRPr="00E25215" w:rsidTr="00AE0BA7">
        <w:trPr>
          <w:jc w:val="center"/>
        </w:trPr>
        <w:tc>
          <w:tcPr>
            <w:tcW w:w="990" w:type="dxa"/>
            <w:shd w:val="clear" w:color="auto" w:fill="auto"/>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801EE0">
              <w:rPr>
                <w:rFonts w:asciiTheme="minorHAnsi" w:hAnsiTheme="minorHAnsi" w:cstheme="minorHAnsi"/>
                <w:sz w:val="22"/>
                <w:lang w:val="en-US"/>
              </w:rPr>
              <w:t>Account</w:t>
            </w:r>
          </w:p>
        </w:tc>
        <w:tc>
          <w:tcPr>
            <w:tcW w:w="793" w:type="dxa"/>
            <w:shd w:val="clear" w:color="auto" w:fill="auto"/>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801EE0">
              <w:rPr>
                <w:rFonts w:asciiTheme="minorHAnsi" w:hAnsiTheme="minorHAnsi" w:cstheme="minorHAnsi"/>
                <w:sz w:val="22"/>
                <w:lang w:val="en-US"/>
              </w:rPr>
              <w:t>Fund</w:t>
            </w:r>
          </w:p>
        </w:tc>
        <w:tc>
          <w:tcPr>
            <w:tcW w:w="1255" w:type="dxa"/>
            <w:shd w:val="clear" w:color="auto" w:fill="auto"/>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801EE0">
              <w:rPr>
                <w:rFonts w:asciiTheme="minorHAnsi" w:hAnsiTheme="minorHAnsi" w:cstheme="minorHAnsi"/>
                <w:sz w:val="22"/>
                <w:lang w:val="en-US"/>
              </w:rPr>
              <w:t>Donor</w:t>
            </w:r>
          </w:p>
        </w:tc>
        <w:tc>
          <w:tcPr>
            <w:tcW w:w="1285" w:type="dxa"/>
            <w:gridSpan w:val="2"/>
            <w:shd w:val="clear" w:color="auto" w:fill="auto"/>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801EE0">
              <w:rPr>
                <w:rFonts w:asciiTheme="minorHAnsi" w:hAnsiTheme="minorHAnsi" w:cstheme="minorHAnsi"/>
                <w:sz w:val="22"/>
                <w:lang w:val="en-US"/>
              </w:rPr>
              <w:t>R. Party</w:t>
            </w:r>
          </w:p>
        </w:tc>
        <w:tc>
          <w:tcPr>
            <w:tcW w:w="1511" w:type="dxa"/>
            <w:gridSpan w:val="2"/>
            <w:shd w:val="clear" w:color="auto" w:fill="auto"/>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801EE0">
              <w:rPr>
                <w:rFonts w:asciiTheme="minorHAnsi" w:hAnsiTheme="minorHAnsi" w:cstheme="minorHAnsi"/>
                <w:sz w:val="22"/>
                <w:lang w:val="en-US"/>
              </w:rPr>
              <w:t>Budget</w:t>
            </w:r>
          </w:p>
        </w:tc>
        <w:tc>
          <w:tcPr>
            <w:tcW w:w="1530" w:type="dxa"/>
            <w:shd w:val="clear" w:color="auto" w:fill="auto"/>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801EE0">
              <w:rPr>
                <w:rFonts w:asciiTheme="minorHAnsi" w:hAnsiTheme="minorHAnsi" w:cstheme="minorHAnsi"/>
                <w:sz w:val="22"/>
                <w:lang w:val="en-US"/>
              </w:rPr>
              <w:t>Expenditure</w:t>
            </w:r>
          </w:p>
        </w:tc>
        <w:tc>
          <w:tcPr>
            <w:tcW w:w="2086" w:type="dxa"/>
            <w:gridSpan w:val="2"/>
            <w:shd w:val="clear" w:color="auto" w:fill="auto"/>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801EE0">
              <w:rPr>
                <w:rFonts w:asciiTheme="minorHAnsi" w:hAnsiTheme="minorHAnsi" w:cstheme="minorHAnsi"/>
                <w:sz w:val="22"/>
                <w:lang w:val="en-US"/>
              </w:rPr>
              <w:t>Balance</w:t>
            </w:r>
          </w:p>
        </w:tc>
      </w:tr>
      <w:tr w:rsidR="00093BEF" w:rsidRPr="007C0A83" w:rsidTr="00AE0BA7">
        <w:trPr>
          <w:trHeight w:val="211"/>
          <w:jc w:val="center"/>
        </w:trPr>
        <w:tc>
          <w:tcPr>
            <w:tcW w:w="990" w:type="dxa"/>
            <w:shd w:val="clear" w:color="auto" w:fill="auto"/>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793" w:type="dxa"/>
            <w:shd w:val="clear" w:color="auto" w:fill="auto"/>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801EE0">
              <w:rPr>
                <w:rFonts w:asciiTheme="minorHAnsi" w:hAnsiTheme="minorHAnsi" w:cstheme="minorHAnsi"/>
                <w:sz w:val="22"/>
                <w:lang w:val="en-US"/>
              </w:rPr>
              <w:t>GoJ</w:t>
            </w:r>
          </w:p>
        </w:tc>
        <w:tc>
          <w:tcPr>
            <w:tcW w:w="1255" w:type="dxa"/>
            <w:shd w:val="clear" w:color="auto" w:fill="auto"/>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801EE0">
              <w:rPr>
                <w:rFonts w:asciiTheme="minorHAnsi" w:hAnsiTheme="minorHAnsi" w:cstheme="minorHAnsi"/>
                <w:sz w:val="22"/>
                <w:lang w:val="en-US"/>
              </w:rPr>
              <w:t>GoJ</w:t>
            </w:r>
          </w:p>
        </w:tc>
        <w:tc>
          <w:tcPr>
            <w:tcW w:w="1285" w:type="dxa"/>
            <w:gridSpan w:val="2"/>
            <w:shd w:val="clear" w:color="auto" w:fill="auto"/>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511" w:type="dxa"/>
            <w:gridSpan w:val="2"/>
            <w:shd w:val="clear" w:color="auto" w:fill="auto"/>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801EE0">
              <w:rPr>
                <w:rFonts w:asciiTheme="minorHAnsi" w:hAnsiTheme="minorHAnsi" w:cstheme="minorHAnsi"/>
                <w:sz w:val="22"/>
                <w:lang w:val="en-US"/>
              </w:rPr>
              <w:t>20,000</w:t>
            </w:r>
          </w:p>
        </w:tc>
        <w:tc>
          <w:tcPr>
            <w:tcW w:w="1530" w:type="dxa"/>
            <w:shd w:val="clear" w:color="auto" w:fill="auto"/>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2086" w:type="dxa"/>
            <w:gridSpan w:val="2"/>
            <w:shd w:val="clear" w:color="auto" w:fill="auto"/>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801EE0">
              <w:rPr>
                <w:rFonts w:asciiTheme="minorHAnsi" w:hAnsiTheme="minorHAnsi" w:cstheme="minorHAnsi"/>
                <w:sz w:val="22"/>
                <w:lang w:val="en-US"/>
              </w:rPr>
              <w:t>20,000</w:t>
            </w:r>
          </w:p>
        </w:tc>
      </w:tr>
      <w:tr w:rsidR="001C7C60" w:rsidRPr="007C0A83" w:rsidTr="00AE0BA7">
        <w:trPr>
          <w:trHeight w:val="211"/>
          <w:jc w:val="center"/>
        </w:trPr>
        <w:tc>
          <w:tcPr>
            <w:tcW w:w="990" w:type="dxa"/>
            <w:shd w:val="clear" w:color="auto" w:fill="auto"/>
          </w:tcPr>
          <w:p w:rsidR="001C7C60" w:rsidRPr="00801EE0" w:rsidRDefault="001C7C60"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793" w:type="dxa"/>
            <w:shd w:val="clear" w:color="auto" w:fill="auto"/>
          </w:tcPr>
          <w:p w:rsidR="001C7C60" w:rsidRPr="00801EE0" w:rsidRDefault="001C7C60"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255" w:type="dxa"/>
            <w:shd w:val="clear" w:color="auto" w:fill="auto"/>
          </w:tcPr>
          <w:p w:rsidR="001C7C60" w:rsidRPr="00801EE0" w:rsidRDefault="001C7C60"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285" w:type="dxa"/>
            <w:gridSpan w:val="2"/>
            <w:shd w:val="clear" w:color="auto" w:fill="auto"/>
          </w:tcPr>
          <w:p w:rsidR="001C7C60" w:rsidRPr="00801EE0" w:rsidRDefault="001C7C60"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511" w:type="dxa"/>
            <w:gridSpan w:val="2"/>
            <w:shd w:val="clear" w:color="auto" w:fill="auto"/>
          </w:tcPr>
          <w:p w:rsidR="001C7C60" w:rsidRPr="00801EE0" w:rsidRDefault="001C7C60"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530" w:type="dxa"/>
            <w:shd w:val="clear" w:color="auto" w:fill="auto"/>
          </w:tcPr>
          <w:p w:rsidR="001C7C60" w:rsidRPr="00801EE0" w:rsidRDefault="001C7C60" w:rsidP="003A3401">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00.00</w:t>
            </w:r>
          </w:p>
        </w:tc>
        <w:tc>
          <w:tcPr>
            <w:tcW w:w="2086" w:type="dxa"/>
            <w:gridSpan w:val="2"/>
            <w:shd w:val="clear" w:color="auto" w:fill="auto"/>
          </w:tcPr>
          <w:p w:rsidR="001C7C60" w:rsidRPr="00801EE0" w:rsidRDefault="001C7C60" w:rsidP="003A3401">
            <w:pPr>
              <w:pStyle w:val="Header"/>
              <w:pBdr>
                <w:bottom w:val="none" w:sz="0" w:space="0" w:color="auto"/>
              </w:pBdr>
              <w:tabs>
                <w:tab w:val="clear" w:pos="4153"/>
                <w:tab w:val="clear" w:pos="8306"/>
              </w:tabs>
              <w:rPr>
                <w:rFonts w:asciiTheme="minorHAnsi" w:hAnsiTheme="minorHAnsi" w:cstheme="minorHAnsi"/>
                <w:sz w:val="22"/>
                <w:lang w:val="en-US"/>
              </w:rPr>
            </w:pPr>
          </w:p>
        </w:tc>
      </w:tr>
    </w:tbl>
    <w:p w:rsidR="00093BEF"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p w:rsidR="00093BEF" w:rsidRPr="007C0A83" w:rsidRDefault="00801EE0" w:rsidP="00801EE0">
      <w:pPr>
        <w:pStyle w:val="Heading2"/>
        <w:rPr>
          <w:lang w:val="en-US"/>
        </w:rPr>
      </w:pPr>
      <w:bookmarkStart w:id="16" w:name="_Toc417278134"/>
      <w:r>
        <w:rPr>
          <w:lang w:val="en-US"/>
        </w:rPr>
        <w:t>2.4.0</w:t>
      </w:r>
      <w:r>
        <w:rPr>
          <w:lang w:val="en-US"/>
        </w:rPr>
        <w:tab/>
      </w:r>
      <w:r w:rsidR="00093BEF" w:rsidRPr="007C0A83">
        <w:rPr>
          <w:lang w:val="en-US"/>
        </w:rPr>
        <w:t xml:space="preserve">OUTPUT 4: </w:t>
      </w:r>
      <w:r w:rsidR="00093BEF">
        <w:rPr>
          <w:lang w:val="en-US"/>
        </w:rPr>
        <w:t xml:space="preserve">Establishment and Operation of a </w:t>
      </w:r>
      <w:r w:rsidR="00093BEF">
        <w:rPr>
          <w:shd w:val="clear" w:color="auto" w:fill="FFFFFF"/>
          <w:lang w:val="en-US" w:eastAsia="ja-JP"/>
        </w:rPr>
        <w:t>Project Management Unit</w:t>
      </w:r>
      <w:bookmarkEnd w:id="16"/>
    </w:p>
    <w:p w:rsidR="00093BEF" w:rsidRPr="007C0A83" w:rsidRDefault="00093BEF" w:rsidP="003A3401">
      <w:pPr>
        <w:pStyle w:val="Header"/>
        <w:pBdr>
          <w:bottom w:val="none" w:sz="0" w:space="0" w:color="auto"/>
        </w:pBdr>
        <w:tabs>
          <w:tab w:val="clear" w:pos="4153"/>
          <w:tab w:val="clear" w:pos="8306"/>
        </w:tabs>
        <w:jc w:val="both"/>
        <w:rPr>
          <w:rFonts w:asciiTheme="minorHAnsi" w:hAnsiTheme="minorHAnsi" w:cstheme="minorHAnsi"/>
          <w:sz w:val="22"/>
          <w:lang w:val="en-US"/>
        </w:rPr>
      </w:pPr>
    </w:p>
    <w:p w:rsidR="00093BEF" w:rsidRPr="00801EE0" w:rsidRDefault="00093BEF" w:rsidP="00801EE0">
      <w:pPr>
        <w:rPr>
          <w:u w:val="single"/>
          <w:lang w:val="en-US"/>
        </w:rPr>
      </w:pPr>
      <w:r w:rsidRPr="00801EE0">
        <w:rPr>
          <w:u w:val="single"/>
          <w:lang w:val="en-US"/>
        </w:rPr>
        <w:t>Deliverable Description</w:t>
      </w:r>
    </w:p>
    <w:p w:rsidR="00093BEF"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 xml:space="preserve">During this quarter, CCCPA hired a Senior Accountant to replace the one who resigned during Q3. </w:t>
      </w:r>
    </w:p>
    <w:p w:rsidR="00093BEF" w:rsidRPr="007C0A83"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p w:rsidR="00093BEF"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p>
    <w:p w:rsidR="00093BEF" w:rsidRPr="007C0A83"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b/>
          <w:bCs/>
          <w:sz w:val="22"/>
          <w:lang w:val="en-US"/>
        </w:rPr>
        <w:t>Target</w:t>
      </w:r>
      <w:r w:rsidRPr="007C0A83">
        <w:rPr>
          <w:rFonts w:asciiTheme="minorHAnsi" w:hAnsiTheme="minorHAnsi" w:cstheme="minorHAnsi"/>
          <w:sz w:val="22"/>
          <w:lang w:val="en-US"/>
        </w:rPr>
        <w:t>: March 2014- February 2015</w:t>
      </w:r>
    </w:p>
    <w:p w:rsidR="00093BEF"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b/>
          <w:bCs/>
          <w:sz w:val="22"/>
          <w:lang w:val="en-US"/>
        </w:rPr>
        <w:t xml:space="preserve">Achievement </w:t>
      </w:r>
      <w:r>
        <w:rPr>
          <w:rFonts w:asciiTheme="minorHAnsi" w:hAnsiTheme="minorHAnsi" w:cstheme="minorHAnsi"/>
          <w:b/>
          <w:bCs/>
          <w:sz w:val="22"/>
          <w:lang w:val="en-US"/>
        </w:rPr>
        <w:t>from</w:t>
      </w:r>
      <w:r>
        <w:rPr>
          <w:rFonts w:asciiTheme="minorHAnsi" w:hAnsiTheme="minorHAnsi" w:cstheme="minorHAnsi"/>
          <w:sz w:val="22"/>
          <w:lang w:val="en-US"/>
        </w:rPr>
        <w:t>December 2014 – February 2015</w:t>
      </w:r>
    </w:p>
    <w:p w:rsidR="00093BEF"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p w:rsidR="00093BEF" w:rsidRPr="007C0A83" w:rsidRDefault="00801EE0" w:rsidP="00801EE0">
      <w:pPr>
        <w:pStyle w:val="Heading3"/>
      </w:pPr>
      <w:bookmarkStart w:id="17" w:name="_Toc417278135"/>
      <w:r>
        <w:t>2.4.1</w:t>
      </w:r>
      <w:r>
        <w:tab/>
      </w:r>
      <w:r w:rsidR="00093BEF" w:rsidRPr="007C0A83">
        <w:t>Activity ID: Activity Result 4-1: Project Management Uni</w:t>
      </w:r>
      <w:r w:rsidR="00093BEF">
        <w:t>t is E</w:t>
      </w:r>
      <w:r w:rsidR="00093BEF" w:rsidRPr="007C0A83">
        <w:t>stablished</w:t>
      </w:r>
      <w:bookmarkEnd w:id="17"/>
    </w:p>
    <w:p w:rsidR="00093BEF" w:rsidRPr="007C0A83" w:rsidRDefault="00093BEF" w:rsidP="003A3401">
      <w:pPr>
        <w:pStyle w:val="Header"/>
        <w:pBdr>
          <w:bottom w:val="none" w:sz="0" w:space="0" w:color="auto"/>
        </w:pBdr>
        <w:tabs>
          <w:tab w:val="clear" w:pos="4153"/>
          <w:tab w:val="clear" w:pos="8306"/>
        </w:tabs>
        <w:rPr>
          <w:rFonts w:asciiTheme="minorHAnsi" w:hAnsiTheme="minorHAnsi" w:cstheme="minorHAnsi"/>
          <w:b/>
          <w:bCs/>
          <w:iCs/>
          <w:color w:val="000000"/>
          <w:szCs w:val="20"/>
          <w:u w:val="single"/>
          <w:lang w:val="en-US"/>
        </w:rPr>
      </w:pPr>
    </w:p>
    <w:p w:rsidR="00093BEF" w:rsidRPr="00801EE0" w:rsidRDefault="00093BEF" w:rsidP="00801EE0">
      <w:pPr>
        <w:rPr>
          <w:u w:val="single"/>
          <w:lang w:val="en-US"/>
        </w:rPr>
      </w:pPr>
      <w:r w:rsidRPr="00801EE0">
        <w:rPr>
          <w:u w:val="single"/>
          <w:lang w:val="en-US"/>
        </w:rPr>
        <w:t>Deliverable Description</w:t>
      </w:r>
    </w:p>
    <w:p w:rsidR="00093BEF" w:rsidRPr="007C0A83"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 xml:space="preserve">CCCPA finalized and </w:t>
      </w:r>
      <w:r>
        <w:rPr>
          <w:rFonts w:asciiTheme="minorHAnsi" w:hAnsiTheme="minorHAnsi" w:cstheme="minorHAnsi"/>
          <w:sz w:val="22"/>
          <w:lang w:val="en-US"/>
        </w:rPr>
        <w:t xml:space="preserve">published its website. </w:t>
      </w:r>
    </w:p>
    <w:p w:rsidR="00093BEF" w:rsidRPr="007C0A83"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p w:rsidR="00093BEF" w:rsidRPr="00801EE0" w:rsidRDefault="00093BEF" w:rsidP="003A3401">
      <w:pPr>
        <w:spacing w:after="60"/>
        <w:rPr>
          <w:rFonts w:cstheme="minorHAnsi"/>
          <w:szCs w:val="22"/>
          <w:u w:val="single"/>
          <w:lang w:val="en-US"/>
        </w:rPr>
      </w:pPr>
      <w:r w:rsidRPr="00801EE0">
        <w:rPr>
          <w:rFonts w:cstheme="minorHAnsi"/>
          <w:szCs w:val="22"/>
          <w:u w:val="single"/>
          <w:lang w:val="en-US"/>
        </w:rPr>
        <w:t xml:space="preserve">Indicators </w:t>
      </w:r>
    </w:p>
    <w:p w:rsidR="00093BEF" w:rsidRPr="007C0A83" w:rsidRDefault="00093BEF" w:rsidP="003A3401">
      <w:pPr>
        <w:pStyle w:val="Header"/>
        <w:numPr>
          <w:ilvl w:val="0"/>
          <w:numId w:val="6"/>
        </w:numPr>
        <w:pBdr>
          <w:bottom w:val="none" w:sz="0" w:space="0" w:color="auto"/>
        </w:pBdr>
        <w:tabs>
          <w:tab w:val="clear" w:pos="4153"/>
          <w:tab w:val="clear" w:pos="8306"/>
        </w:tabs>
        <w:jc w:val="both"/>
        <w:rPr>
          <w:rFonts w:asciiTheme="minorHAnsi" w:hAnsiTheme="minorHAnsi" w:cstheme="minorHAnsi"/>
          <w:i/>
          <w:iCs/>
          <w:sz w:val="22"/>
          <w:szCs w:val="22"/>
          <w:lang w:val="en-US"/>
        </w:rPr>
      </w:pPr>
      <w:r>
        <w:rPr>
          <w:rFonts w:asciiTheme="minorHAnsi" w:hAnsiTheme="minorHAnsi" w:cstheme="minorHAnsi"/>
          <w:i/>
          <w:iCs/>
          <w:sz w:val="22"/>
          <w:szCs w:val="22"/>
          <w:lang w:val="en-US"/>
        </w:rPr>
        <w:t>PMU team r</w:t>
      </w:r>
      <w:r w:rsidRPr="007C0A83">
        <w:rPr>
          <w:rFonts w:asciiTheme="minorHAnsi" w:hAnsiTheme="minorHAnsi" w:cstheme="minorHAnsi"/>
          <w:i/>
          <w:iCs/>
          <w:sz w:val="22"/>
          <w:szCs w:val="22"/>
          <w:lang w:val="en-US"/>
        </w:rPr>
        <w:t>ecruited</w:t>
      </w:r>
    </w:p>
    <w:p w:rsidR="00093BEF" w:rsidRPr="007C0A83" w:rsidRDefault="00093BEF" w:rsidP="003A3401">
      <w:pPr>
        <w:jc w:val="both"/>
        <w:rPr>
          <w:rFonts w:cstheme="minorHAnsi"/>
          <w:szCs w:val="22"/>
          <w:lang w:val="en-US" w:bidi="ar-EG"/>
        </w:rPr>
      </w:pPr>
      <w:r w:rsidRPr="007C0A83">
        <w:rPr>
          <w:rFonts w:cstheme="minorHAnsi"/>
          <w:szCs w:val="22"/>
          <w:lang w:val="en-US"/>
        </w:rPr>
        <w:t xml:space="preserve">This indicator was achieved </w:t>
      </w:r>
      <w:r>
        <w:rPr>
          <w:rFonts w:cstheme="minorHAnsi"/>
          <w:szCs w:val="22"/>
          <w:lang w:val="en-US"/>
        </w:rPr>
        <w:t xml:space="preserve">during Q1 of the Project. </w:t>
      </w:r>
    </w:p>
    <w:p w:rsidR="00093BEF" w:rsidRPr="007C0A83" w:rsidRDefault="00093BEF" w:rsidP="003A3401">
      <w:pPr>
        <w:pStyle w:val="Header"/>
        <w:pBdr>
          <w:bottom w:val="none" w:sz="0" w:space="0" w:color="auto"/>
        </w:pBdr>
        <w:tabs>
          <w:tab w:val="clear" w:pos="4153"/>
          <w:tab w:val="clear" w:pos="8306"/>
        </w:tabs>
        <w:jc w:val="both"/>
        <w:rPr>
          <w:rFonts w:asciiTheme="minorHAnsi" w:hAnsiTheme="minorHAnsi" w:cstheme="minorHAnsi"/>
          <w:b/>
          <w:bCs/>
          <w:sz w:val="22"/>
          <w:szCs w:val="22"/>
          <w:lang w:val="en-US"/>
        </w:rPr>
      </w:pPr>
    </w:p>
    <w:p w:rsidR="00093BEF" w:rsidRPr="007C0A83" w:rsidRDefault="00093BEF" w:rsidP="003A3401">
      <w:pPr>
        <w:pStyle w:val="Header"/>
        <w:pBdr>
          <w:bottom w:val="none" w:sz="0" w:space="0" w:color="auto"/>
        </w:pBdr>
        <w:tabs>
          <w:tab w:val="clear" w:pos="4153"/>
          <w:tab w:val="clear" w:pos="8306"/>
        </w:tabs>
        <w:jc w:val="both"/>
        <w:rPr>
          <w:rFonts w:asciiTheme="minorHAnsi" w:hAnsiTheme="minorHAnsi" w:cstheme="minorHAnsi"/>
          <w:sz w:val="22"/>
          <w:szCs w:val="22"/>
          <w:lang w:val="en-US"/>
        </w:rPr>
      </w:pPr>
      <w:r w:rsidRPr="007C0A83">
        <w:rPr>
          <w:rFonts w:asciiTheme="minorHAnsi" w:hAnsiTheme="minorHAnsi" w:cstheme="minorHAnsi"/>
          <w:b/>
          <w:bCs/>
          <w:sz w:val="22"/>
          <w:szCs w:val="22"/>
          <w:lang w:val="en-US"/>
        </w:rPr>
        <w:t>Current evaluation:</w:t>
      </w:r>
    </w:p>
    <w:p w:rsidR="00093BEF" w:rsidRPr="007C0A83"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Start and End Date: March 2014 – February 2015</w:t>
      </w:r>
    </w:p>
    <w:p w:rsidR="00093BEF" w:rsidRDefault="00093BEF" w:rsidP="001D5375">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Percentage progress</w:t>
      </w:r>
      <w:r w:rsidR="0085586F">
        <w:rPr>
          <w:rFonts w:asciiTheme="minorHAnsi" w:hAnsiTheme="minorHAnsi" w:cstheme="minorHAnsi"/>
          <w:sz w:val="22"/>
          <w:lang w:val="en-US"/>
        </w:rPr>
        <w:t xml:space="preserve"> </w:t>
      </w:r>
      <w:r w:rsidRPr="007C0A83">
        <w:rPr>
          <w:rFonts w:asciiTheme="minorHAnsi" w:hAnsiTheme="minorHAnsi" w:cstheme="minorHAnsi"/>
          <w:sz w:val="22"/>
          <w:lang w:val="en-US"/>
        </w:rPr>
        <w:t xml:space="preserve">to date: </w:t>
      </w:r>
      <w:r w:rsidRPr="001D5375">
        <w:rPr>
          <w:rFonts w:asciiTheme="minorHAnsi" w:hAnsiTheme="minorHAnsi" w:cstheme="minorHAnsi"/>
          <w:sz w:val="22"/>
          <w:lang w:val="en-US"/>
        </w:rPr>
        <w:t>Approximately 7</w:t>
      </w:r>
      <w:r w:rsidR="001D5375" w:rsidRPr="001D5375">
        <w:rPr>
          <w:rFonts w:asciiTheme="minorHAnsi" w:hAnsiTheme="minorHAnsi" w:cstheme="minorHAnsi"/>
          <w:sz w:val="22"/>
          <w:lang w:val="en-US"/>
        </w:rPr>
        <w:t>2</w:t>
      </w:r>
      <w:r w:rsidRPr="001D5375">
        <w:rPr>
          <w:rFonts w:asciiTheme="minorHAnsi" w:hAnsiTheme="minorHAnsi" w:cstheme="minorHAnsi"/>
          <w:sz w:val="22"/>
          <w:lang w:val="en-US"/>
        </w:rPr>
        <w:t>%</w:t>
      </w:r>
    </w:p>
    <w:p w:rsidR="00567C06" w:rsidRDefault="00567C06">
      <w:pPr>
        <w:rPr>
          <w:rFonts w:cstheme="minorHAnsi"/>
          <w:lang w:val="en-US"/>
        </w:rPr>
      </w:pPr>
      <w:r>
        <w:rPr>
          <w:rFonts w:cstheme="minorHAnsi"/>
          <w:lang w:val="en-US"/>
        </w:rPr>
        <w:br w:type="page"/>
      </w:r>
    </w:p>
    <w:p w:rsidR="00093BEF" w:rsidRDefault="00C93851" w:rsidP="003A3401">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lastRenderedPageBreak/>
        <w:t>4-10</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93"/>
        <w:gridCol w:w="991"/>
        <w:gridCol w:w="264"/>
        <w:gridCol w:w="726"/>
        <w:gridCol w:w="559"/>
        <w:gridCol w:w="1241"/>
        <w:gridCol w:w="270"/>
        <w:gridCol w:w="1440"/>
        <w:gridCol w:w="2176"/>
      </w:tblGrid>
      <w:tr w:rsidR="00093BEF" w:rsidRPr="00DD075D" w:rsidTr="00AE0BA7">
        <w:trPr>
          <w:jc w:val="center"/>
        </w:trPr>
        <w:tc>
          <w:tcPr>
            <w:tcW w:w="2774" w:type="dxa"/>
            <w:gridSpan w:val="3"/>
            <w:vMerge w:val="restart"/>
            <w:shd w:val="clear" w:color="auto" w:fill="auto"/>
          </w:tcPr>
          <w:p w:rsidR="00093BEF" w:rsidRPr="00DD075D"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Quality Criteria</w:t>
            </w:r>
          </w:p>
        </w:tc>
        <w:tc>
          <w:tcPr>
            <w:tcW w:w="990" w:type="dxa"/>
            <w:gridSpan w:val="2"/>
            <w:vMerge w:val="restart"/>
            <w:shd w:val="clear" w:color="auto" w:fill="auto"/>
          </w:tcPr>
          <w:p w:rsidR="00093BEF" w:rsidRPr="00DD075D"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Date</w:t>
            </w:r>
          </w:p>
        </w:tc>
        <w:tc>
          <w:tcPr>
            <w:tcW w:w="5686" w:type="dxa"/>
            <w:gridSpan w:val="5"/>
            <w:shd w:val="clear" w:color="auto" w:fill="auto"/>
          </w:tcPr>
          <w:p w:rsidR="00093BEF" w:rsidRPr="00DD075D"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Results of Activities</w:t>
            </w:r>
          </w:p>
        </w:tc>
      </w:tr>
      <w:tr w:rsidR="00093BEF" w:rsidRPr="00DD075D" w:rsidTr="00AE0BA7">
        <w:trPr>
          <w:jc w:val="center"/>
        </w:trPr>
        <w:tc>
          <w:tcPr>
            <w:tcW w:w="2774" w:type="dxa"/>
            <w:gridSpan w:val="3"/>
            <w:vMerge/>
            <w:shd w:val="clear" w:color="auto" w:fill="auto"/>
          </w:tcPr>
          <w:p w:rsidR="00093BEF" w:rsidRPr="00DD075D"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p>
        </w:tc>
        <w:tc>
          <w:tcPr>
            <w:tcW w:w="990" w:type="dxa"/>
            <w:gridSpan w:val="2"/>
            <w:vMerge/>
            <w:shd w:val="clear" w:color="auto" w:fill="auto"/>
          </w:tcPr>
          <w:p w:rsidR="00093BEF" w:rsidRPr="00DD075D"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p>
        </w:tc>
        <w:tc>
          <w:tcPr>
            <w:tcW w:w="1800" w:type="dxa"/>
            <w:gridSpan w:val="2"/>
            <w:shd w:val="clear" w:color="auto" w:fill="auto"/>
          </w:tcPr>
          <w:p w:rsidR="00093BEF" w:rsidRPr="00DD075D"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User Perspective</w:t>
            </w:r>
          </w:p>
        </w:tc>
        <w:tc>
          <w:tcPr>
            <w:tcW w:w="1710" w:type="dxa"/>
            <w:gridSpan w:val="2"/>
            <w:shd w:val="clear" w:color="auto" w:fill="auto"/>
          </w:tcPr>
          <w:p w:rsidR="00093BEF" w:rsidRPr="00DD075D"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Resource Status</w:t>
            </w:r>
          </w:p>
        </w:tc>
        <w:tc>
          <w:tcPr>
            <w:tcW w:w="2176" w:type="dxa"/>
            <w:shd w:val="clear" w:color="auto" w:fill="auto"/>
          </w:tcPr>
          <w:p w:rsidR="00093BEF" w:rsidRPr="00DD075D"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Timeliness</w:t>
            </w:r>
          </w:p>
        </w:tc>
      </w:tr>
      <w:tr w:rsidR="00093BEF" w:rsidRPr="00DD075D" w:rsidTr="00AE0BA7">
        <w:trPr>
          <w:jc w:val="center"/>
        </w:trPr>
        <w:tc>
          <w:tcPr>
            <w:tcW w:w="9450" w:type="dxa"/>
            <w:gridSpan w:val="10"/>
            <w:shd w:val="clear" w:color="auto" w:fill="auto"/>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801EE0">
              <w:rPr>
                <w:rFonts w:asciiTheme="minorHAnsi" w:hAnsiTheme="minorHAnsi" w:cstheme="minorHAnsi"/>
                <w:b/>
                <w:bCs/>
                <w:sz w:val="22"/>
                <w:lang w:val="en-US"/>
              </w:rPr>
              <w:t>Financial  Summary – in USD</w:t>
            </w:r>
          </w:p>
        </w:tc>
      </w:tr>
      <w:tr w:rsidR="00093BEF" w:rsidRPr="007C0A83" w:rsidTr="00AE0BA7">
        <w:trPr>
          <w:jc w:val="center"/>
        </w:trPr>
        <w:tc>
          <w:tcPr>
            <w:tcW w:w="990" w:type="dxa"/>
            <w:shd w:val="clear" w:color="auto" w:fill="auto"/>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801EE0">
              <w:rPr>
                <w:rFonts w:asciiTheme="minorHAnsi" w:hAnsiTheme="minorHAnsi" w:cstheme="minorHAnsi"/>
                <w:sz w:val="22"/>
                <w:lang w:val="en-US"/>
              </w:rPr>
              <w:t>Account</w:t>
            </w:r>
          </w:p>
        </w:tc>
        <w:tc>
          <w:tcPr>
            <w:tcW w:w="793" w:type="dxa"/>
            <w:shd w:val="clear" w:color="auto" w:fill="auto"/>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801EE0">
              <w:rPr>
                <w:rFonts w:asciiTheme="minorHAnsi" w:hAnsiTheme="minorHAnsi" w:cstheme="minorHAnsi"/>
                <w:sz w:val="22"/>
                <w:lang w:val="en-US"/>
              </w:rPr>
              <w:t>Fund</w:t>
            </w:r>
          </w:p>
        </w:tc>
        <w:tc>
          <w:tcPr>
            <w:tcW w:w="1255" w:type="dxa"/>
            <w:gridSpan w:val="2"/>
            <w:shd w:val="clear" w:color="auto" w:fill="auto"/>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801EE0">
              <w:rPr>
                <w:rFonts w:asciiTheme="minorHAnsi" w:hAnsiTheme="minorHAnsi" w:cstheme="minorHAnsi"/>
                <w:sz w:val="22"/>
                <w:lang w:val="en-US"/>
              </w:rPr>
              <w:t>Donor</w:t>
            </w:r>
          </w:p>
        </w:tc>
        <w:tc>
          <w:tcPr>
            <w:tcW w:w="1285" w:type="dxa"/>
            <w:gridSpan w:val="2"/>
            <w:shd w:val="clear" w:color="auto" w:fill="auto"/>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801EE0">
              <w:rPr>
                <w:rFonts w:asciiTheme="minorHAnsi" w:hAnsiTheme="minorHAnsi" w:cstheme="minorHAnsi"/>
                <w:sz w:val="22"/>
                <w:lang w:val="en-US"/>
              </w:rPr>
              <w:t>R. Party</w:t>
            </w:r>
          </w:p>
        </w:tc>
        <w:tc>
          <w:tcPr>
            <w:tcW w:w="1511" w:type="dxa"/>
            <w:gridSpan w:val="2"/>
            <w:shd w:val="clear" w:color="auto" w:fill="auto"/>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801EE0">
              <w:rPr>
                <w:rFonts w:asciiTheme="minorHAnsi" w:hAnsiTheme="minorHAnsi" w:cstheme="minorHAnsi"/>
                <w:sz w:val="22"/>
                <w:lang w:val="en-US"/>
              </w:rPr>
              <w:t>Budget</w:t>
            </w:r>
          </w:p>
        </w:tc>
        <w:tc>
          <w:tcPr>
            <w:tcW w:w="1440" w:type="dxa"/>
            <w:shd w:val="clear" w:color="auto" w:fill="auto"/>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801EE0">
              <w:rPr>
                <w:rFonts w:asciiTheme="minorHAnsi" w:hAnsiTheme="minorHAnsi" w:cstheme="minorHAnsi"/>
                <w:sz w:val="22"/>
                <w:lang w:val="en-US"/>
              </w:rPr>
              <w:t>Expenditure</w:t>
            </w:r>
          </w:p>
        </w:tc>
        <w:tc>
          <w:tcPr>
            <w:tcW w:w="2176" w:type="dxa"/>
            <w:shd w:val="clear" w:color="auto" w:fill="auto"/>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801EE0">
              <w:rPr>
                <w:rFonts w:asciiTheme="minorHAnsi" w:hAnsiTheme="minorHAnsi" w:cstheme="minorHAnsi"/>
                <w:sz w:val="22"/>
                <w:lang w:val="en-US"/>
              </w:rPr>
              <w:t>Balance</w:t>
            </w:r>
          </w:p>
        </w:tc>
      </w:tr>
      <w:tr w:rsidR="00093BEF" w:rsidRPr="00DE6EA3" w:rsidTr="00AE0BA7">
        <w:trPr>
          <w:trHeight w:val="247"/>
          <w:jc w:val="center"/>
        </w:trPr>
        <w:tc>
          <w:tcPr>
            <w:tcW w:w="990" w:type="dxa"/>
            <w:shd w:val="clear" w:color="auto" w:fill="808080" w:themeFill="background1" w:themeFillShade="80"/>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793" w:type="dxa"/>
            <w:shd w:val="clear" w:color="auto" w:fill="auto"/>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801EE0">
              <w:rPr>
                <w:rFonts w:asciiTheme="minorHAnsi" w:hAnsiTheme="minorHAnsi" w:cstheme="minorHAnsi"/>
                <w:sz w:val="22"/>
                <w:lang w:val="en-US"/>
              </w:rPr>
              <w:t>GoJ</w:t>
            </w:r>
          </w:p>
        </w:tc>
        <w:tc>
          <w:tcPr>
            <w:tcW w:w="1255" w:type="dxa"/>
            <w:gridSpan w:val="2"/>
            <w:shd w:val="clear" w:color="auto" w:fill="auto"/>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801EE0">
              <w:rPr>
                <w:rFonts w:asciiTheme="minorHAnsi" w:hAnsiTheme="minorHAnsi" w:cstheme="minorHAnsi"/>
                <w:sz w:val="22"/>
                <w:lang w:val="en-US"/>
              </w:rPr>
              <w:t>GoJ</w:t>
            </w:r>
          </w:p>
        </w:tc>
        <w:tc>
          <w:tcPr>
            <w:tcW w:w="1285" w:type="dxa"/>
            <w:gridSpan w:val="2"/>
            <w:shd w:val="clear" w:color="auto" w:fill="auto"/>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511" w:type="dxa"/>
            <w:gridSpan w:val="2"/>
            <w:shd w:val="clear" w:color="auto" w:fill="auto"/>
          </w:tcPr>
          <w:p w:rsidR="00093BEF" w:rsidRPr="00801EE0" w:rsidRDefault="00730A83" w:rsidP="003A3401">
            <w:pPr>
              <w:pStyle w:val="Header"/>
              <w:pBdr>
                <w:bottom w:val="none" w:sz="0" w:space="0" w:color="auto"/>
              </w:pBdr>
              <w:tabs>
                <w:tab w:val="clear" w:pos="4153"/>
                <w:tab w:val="clear" w:pos="8306"/>
              </w:tabs>
              <w:rPr>
                <w:rFonts w:asciiTheme="minorHAnsi" w:hAnsiTheme="minorHAnsi" w:cstheme="minorHAnsi"/>
                <w:sz w:val="22"/>
                <w:lang w:val="en-US"/>
              </w:rPr>
            </w:pPr>
            <w:r w:rsidRPr="00730A83">
              <w:rPr>
                <w:rFonts w:asciiTheme="minorHAnsi" w:hAnsiTheme="minorHAnsi" w:cstheme="minorHAnsi"/>
                <w:sz w:val="22"/>
                <w:lang w:val="en-US"/>
              </w:rPr>
              <w:t>53,082.71</w:t>
            </w:r>
          </w:p>
        </w:tc>
        <w:tc>
          <w:tcPr>
            <w:tcW w:w="1440" w:type="dxa"/>
            <w:shd w:val="clear" w:color="auto" w:fill="808080" w:themeFill="background1" w:themeFillShade="80"/>
          </w:tcPr>
          <w:p w:rsidR="00093BEF" w:rsidRPr="00801EE0"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2176" w:type="dxa"/>
            <w:shd w:val="clear" w:color="auto" w:fill="auto"/>
          </w:tcPr>
          <w:p w:rsidR="00093BEF" w:rsidRPr="00801EE0" w:rsidRDefault="006D4055" w:rsidP="00F0323D">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36,045.11</w:t>
            </w:r>
          </w:p>
        </w:tc>
      </w:tr>
      <w:tr w:rsidR="0085586F" w:rsidRPr="00DE6EA3" w:rsidTr="00AE0BA7">
        <w:trPr>
          <w:trHeight w:val="247"/>
          <w:jc w:val="center"/>
        </w:trPr>
        <w:tc>
          <w:tcPr>
            <w:tcW w:w="990" w:type="dxa"/>
            <w:shd w:val="clear" w:color="auto" w:fill="auto"/>
          </w:tcPr>
          <w:p w:rsidR="0085586F" w:rsidRPr="00801EE0" w:rsidRDefault="0085586F" w:rsidP="0085586F">
            <w:pPr>
              <w:pStyle w:val="Header"/>
              <w:pBdr>
                <w:bottom w:val="none" w:sz="0" w:space="0" w:color="auto"/>
              </w:pBdr>
              <w:tabs>
                <w:tab w:val="clear" w:pos="4153"/>
                <w:tab w:val="clear" w:pos="8306"/>
              </w:tabs>
              <w:rPr>
                <w:rFonts w:asciiTheme="minorHAnsi" w:hAnsiTheme="minorHAnsi" w:cstheme="minorHAnsi"/>
                <w:sz w:val="22"/>
                <w:lang w:val="en-US"/>
              </w:rPr>
            </w:pPr>
            <w:r w:rsidRPr="00801EE0">
              <w:rPr>
                <w:rFonts w:asciiTheme="minorHAnsi" w:hAnsiTheme="minorHAnsi" w:cstheme="minorHAnsi"/>
                <w:sz w:val="22"/>
                <w:lang w:val="en-US"/>
              </w:rPr>
              <w:t>71405</w:t>
            </w:r>
          </w:p>
        </w:tc>
        <w:tc>
          <w:tcPr>
            <w:tcW w:w="793" w:type="dxa"/>
            <w:shd w:val="clear" w:color="auto" w:fill="auto"/>
          </w:tcPr>
          <w:p w:rsidR="0085586F" w:rsidRPr="00801EE0" w:rsidRDefault="0085586F" w:rsidP="0085586F">
            <w:pPr>
              <w:pStyle w:val="Header"/>
              <w:pBdr>
                <w:bottom w:val="none" w:sz="0" w:space="0" w:color="auto"/>
              </w:pBdr>
              <w:tabs>
                <w:tab w:val="clear" w:pos="4153"/>
                <w:tab w:val="clear" w:pos="8306"/>
              </w:tabs>
              <w:rPr>
                <w:rFonts w:asciiTheme="minorHAnsi" w:hAnsiTheme="minorHAnsi" w:cstheme="minorHAnsi"/>
                <w:sz w:val="22"/>
                <w:lang w:val="en-US"/>
              </w:rPr>
            </w:pPr>
            <w:r w:rsidRPr="000F4FD5">
              <w:rPr>
                <w:rFonts w:asciiTheme="minorHAnsi" w:hAnsiTheme="minorHAnsi" w:cstheme="minorHAnsi"/>
                <w:sz w:val="22"/>
                <w:szCs w:val="22"/>
                <w:lang w:val="en-US"/>
              </w:rPr>
              <w:t>26960</w:t>
            </w:r>
          </w:p>
        </w:tc>
        <w:tc>
          <w:tcPr>
            <w:tcW w:w="1255" w:type="dxa"/>
            <w:gridSpan w:val="2"/>
            <w:shd w:val="clear" w:color="auto" w:fill="auto"/>
          </w:tcPr>
          <w:p w:rsidR="0085586F" w:rsidRPr="00801EE0" w:rsidRDefault="0085586F" w:rsidP="0085586F">
            <w:pPr>
              <w:pStyle w:val="Header"/>
              <w:pBdr>
                <w:bottom w:val="none" w:sz="0" w:space="0" w:color="auto"/>
              </w:pBdr>
              <w:tabs>
                <w:tab w:val="clear" w:pos="4153"/>
                <w:tab w:val="clear" w:pos="8306"/>
              </w:tabs>
              <w:rPr>
                <w:rFonts w:asciiTheme="minorHAnsi" w:hAnsiTheme="minorHAnsi" w:cstheme="minorHAnsi"/>
                <w:sz w:val="22"/>
                <w:lang w:val="en-US"/>
              </w:rPr>
            </w:pPr>
            <w:r w:rsidRPr="000F4FD5">
              <w:rPr>
                <w:rFonts w:asciiTheme="minorHAnsi" w:hAnsiTheme="minorHAnsi" w:cstheme="minorHAnsi"/>
                <w:sz w:val="22"/>
                <w:szCs w:val="22"/>
                <w:lang w:val="en-US"/>
              </w:rPr>
              <w:t>00141</w:t>
            </w:r>
          </w:p>
        </w:tc>
        <w:tc>
          <w:tcPr>
            <w:tcW w:w="1285" w:type="dxa"/>
            <w:gridSpan w:val="2"/>
            <w:shd w:val="clear" w:color="auto" w:fill="auto"/>
          </w:tcPr>
          <w:p w:rsidR="0085586F" w:rsidRPr="00801EE0" w:rsidRDefault="0085586F" w:rsidP="0085586F">
            <w:pPr>
              <w:pStyle w:val="Header"/>
              <w:pBdr>
                <w:bottom w:val="none" w:sz="0" w:space="0" w:color="auto"/>
              </w:pBdr>
              <w:tabs>
                <w:tab w:val="clear" w:pos="4153"/>
                <w:tab w:val="clear" w:pos="8306"/>
              </w:tabs>
              <w:rPr>
                <w:rFonts w:asciiTheme="minorHAnsi" w:hAnsiTheme="minorHAnsi" w:cstheme="minorHAnsi"/>
                <w:sz w:val="22"/>
                <w:lang w:val="en-US"/>
              </w:rPr>
            </w:pPr>
          </w:p>
        </w:tc>
        <w:tc>
          <w:tcPr>
            <w:tcW w:w="1511" w:type="dxa"/>
            <w:gridSpan w:val="2"/>
            <w:shd w:val="clear" w:color="auto" w:fill="auto"/>
          </w:tcPr>
          <w:p w:rsidR="0085586F" w:rsidRPr="00801EE0" w:rsidRDefault="0085586F" w:rsidP="0085586F">
            <w:pPr>
              <w:pStyle w:val="Header"/>
              <w:pBdr>
                <w:bottom w:val="none" w:sz="0" w:space="0" w:color="auto"/>
              </w:pBdr>
              <w:tabs>
                <w:tab w:val="clear" w:pos="4153"/>
                <w:tab w:val="clear" w:pos="8306"/>
              </w:tabs>
              <w:rPr>
                <w:rFonts w:asciiTheme="minorHAnsi" w:hAnsiTheme="minorHAnsi" w:cstheme="minorHAnsi"/>
                <w:sz w:val="22"/>
                <w:lang w:val="en-US"/>
              </w:rPr>
            </w:pPr>
          </w:p>
        </w:tc>
        <w:tc>
          <w:tcPr>
            <w:tcW w:w="1440" w:type="dxa"/>
            <w:shd w:val="clear" w:color="auto" w:fill="auto"/>
          </w:tcPr>
          <w:p w:rsidR="0085586F" w:rsidRPr="00801EE0" w:rsidRDefault="0085586F" w:rsidP="0085586F">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6</w:t>
            </w:r>
            <w:r w:rsidRPr="00801EE0">
              <w:rPr>
                <w:rFonts w:asciiTheme="minorHAnsi" w:hAnsiTheme="minorHAnsi" w:cstheme="minorHAnsi"/>
                <w:sz w:val="22"/>
                <w:lang w:val="en-US"/>
              </w:rPr>
              <w:t>,</w:t>
            </w:r>
            <w:r>
              <w:rPr>
                <w:rFonts w:asciiTheme="minorHAnsi" w:hAnsiTheme="minorHAnsi" w:cstheme="minorHAnsi"/>
                <w:sz w:val="22"/>
                <w:lang w:val="en-US"/>
              </w:rPr>
              <w:t>992</w:t>
            </w:r>
            <w:r w:rsidRPr="00801EE0">
              <w:rPr>
                <w:rFonts w:asciiTheme="minorHAnsi" w:hAnsiTheme="minorHAnsi" w:cstheme="minorHAnsi"/>
                <w:sz w:val="22"/>
                <w:lang w:val="en-US"/>
              </w:rPr>
              <w:t>.</w:t>
            </w:r>
            <w:r>
              <w:rPr>
                <w:rFonts w:asciiTheme="minorHAnsi" w:hAnsiTheme="minorHAnsi" w:cstheme="minorHAnsi"/>
                <w:sz w:val="22"/>
                <w:lang w:val="en-US"/>
              </w:rPr>
              <w:t>03</w:t>
            </w:r>
          </w:p>
        </w:tc>
        <w:tc>
          <w:tcPr>
            <w:tcW w:w="2176" w:type="dxa"/>
            <w:shd w:val="clear" w:color="auto" w:fill="auto"/>
          </w:tcPr>
          <w:p w:rsidR="0085586F" w:rsidRPr="00801EE0" w:rsidRDefault="0085586F" w:rsidP="0085586F">
            <w:pPr>
              <w:pStyle w:val="Header"/>
              <w:pBdr>
                <w:bottom w:val="none" w:sz="0" w:space="0" w:color="auto"/>
              </w:pBdr>
              <w:tabs>
                <w:tab w:val="clear" w:pos="4153"/>
                <w:tab w:val="clear" w:pos="8306"/>
              </w:tabs>
              <w:rPr>
                <w:rFonts w:asciiTheme="minorHAnsi" w:hAnsiTheme="minorHAnsi" w:cstheme="minorHAnsi"/>
                <w:sz w:val="22"/>
                <w:lang w:val="en-US"/>
              </w:rPr>
            </w:pPr>
          </w:p>
        </w:tc>
      </w:tr>
      <w:tr w:rsidR="0085586F" w:rsidRPr="00DE6EA3" w:rsidTr="00AE0BA7">
        <w:trPr>
          <w:trHeight w:val="247"/>
          <w:jc w:val="center"/>
        </w:trPr>
        <w:tc>
          <w:tcPr>
            <w:tcW w:w="990" w:type="dxa"/>
            <w:shd w:val="clear" w:color="auto" w:fill="auto"/>
          </w:tcPr>
          <w:p w:rsidR="0085586F" w:rsidRPr="00801EE0" w:rsidRDefault="0085586F" w:rsidP="0085586F">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 xml:space="preserve"> 71810</w:t>
            </w:r>
          </w:p>
        </w:tc>
        <w:tc>
          <w:tcPr>
            <w:tcW w:w="793" w:type="dxa"/>
            <w:shd w:val="clear" w:color="auto" w:fill="auto"/>
          </w:tcPr>
          <w:p w:rsidR="0085586F" w:rsidRPr="00801EE0" w:rsidRDefault="0085586F" w:rsidP="0085586F">
            <w:pPr>
              <w:pStyle w:val="Header"/>
              <w:pBdr>
                <w:bottom w:val="none" w:sz="0" w:space="0" w:color="auto"/>
              </w:pBdr>
              <w:tabs>
                <w:tab w:val="clear" w:pos="4153"/>
                <w:tab w:val="clear" w:pos="8306"/>
              </w:tabs>
              <w:rPr>
                <w:rFonts w:asciiTheme="minorHAnsi" w:hAnsiTheme="minorHAnsi" w:cstheme="minorHAnsi"/>
                <w:sz w:val="22"/>
                <w:lang w:val="en-US"/>
              </w:rPr>
            </w:pPr>
            <w:r w:rsidRPr="000F4FD5">
              <w:rPr>
                <w:rFonts w:asciiTheme="minorHAnsi" w:hAnsiTheme="minorHAnsi" w:cstheme="minorHAnsi"/>
                <w:sz w:val="22"/>
                <w:szCs w:val="22"/>
                <w:lang w:val="en-US"/>
              </w:rPr>
              <w:t>26960</w:t>
            </w:r>
          </w:p>
        </w:tc>
        <w:tc>
          <w:tcPr>
            <w:tcW w:w="1255" w:type="dxa"/>
            <w:gridSpan w:val="2"/>
            <w:shd w:val="clear" w:color="auto" w:fill="auto"/>
          </w:tcPr>
          <w:p w:rsidR="0085586F" w:rsidRPr="00801EE0" w:rsidRDefault="0085586F" w:rsidP="0085586F">
            <w:pPr>
              <w:pStyle w:val="Header"/>
              <w:pBdr>
                <w:bottom w:val="none" w:sz="0" w:space="0" w:color="auto"/>
              </w:pBdr>
              <w:tabs>
                <w:tab w:val="clear" w:pos="4153"/>
                <w:tab w:val="clear" w:pos="8306"/>
              </w:tabs>
              <w:rPr>
                <w:rFonts w:asciiTheme="minorHAnsi" w:hAnsiTheme="minorHAnsi" w:cstheme="minorHAnsi"/>
                <w:sz w:val="22"/>
                <w:lang w:val="en-US"/>
              </w:rPr>
            </w:pPr>
            <w:r w:rsidRPr="000F4FD5">
              <w:rPr>
                <w:rFonts w:asciiTheme="minorHAnsi" w:hAnsiTheme="minorHAnsi" w:cstheme="minorHAnsi"/>
                <w:sz w:val="22"/>
                <w:szCs w:val="22"/>
                <w:lang w:val="en-US"/>
              </w:rPr>
              <w:t>00141</w:t>
            </w:r>
          </w:p>
        </w:tc>
        <w:tc>
          <w:tcPr>
            <w:tcW w:w="1285" w:type="dxa"/>
            <w:gridSpan w:val="2"/>
            <w:shd w:val="clear" w:color="auto" w:fill="auto"/>
          </w:tcPr>
          <w:p w:rsidR="0085586F" w:rsidRPr="00801EE0" w:rsidRDefault="0085586F" w:rsidP="0085586F">
            <w:pPr>
              <w:pStyle w:val="Header"/>
              <w:pBdr>
                <w:bottom w:val="none" w:sz="0" w:space="0" w:color="auto"/>
              </w:pBdr>
              <w:tabs>
                <w:tab w:val="clear" w:pos="4153"/>
                <w:tab w:val="clear" w:pos="8306"/>
              </w:tabs>
              <w:rPr>
                <w:rFonts w:asciiTheme="minorHAnsi" w:hAnsiTheme="minorHAnsi" w:cstheme="minorHAnsi"/>
                <w:sz w:val="22"/>
                <w:lang w:val="en-US"/>
              </w:rPr>
            </w:pPr>
          </w:p>
        </w:tc>
        <w:tc>
          <w:tcPr>
            <w:tcW w:w="1511" w:type="dxa"/>
            <w:gridSpan w:val="2"/>
            <w:shd w:val="clear" w:color="auto" w:fill="auto"/>
          </w:tcPr>
          <w:p w:rsidR="0085586F" w:rsidRPr="00801EE0" w:rsidRDefault="0085586F" w:rsidP="0085586F">
            <w:pPr>
              <w:pStyle w:val="Header"/>
              <w:pBdr>
                <w:bottom w:val="none" w:sz="0" w:space="0" w:color="auto"/>
              </w:pBdr>
              <w:tabs>
                <w:tab w:val="clear" w:pos="4153"/>
                <w:tab w:val="clear" w:pos="8306"/>
              </w:tabs>
              <w:rPr>
                <w:rFonts w:asciiTheme="minorHAnsi" w:hAnsiTheme="minorHAnsi" w:cstheme="minorHAnsi"/>
                <w:sz w:val="22"/>
                <w:lang w:val="en-US"/>
              </w:rPr>
            </w:pPr>
          </w:p>
        </w:tc>
        <w:tc>
          <w:tcPr>
            <w:tcW w:w="1440" w:type="dxa"/>
            <w:shd w:val="clear" w:color="auto" w:fill="auto"/>
          </w:tcPr>
          <w:p w:rsidR="0085586F" w:rsidRPr="00801EE0" w:rsidRDefault="0085586F" w:rsidP="0085586F">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10,045.57</w:t>
            </w:r>
          </w:p>
        </w:tc>
        <w:tc>
          <w:tcPr>
            <w:tcW w:w="2176" w:type="dxa"/>
            <w:shd w:val="clear" w:color="auto" w:fill="auto"/>
          </w:tcPr>
          <w:p w:rsidR="0085586F" w:rsidRPr="00801EE0" w:rsidRDefault="0085586F" w:rsidP="0085586F">
            <w:pPr>
              <w:pStyle w:val="Header"/>
              <w:pBdr>
                <w:bottom w:val="none" w:sz="0" w:space="0" w:color="auto"/>
              </w:pBdr>
              <w:tabs>
                <w:tab w:val="clear" w:pos="4153"/>
                <w:tab w:val="clear" w:pos="8306"/>
              </w:tabs>
              <w:rPr>
                <w:rFonts w:asciiTheme="minorHAnsi" w:hAnsiTheme="minorHAnsi" w:cstheme="minorHAnsi"/>
                <w:sz w:val="22"/>
                <w:lang w:val="en-US"/>
              </w:rPr>
            </w:pPr>
          </w:p>
        </w:tc>
      </w:tr>
      <w:tr w:rsidR="0085586F" w:rsidRPr="00DE6EA3" w:rsidTr="00AE0BA7">
        <w:trPr>
          <w:trHeight w:val="247"/>
          <w:jc w:val="center"/>
        </w:trPr>
        <w:tc>
          <w:tcPr>
            <w:tcW w:w="990" w:type="dxa"/>
            <w:shd w:val="clear" w:color="auto" w:fill="auto"/>
          </w:tcPr>
          <w:p w:rsidR="0085586F" w:rsidRPr="00801EE0" w:rsidRDefault="0085586F" w:rsidP="0085586F">
            <w:pPr>
              <w:pStyle w:val="Header"/>
              <w:pBdr>
                <w:bottom w:val="none" w:sz="0" w:space="0" w:color="auto"/>
              </w:pBdr>
              <w:tabs>
                <w:tab w:val="clear" w:pos="4153"/>
                <w:tab w:val="clear" w:pos="8306"/>
              </w:tabs>
              <w:rPr>
                <w:rFonts w:asciiTheme="minorHAnsi" w:hAnsiTheme="minorHAnsi" w:cstheme="minorHAnsi"/>
                <w:sz w:val="22"/>
                <w:lang w:val="en-US"/>
              </w:rPr>
            </w:pPr>
          </w:p>
        </w:tc>
        <w:tc>
          <w:tcPr>
            <w:tcW w:w="793" w:type="dxa"/>
            <w:shd w:val="clear" w:color="auto" w:fill="auto"/>
          </w:tcPr>
          <w:p w:rsidR="0085586F" w:rsidRPr="00801EE0" w:rsidRDefault="0085586F" w:rsidP="0085586F">
            <w:pPr>
              <w:pStyle w:val="Header"/>
              <w:pBdr>
                <w:bottom w:val="none" w:sz="0" w:space="0" w:color="auto"/>
              </w:pBdr>
              <w:tabs>
                <w:tab w:val="clear" w:pos="4153"/>
                <w:tab w:val="clear" w:pos="8306"/>
              </w:tabs>
              <w:rPr>
                <w:rFonts w:asciiTheme="minorHAnsi" w:hAnsiTheme="minorHAnsi" w:cstheme="minorHAnsi"/>
                <w:sz w:val="22"/>
                <w:lang w:val="en-US"/>
              </w:rPr>
            </w:pPr>
          </w:p>
        </w:tc>
        <w:tc>
          <w:tcPr>
            <w:tcW w:w="1255" w:type="dxa"/>
            <w:gridSpan w:val="2"/>
            <w:shd w:val="clear" w:color="auto" w:fill="auto"/>
          </w:tcPr>
          <w:p w:rsidR="0085586F" w:rsidRPr="00801EE0" w:rsidRDefault="0085586F" w:rsidP="0085586F">
            <w:pPr>
              <w:pStyle w:val="Header"/>
              <w:pBdr>
                <w:bottom w:val="none" w:sz="0" w:space="0" w:color="auto"/>
              </w:pBdr>
              <w:tabs>
                <w:tab w:val="clear" w:pos="4153"/>
                <w:tab w:val="clear" w:pos="8306"/>
              </w:tabs>
              <w:rPr>
                <w:rFonts w:asciiTheme="minorHAnsi" w:hAnsiTheme="minorHAnsi" w:cstheme="minorHAnsi"/>
                <w:sz w:val="22"/>
                <w:lang w:val="en-US"/>
              </w:rPr>
            </w:pPr>
          </w:p>
        </w:tc>
        <w:tc>
          <w:tcPr>
            <w:tcW w:w="1285" w:type="dxa"/>
            <w:gridSpan w:val="2"/>
            <w:shd w:val="clear" w:color="auto" w:fill="auto"/>
          </w:tcPr>
          <w:p w:rsidR="0085586F" w:rsidRPr="00801EE0" w:rsidRDefault="0085586F" w:rsidP="0085586F">
            <w:pPr>
              <w:pStyle w:val="Header"/>
              <w:pBdr>
                <w:bottom w:val="none" w:sz="0" w:space="0" w:color="auto"/>
              </w:pBdr>
              <w:tabs>
                <w:tab w:val="clear" w:pos="4153"/>
                <w:tab w:val="clear" w:pos="8306"/>
              </w:tabs>
              <w:rPr>
                <w:rFonts w:asciiTheme="minorHAnsi" w:hAnsiTheme="minorHAnsi" w:cstheme="minorHAnsi"/>
                <w:sz w:val="22"/>
                <w:lang w:val="en-US"/>
              </w:rPr>
            </w:pPr>
          </w:p>
        </w:tc>
        <w:tc>
          <w:tcPr>
            <w:tcW w:w="1511" w:type="dxa"/>
            <w:gridSpan w:val="2"/>
            <w:shd w:val="clear" w:color="auto" w:fill="auto"/>
          </w:tcPr>
          <w:p w:rsidR="0085586F" w:rsidRPr="00801EE0" w:rsidRDefault="0085586F" w:rsidP="0085586F">
            <w:pPr>
              <w:pStyle w:val="Header"/>
              <w:pBdr>
                <w:bottom w:val="none" w:sz="0" w:space="0" w:color="auto"/>
              </w:pBdr>
              <w:tabs>
                <w:tab w:val="clear" w:pos="4153"/>
                <w:tab w:val="clear" w:pos="8306"/>
              </w:tabs>
              <w:rPr>
                <w:rFonts w:asciiTheme="minorHAnsi" w:hAnsiTheme="minorHAnsi" w:cstheme="minorHAnsi"/>
                <w:sz w:val="22"/>
                <w:lang w:val="en-US"/>
              </w:rPr>
            </w:pPr>
          </w:p>
        </w:tc>
        <w:tc>
          <w:tcPr>
            <w:tcW w:w="1440" w:type="dxa"/>
            <w:shd w:val="clear" w:color="auto" w:fill="auto"/>
          </w:tcPr>
          <w:p w:rsidR="0085586F" w:rsidRPr="00801EE0" w:rsidRDefault="0085586F" w:rsidP="0085586F">
            <w:pPr>
              <w:pStyle w:val="Header"/>
              <w:pBdr>
                <w:bottom w:val="none" w:sz="0" w:space="0" w:color="auto"/>
              </w:pBdr>
              <w:tabs>
                <w:tab w:val="clear" w:pos="4153"/>
                <w:tab w:val="clear" w:pos="8306"/>
              </w:tabs>
              <w:rPr>
                <w:rFonts w:asciiTheme="minorHAnsi" w:hAnsiTheme="minorHAnsi" w:cstheme="minorHAnsi"/>
                <w:sz w:val="22"/>
                <w:lang w:val="en-US"/>
              </w:rPr>
            </w:pPr>
          </w:p>
        </w:tc>
        <w:tc>
          <w:tcPr>
            <w:tcW w:w="2176" w:type="dxa"/>
            <w:shd w:val="clear" w:color="auto" w:fill="auto"/>
          </w:tcPr>
          <w:p w:rsidR="0085586F" w:rsidRPr="00801EE0" w:rsidRDefault="0085586F" w:rsidP="0085586F">
            <w:pPr>
              <w:pStyle w:val="Header"/>
              <w:pBdr>
                <w:bottom w:val="none" w:sz="0" w:space="0" w:color="auto"/>
              </w:pBdr>
              <w:tabs>
                <w:tab w:val="clear" w:pos="4153"/>
                <w:tab w:val="clear" w:pos="8306"/>
              </w:tabs>
              <w:rPr>
                <w:rFonts w:asciiTheme="minorHAnsi" w:hAnsiTheme="minorHAnsi" w:cstheme="minorHAnsi"/>
                <w:sz w:val="22"/>
                <w:lang w:val="en-US"/>
              </w:rPr>
            </w:pPr>
          </w:p>
        </w:tc>
      </w:tr>
    </w:tbl>
    <w:p w:rsidR="00093BEF"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p w:rsidR="00093BEF"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p w:rsidR="00093BEF" w:rsidRPr="007C0A83" w:rsidRDefault="00801EE0" w:rsidP="00801EE0">
      <w:pPr>
        <w:pStyle w:val="Heading3"/>
      </w:pPr>
      <w:bookmarkStart w:id="18" w:name="_Toc417278136"/>
      <w:r>
        <w:rPr>
          <w:sz w:val="22"/>
        </w:rPr>
        <w:t>2.4.2</w:t>
      </w:r>
      <w:r>
        <w:rPr>
          <w:sz w:val="22"/>
        </w:rPr>
        <w:tab/>
      </w:r>
      <w:r w:rsidR="00093BEF" w:rsidRPr="007C0A83">
        <w:rPr>
          <w:sz w:val="22"/>
        </w:rPr>
        <w:t xml:space="preserve">Activity ID: </w:t>
      </w:r>
      <w:r w:rsidR="00093BEF" w:rsidRPr="007C0A83">
        <w:t xml:space="preserve">Activity Result 4-2: </w:t>
      </w:r>
      <w:r w:rsidR="00093BEF">
        <w:t>Strengthened CCCPA M&amp;E and C</w:t>
      </w:r>
      <w:r w:rsidR="00093BEF" w:rsidRPr="007C0A83">
        <w:t>ommunication</w:t>
      </w:r>
      <w:bookmarkEnd w:id="18"/>
    </w:p>
    <w:p w:rsidR="00093BEF" w:rsidRPr="007C0A83"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p w:rsidR="00093BEF" w:rsidRPr="00801EE0" w:rsidRDefault="00093BEF" w:rsidP="003A3401">
      <w:pPr>
        <w:spacing w:after="60"/>
        <w:rPr>
          <w:rFonts w:cstheme="minorHAnsi"/>
          <w:szCs w:val="22"/>
          <w:u w:val="single"/>
          <w:lang w:val="en-US"/>
        </w:rPr>
      </w:pPr>
      <w:r w:rsidRPr="00801EE0">
        <w:rPr>
          <w:rFonts w:cstheme="minorHAnsi"/>
          <w:szCs w:val="22"/>
          <w:u w:val="single"/>
          <w:lang w:val="en-US"/>
        </w:rPr>
        <w:t xml:space="preserve">Indicators </w:t>
      </w:r>
    </w:p>
    <w:p w:rsidR="00093BEF" w:rsidRPr="006E3FB6" w:rsidRDefault="00093BEF" w:rsidP="006E3FB6">
      <w:pPr>
        <w:pStyle w:val="ListParagraph"/>
        <w:numPr>
          <w:ilvl w:val="0"/>
          <w:numId w:val="6"/>
        </w:numPr>
        <w:rPr>
          <w:rFonts w:asciiTheme="minorHAnsi" w:hAnsiTheme="minorHAnsi" w:cstheme="minorHAnsi"/>
          <w:i/>
          <w:iCs/>
          <w:sz w:val="22"/>
          <w:szCs w:val="22"/>
        </w:rPr>
      </w:pPr>
      <w:r w:rsidRPr="006E3FB6">
        <w:rPr>
          <w:rFonts w:asciiTheme="minorHAnsi" w:hAnsiTheme="minorHAnsi" w:cstheme="minorHAnsi"/>
          <w:i/>
          <w:iCs/>
          <w:sz w:val="22"/>
          <w:szCs w:val="22"/>
        </w:rPr>
        <w:t xml:space="preserve">Monitoring and evaluation plan developed </w:t>
      </w:r>
    </w:p>
    <w:p w:rsidR="00093BEF" w:rsidRPr="007C0A83" w:rsidRDefault="00093BEF" w:rsidP="003A3401">
      <w:pPr>
        <w:ind w:left="360"/>
        <w:jc w:val="both"/>
        <w:rPr>
          <w:rFonts w:cstheme="minorHAnsi"/>
          <w:szCs w:val="22"/>
          <w:lang w:val="en-US" w:bidi="ar-EG"/>
        </w:rPr>
      </w:pPr>
      <w:r w:rsidRPr="007C0A83">
        <w:rPr>
          <w:rFonts w:cstheme="minorHAnsi"/>
          <w:szCs w:val="22"/>
          <w:lang w:val="en-US"/>
        </w:rPr>
        <w:t xml:space="preserve">This indicator was achieved </w:t>
      </w:r>
      <w:r>
        <w:rPr>
          <w:rFonts w:cstheme="minorHAnsi"/>
          <w:szCs w:val="22"/>
          <w:lang w:val="en-US"/>
        </w:rPr>
        <w:t xml:space="preserve">during Q1 of the Project.  </w:t>
      </w:r>
    </w:p>
    <w:p w:rsidR="00093BEF" w:rsidRPr="007C0A83" w:rsidRDefault="00093BEF" w:rsidP="003A3401">
      <w:pPr>
        <w:pStyle w:val="Header"/>
        <w:pBdr>
          <w:bottom w:val="none" w:sz="0" w:space="0" w:color="auto"/>
        </w:pBdr>
        <w:tabs>
          <w:tab w:val="clear" w:pos="4153"/>
          <w:tab w:val="clear" w:pos="8306"/>
        </w:tabs>
        <w:jc w:val="both"/>
        <w:rPr>
          <w:rFonts w:asciiTheme="minorHAnsi" w:hAnsiTheme="minorHAnsi" w:cstheme="minorHAnsi"/>
          <w:sz w:val="22"/>
          <w:szCs w:val="22"/>
          <w:lang w:val="en-US"/>
        </w:rPr>
      </w:pPr>
    </w:p>
    <w:p w:rsidR="00093BEF" w:rsidRPr="007C0A83" w:rsidRDefault="00093BEF" w:rsidP="006E3FB6">
      <w:pPr>
        <w:pStyle w:val="ListParagraph"/>
        <w:numPr>
          <w:ilvl w:val="0"/>
          <w:numId w:val="6"/>
        </w:numPr>
        <w:rPr>
          <w:rFonts w:asciiTheme="minorHAnsi" w:hAnsiTheme="minorHAnsi" w:cstheme="minorHAnsi"/>
          <w:i/>
          <w:iCs/>
          <w:sz w:val="22"/>
          <w:szCs w:val="22"/>
        </w:rPr>
      </w:pPr>
      <w:r>
        <w:rPr>
          <w:rFonts w:asciiTheme="minorHAnsi" w:hAnsiTheme="minorHAnsi" w:cstheme="minorHAnsi"/>
          <w:i/>
          <w:iCs/>
          <w:sz w:val="22"/>
          <w:szCs w:val="22"/>
        </w:rPr>
        <w:t>All PMU staff t</w:t>
      </w:r>
      <w:r w:rsidRPr="007C0A83">
        <w:rPr>
          <w:rFonts w:asciiTheme="minorHAnsi" w:hAnsiTheme="minorHAnsi" w:cstheme="minorHAnsi"/>
          <w:i/>
          <w:iCs/>
          <w:sz w:val="22"/>
          <w:szCs w:val="22"/>
        </w:rPr>
        <w:t xml:space="preserve">rained on </w:t>
      </w:r>
      <w:r>
        <w:rPr>
          <w:rFonts w:asciiTheme="minorHAnsi" w:hAnsiTheme="minorHAnsi" w:cstheme="minorHAnsi"/>
          <w:i/>
          <w:iCs/>
          <w:sz w:val="22"/>
          <w:szCs w:val="22"/>
        </w:rPr>
        <w:t>M&amp;E</w:t>
      </w:r>
    </w:p>
    <w:p w:rsidR="00093BEF" w:rsidRPr="007C0A83" w:rsidRDefault="00093BEF" w:rsidP="003A3401">
      <w:pPr>
        <w:pStyle w:val="Header"/>
        <w:pBdr>
          <w:bottom w:val="none" w:sz="0" w:space="0" w:color="auto"/>
        </w:pBdr>
        <w:tabs>
          <w:tab w:val="clear" w:pos="4153"/>
          <w:tab w:val="clear" w:pos="8306"/>
        </w:tabs>
        <w:ind w:left="360"/>
        <w:jc w:val="both"/>
        <w:rPr>
          <w:rFonts w:asciiTheme="minorHAnsi" w:hAnsiTheme="minorHAnsi" w:cstheme="minorHAnsi"/>
          <w:sz w:val="22"/>
          <w:szCs w:val="22"/>
          <w:lang w:val="en-US"/>
        </w:rPr>
      </w:pPr>
      <w:r>
        <w:rPr>
          <w:rFonts w:asciiTheme="minorHAnsi" w:hAnsiTheme="minorHAnsi" w:cstheme="minorHAnsi"/>
          <w:sz w:val="22"/>
          <w:szCs w:val="22"/>
          <w:lang w:val="en-US"/>
        </w:rPr>
        <w:t>Fourth</w:t>
      </w:r>
      <w:r w:rsidRPr="007C0A83">
        <w:rPr>
          <w:rFonts w:asciiTheme="minorHAnsi" w:hAnsiTheme="minorHAnsi" w:cstheme="minorHAnsi"/>
          <w:sz w:val="22"/>
          <w:szCs w:val="22"/>
          <w:lang w:val="en-US"/>
        </w:rPr>
        <w:t xml:space="preserve"> Quarterly Progress Report prepared and submitted to UNDP by PMU</w:t>
      </w:r>
      <w:r>
        <w:rPr>
          <w:rFonts w:asciiTheme="minorHAnsi" w:hAnsiTheme="minorHAnsi" w:cstheme="minorHAnsi"/>
          <w:sz w:val="22"/>
          <w:szCs w:val="22"/>
          <w:lang w:val="en-US"/>
        </w:rPr>
        <w:t xml:space="preserve"> team.</w:t>
      </w:r>
    </w:p>
    <w:p w:rsidR="00093BEF" w:rsidRPr="007C0A83" w:rsidRDefault="00093BEF" w:rsidP="003A3401">
      <w:pPr>
        <w:pStyle w:val="Header"/>
        <w:pBdr>
          <w:bottom w:val="none" w:sz="0" w:space="0" w:color="auto"/>
        </w:pBdr>
        <w:tabs>
          <w:tab w:val="clear" w:pos="4153"/>
          <w:tab w:val="clear" w:pos="8306"/>
        </w:tabs>
        <w:jc w:val="both"/>
        <w:rPr>
          <w:rFonts w:asciiTheme="minorHAnsi" w:hAnsiTheme="minorHAnsi" w:cstheme="minorHAnsi"/>
          <w:sz w:val="22"/>
          <w:szCs w:val="22"/>
          <w:lang w:val="en-US"/>
        </w:rPr>
      </w:pPr>
    </w:p>
    <w:p w:rsidR="00093BEF" w:rsidRPr="007C0A83" w:rsidRDefault="00093BEF" w:rsidP="006E3FB6">
      <w:pPr>
        <w:pStyle w:val="ListParagraph"/>
        <w:numPr>
          <w:ilvl w:val="0"/>
          <w:numId w:val="6"/>
        </w:numPr>
        <w:rPr>
          <w:rFonts w:asciiTheme="minorHAnsi" w:hAnsiTheme="minorHAnsi" w:cstheme="minorHAnsi"/>
          <w:i/>
          <w:iCs/>
          <w:sz w:val="22"/>
          <w:szCs w:val="22"/>
        </w:rPr>
      </w:pPr>
      <w:r w:rsidRPr="007C0A83">
        <w:rPr>
          <w:rFonts w:asciiTheme="minorHAnsi" w:hAnsiTheme="minorHAnsi" w:cstheme="minorHAnsi"/>
          <w:i/>
          <w:iCs/>
          <w:sz w:val="22"/>
          <w:szCs w:val="22"/>
        </w:rPr>
        <w:t xml:space="preserve">Project evaluation conducted </w:t>
      </w:r>
    </w:p>
    <w:p w:rsidR="00093BEF" w:rsidRPr="007C0A83" w:rsidRDefault="00093BEF" w:rsidP="003A3401">
      <w:pPr>
        <w:pStyle w:val="Header"/>
        <w:pBdr>
          <w:bottom w:val="none" w:sz="0" w:space="0" w:color="auto"/>
        </w:pBdr>
        <w:tabs>
          <w:tab w:val="clear" w:pos="4153"/>
          <w:tab w:val="clear" w:pos="8306"/>
        </w:tabs>
        <w:ind w:left="360"/>
        <w:rPr>
          <w:rFonts w:asciiTheme="minorHAnsi" w:hAnsiTheme="minorHAnsi" w:cstheme="minorHAnsi"/>
          <w:sz w:val="22"/>
          <w:szCs w:val="22"/>
          <w:lang w:val="en-US"/>
        </w:rPr>
      </w:pPr>
      <w:r w:rsidRPr="007C0A83">
        <w:rPr>
          <w:rFonts w:asciiTheme="minorHAnsi" w:hAnsiTheme="minorHAnsi" w:cstheme="minorHAnsi"/>
          <w:sz w:val="22"/>
          <w:szCs w:val="22"/>
          <w:lang w:val="en-US"/>
        </w:rPr>
        <w:t xml:space="preserve">Implementation </w:t>
      </w:r>
      <w:r>
        <w:rPr>
          <w:rFonts w:asciiTheme="minorHAnsi" w:hAnsiTheme="minorHAnsi" w:cstheme="minorHAnsi"/>
          <w:sz w:val="22"/>
          <w:szCs w:val="22"/>
          <w:lang w:val="en-US"/>
        </w:rPr>
        <w:t>was not</w:t>
      </w:r>
      <w:r w:rsidRPr="007C0A83">
        <w:rPr>
          <w:rFonts w:asciiTheme="minorHAnsi" w:hAnsiTheme="minorHAnsi" w:cstheme="minorHAnsi"/>
          <w:sz w:val="22"/>
          <w:szCs w:val="22"/>
          <w:lang w:val="en-US"/>
        </w:rPr>
        <w:t xml:space="preserve"> scheduled during Q</w:t>
      </w:r>
      <w:r>
        <w:rPr>
          <w:rFonts w:asciiTheme="minorHAnsi" w:hAnsiTheme="minorHAnsi" w:cstheme="minorHAnsi"/>
          <w:sz w:val="22"/>
          <w:szCs w:val="22"/>
          <w:lang w:val="en-US"/>
        </w:rPr>
        <w:t>4 of the Project due to the approval of the no-cost extension (to the end of June 2015).</w:t>
      </w:r>
    </w:p>
    <w:p w:rsidR="00093BEF" w:rsidRPr="007C0A83" w:rsidRDefault="00093BEF" w:rsidP="003A3401">
      <w:pPr>
        <w:pStyle w:val="Header"/>
        <w:pBdr>
          <w:bottom w:val="none" w:sz="0" w:space="0" w:color="auto"/>
        </w:pBdr>
        <w:tabs>
          <w:tab w:val="clear" w:pos="4153"/>
          <w:tab w:val="clear" w:pos="8306"/>
        </w:tabs>
        <w:jc w:val="both"/>
        <w:rPr>
          <w:rFonts w:asciiTheme="minorHAnsi" w:hAnsiTheme="minorHAnsi" w:cstheme="minorHAnsi"/>
          <w:szCs w:val="20"/>
          <w:lang w:val="en-US"/>
        </w:rPr>
      </w:pPr>
    </w:p>
    <w:p w:rsidR="00093BEF" w:rsidRPr="007C0A83" w:rsidRDefault="00093BEF" w:rsidP="006E3FB6">
      <w:pPr>
        <w:pStyle w:val="ListParagraph"/>
        <w:numPr>
          <w:ilvl w:val="0"/>
          <w:numId w:val="6"/>
        </w:numPr>
        <w:rPr>
          <w:rFonts w:asciiTheme="minorHAnsi" w:hAnsiTheme="minorHAnsi" w:cstheme="minorHAnsi"/>
          <w:i/>
          <w:iCs/>
          <w:sz w:val="22"/>
          <w:szCs w:val="22"/>
        </w:rPr>
      </w:pPr>
      <w:r>
        <w:rPr>
          <w:rFonts w:asciiTheme="minorHAnsi" w:hAnsiTheme="minorHAnsi" w:cstheme="minorHAnsi"/>
          <w:i/>
          <w:iCs/>
          <w:sz w:val="22"/>
          <w:szCs w:val="22"/>
        </w:rPr>
        <w:t>Project board meeting o</w:t>
      </w:r>
      <w:r w:rsidRPr="007C0A83">
        <w:rPr>
          <w:rFonts w:asciiTheme="minorHAnsi" w:hAnsiTheme="minorHAnsi" w:cstheme="minorHAnsi"/>
          <w:i/>
          <w:iCs/>
          <w:sz w:val="22"/>
          <w:szCs w:val="22"/>
        </w:rPr>
        <w:t xml:space="preserve">rganized </w:t>
      </w:r>
    </w:p>
    <w:p w:rsidR="00093BEF" w:rsidRPr="007C0A83" w:rsidRDefault="00093BEF" w:rsidP="003A3401">
      <w:pPr>
        <w:pStyle w:val="Header"/>
        <w:pBdr>
          <w:bottom w:val="none" w:sz="0" w:space="0" w:color="auto"/>
        </w:pBdr>
        <w:tabs>
          <w:tab w:val="clear" w:pos="4153"/>
          <w:tab w:val="clear" w:pos="8306"/>
        </w:tabs>
        <w:ind w:left="360"/>
        <w:rPr>
          <w:rFonts w:asciiTheme="minorHAnsi" w:hAnsiTheme="minorHAnsi" w:cstheme="minorHAnsi"/>
          <w:sz w:val="22"/>
          <w:szCs w:val="22"/>
          <w:lang w:val="en-US"/>
        </w:rPr>
      </w:pPr>
      <w:r w:rsidRPr="007C0A83">
        <w:rPr>
          <w:rFonts w:asciiTheme="minorHAnsi" w:hAnsiTheme="minorHAnsi" w:cstheme="minorHAnsi"/>
          <w:sz w:val="22"/>
          <w:szCs w:val="22"/>
          <w:lang w:val="en-US"/>
        </w:rPr>
        <w:t xml:space="preserve">Implementation </w:t>
      </w:r>
      <w:r>
        <w:rPr>
          <w:rFonts w:asciiTheme="minorHAnsi" w:hAnsiTheme="minorHAnsi" w:cstheme="minorHAnsi"/>
          <w:sz w:val="22"/>
          <w:szCs w:val="22"/>
          <w:lang w:val="en-US"/>
        </w:rPr>
        <w:t>was not</w:t>
      </w:r>
      <w:r w:rsidRPr="007C0A83">
        <w:rPr>
          <w:rFonts w:asciiTheme="minorHAnsi" w:hAnsiTheme="minorHAnsi" w:cstheme="minorHAnsi"/>
          <w:sz w:val="22"/>
          <w:szCs w:val="22"/>
          <w:lang w:val="en-US"/>
        </w:rPr>
        <w:t xml:space="preserve"> scheduled during Q</w:t>
      </w:r>
      <w:r>
        <w:rPr>
          <w:rFonts w:asciiTheme="minorHAnsi" w:hAnsiTheme="minorHAnsi" w:cstheme="minorHAnsi"/>
          <w:sz w:val="22"/>
          <w:szCs w:val="22"/>
          <w:lang w:val="en-US"/>
        </w:rPr>
        <w:t>4 of the Project.  It is planned for the month of March 2015.</w:t>
      </w:r>
    </w:p>
    <w:p w:rsidR="00093BEF" w:rsidRPr="007C0A83" w:rsidRDefault="00093BEF" w:rsidP="003A3401">
      <w:pPr>
        <w:pStyle w:val="Header"/>
        <w:pBdr>
          <w:bottom w:val="none" w:sz="0" w:space="0" w:color="auto"/>
        </w:pBdr>
        <w:tabs>
          <w:tab w:val="clear" w:pos="4153"/>
          <w:tab w:val="clear" w:pos="8306"/>
        </w:tabs>
        <w:jc w:val="both"/>
        <w:rPr>
          <w:rFonts w:asciiTheme="minorHAnsi" w:hAnsiTheme="minorHAnsi" w:cstheme="minorHAnsi"/>
          <w:b/>
          <w:bCs/>
          <w:sz w:val="22"/>
          <w:szCs w:val="22"/>
          <w:lang w:val="en-US"/>
        </w:rPr>
      </w:pPr>
    </w:p>
    <w:p w:rsidR="00093BEF" w:rsidRPr="006E3FB6" w:rsidRDefault="00093BEF" w:rsidP="006E3FB6">
      <w:pPr>
        <w:rPr>
          <w:b/>
          <w:bCs/>
          <w:lang w:val="en-US"/>
        </w:rPr>
      </w:pPr>
      <w:r w:rsidRPr="006E3FB6">
        <w:rPr>
          <w:b/>
          <w:bCs/>
          <w:lang w:val="en-US"/>
        </w:rPr>
        <w:t>Current evaluation:</w:t>
      </w:r>
    </w:p>
    <w:p w:rsidR="00093BEF" w:rsidRPr="007C0A83"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Start and End Date: March 2014 – February 2015</w:t>
      </w:r>
    </w:p>
    <w:p w:rsidR="00093BEF" w:rsidRDefault="00093BEF" w:rsidP="001D5375">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Percentage progress</w:t>
      </w:r>
      <w:r w:rsidRPr="007C0A83">
        <w:rPr>
          <w:rFonts w:asciiTheme="minorHAnsi" w:hAnsiTheme="minorHAnsi" w:cstheme="minorHAnsi"/>
          <w:sz w:val="22"/>
          <w:lang w:val="en-US"/>
        </w:rPr>
        <w:t>to date</w:t>
      </w:r>
      <w:r w:rsidRPr="001D5375">
        <w:rPr>
          <w:rFonts w:asciiTheme="minorHAnsi" w:hAnsiTheme="minorHAnsi" w:cstheme="minorHAnsi"/>
          <w:sz w:val="22"/>
          <w:lang w:val="en-US"/>
        </w:rPr>
        <w:t xml:space="preserve">: </w:t>
      </w:r>
      <w:r w:rsidR="001D5375" w:rsidRPr="001D5375">
        <w:rPr>
          <w:rFonts w:asciiTheme="minorHAnsi" w:hAnsiTheme="minorHAnsi" w:cstheme="minorHAnsi"/>
          <w:sz w:val="22"/>
          <w:lang w:val="en-US"/>
        </w:rPr>
        <w:t>100</w:t>
      </w:r>
      <w:r w:rsidRPr="001D5375">
        <w:rPr>
          <w:rFonts w:asciiTheme="minorHAnsi" w:hAnsiTheme="minorHAnsi" w:cstheme="minorHAnsi"/>
          <w:sz w:val="22"/>
          <w:lang w:val="en-US"/>
        </w:rPr>
        <w:t xml:space="preserve"> %</w:t>
      </w:r>
    </w:p>
    <w:p w:rsidR="00093BEF" w:rsidRDefault="00F0323D" w:rsidP="003A3401">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4-11</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93"/>
        <w:gridCol w:w="1255"/>
        <w:gridCol w:w="816"/>
        <w:gridCol w:w="469"/>
        <w:gridCol w:w="1241"/>
        <w:gridCol w:w="90"/>
        <w:gridCol w:w="1620"/>
        <w:gridCol w:w="2176"/>
      </w:tblGrid>
      <w:tr w:rsidR="00093BEF" w:rsidRPr="00BF1AE5" w:rsidTr="00AE0BA7">
        <w:trPr>
          <w:jc w:val="center"/>
        </w:trPr>
        <w:tc>
          <w:tcPr>
            <w:tcW w:w="3038" w:type="dxa"/>
            <w:gridSpan w:val="3"/>
            <w:vMerge w:val="restart"/>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6E3FB6">
              <w:rPr>
                <w:rFonts w:asciiTheme="minorHAnsi" w:hAnsiTheme="minorHAnsi" w:cstheme="minorHAnsi"/>
                <w:b/>
                <w:bCs/>
                <w:sz w:val="22"/>
                <w:lang w:val="en-US"/>
              </w:rPr>
              <w:t>Quality Criteria</w:t>
            </w:r>
          </w:p>
        </w:tc>
        <w:tc>
          <w:tcPr>
            <w:tcW w:w="816" w:type="dxa"/>
            <w:vMerge w:val="restart"/>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6E3FB6">
              <w:rPr>
                <w:rFonts w:asciiTheme="minorHAnsi" w:hAnsiTheme="minorHAnsi" w:cstheme="minorHAnsi"/>
                <w:b/>
                <w:bCs/>
                <w:sz w:val="22"/>
                <w:lang w:val="en-US"/>
              </w:rPr>
              <w:t>Date</w:t>
            </w:r>
          </w:p>
        </w:tc>
        <w:tc>
          <w:tcPr>
            <w:tcW w:w="5596" w:type="dxa"/>
            <w:gridSpan w:val="5"/>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6E3FB6">
              <w:rPr>
                <w:rFonts w:asciiTheme="minorHAnsi" w:hAnsiTheme="minorHAnsi" w:cstheme="minorHAnsi"/>
                <w:b/>
                <w:bCs/>
                <w:sz w:val="22"/>
                <w:lang w:val="en-US"/>
              </w:rPr>
              <w:t>Results of Activities</w:t>
            </w:r>
          </w:p>
        </w:tc>
      </w:tr>
      <w:tr w:rsidR="00093BEF" w:rsidRPr="00BF1AE5" w:rsidTr="00AE0BA7">
        <w:trPr>
          <w:jc w:val="center"/>
        </w:trPr>
        <w:tc>
          <w:tcPr>
            <w:tcW w:w="3038" w:type="dxa"/>
            <w:gridSpan w:val="3"/>
            <w:vMerge/>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p>
        </w:tc>
        <w:tc>
          <w:tcPr>
            <w:tcW w:w="816" w:type="dxa"/>
            <w:vMerge/>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p>
        </w:tc>
        <w:tc>
          <w:tcPr>
            <w:tcW w:w="1710" w:type="dxa"/>
            <w:gridSpan w:val="2"/>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6E3FB6">
              <w:rPr>
                <w:rFonts w:asciiTheme="minorHAnsi" w:hAnsiTheme="minorHAnsi" w:cstheme="minorHAnsi"/>
                <w:b/>
                <w:bCs/>
                <w:sz w:val="22"/>
                <w:lang w:val="en-US"/>
              </w:rPr>
              <w:t>User Perspective</w:t>
            </w:r>
          </w:p>
        </w:tc>
        <w:tc>
          <w:tcPr>
            <w:tcW w:w="1710" w:type="dxa"/>
            <w:gridSpan w:val="2"/>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6E3FB6">
              <w:rPr>
                <w:rFonts w:asciiTheme="minorHAnsi" w:hAnsiTheme="minorHAnsi" w:cstheme="minorHAnsi"/>
                <w:b/>
                <w:bCs/>
                <w:sz w:val="22"/>
                <w:lang w:val="en-US"/>
              </w:rPr>
              <w:t>Resource Status</w:t>
            </w:r>
          </w:p>
        </w:tc>
        <w:tc>
          <w:tcPr>
            <w:tcW w:w="2176" w:type="dxa"/>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6E3FB6">
              <w:rPr>
                <w:rFonts w:asciiTheme="minorHAnsi" w:hAnsiTheme="minorHAnsi" w:cstheme="minorHAnsi"/>
                <w:b/>
                <w:bCs/>
                <w:sz w:val="22"/>
                <w:lang w:val="en-US"/>
              </w:rPr>
              <w:t>Timeliness</w:t>
            </w:r>
          </w:p>
        </w:tc>
      </w:tr>
      <w:tr w:rsidR="00093BEF" w:rsidRPr="00BF1AE5" w:rsidTr="00AE0BA7">
        <w:trPr>
          <w:trHeight w:val="256"/>
          <w:jc w:val="center"/>
        </w:trPr>
        <w:tc>
          <w:tcPr>
            <w:tcW w:w="9450" w:type="dxa"/>
            <w:gridSpan w:val="9"/>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6E3FB6">
              <w:rPr>
                <w:rFonts w:asciiTheme="minorHAnsi" w:hAnsiTheme="minorHAnsi" w:cstheme="minorHAnsi"/>
                <w:b/>
                <w:bCs/>
                <w:sz w:val="22"/>
                <w:lang w:val="en-US"/>
              </w:rPr>
              <w:t>Financial  Summary -  in USD</w:t>
            </w:r>
          </w:p>
        </w:tc>
      </w:tr>
      <w:tr w:rsidR="00093BEF" w:rsidRPr="007C0A83" w:rsidTr="00AE0BA7">
        <w:trPr>
          <w:jc w:val="center"/>
        </w:trPr>
        <w:tc>
          <w:tcPr>
            <w:tcW w:w="990" w:type="dxa"/>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6E3FB6">
              <w:rPr>
                <w:rFonts w:asciiTheme="minorHAnsi" w:hAnsiTheme="minorHAnsi" w:cstheme="minorHAnsi"/>
                <w:sz w:val="22"/>
                <w:lang w:val="en-US"/>
              </w:rPr>
              <w:t>Account</w:t>
            </w:r>
          </w:p>
        </w:tc>
        <w:tc>
          <w:tcPr>
            <w:tcW w:w="793" w:type="dxa"/>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6E3FB6">
              <w:rPr>
                <w:rFonts w:asciiTheme="minorHAnsi" w:hAnsiTheme="minorHAnsi" w:cstheme="minorHAnsi"/>
                <w:sz w:val="22"/>
                <w:lang w:val="en-US"/>
              </w:rPr>
              <w:t>Fund</w:t>
            </w:r>
          </w:p>
        </w:tc>
        <w:tc>
          <w:tcPr>
            <w:tcW w:w="1255" w:type="dxa"/>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6E3FB6">
              <w:rPr>
                <w:rFonts w:asciiTheme="minorHAnsi" w:hAnsiTheme="minorHAnsi" w:cstheme="minorHAnsi"/>
                <w:sz w:val="22"/>
                <w:lang w:val="en-US"/>
              </w:rPr>
              <w:t>Donor</w:t>
            </w:r>
          </w:p>
        </w:tc>
        <w:tc>
          <w:tcPr>
            <w:tcW w:w="1285" w:type="dxa"/>
            <w:gridSpan w:val="2"/>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6E3FB6">
              <w:rPr>
                <w:rFonts w:asciiTheme="minorHAnsi" w:hAnsiTheme="minorHAnsi" w:cstheme="minorHAnsi"/>
                <w:sz w:val="22"/>
                <w:lang w:val="en-US"/>
              </w:rPr>
              <w:t>R. Party</w:t>
            </w:r>
          </w:p>
        </w:tc>
        <w:tc>
          <w:tcPr>
            <w:tcW w:w="1331" w:type="dxa"/>
            <w:gridSpan w:val="2"/>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6E3FB6">
              <w:rPr>
                <w:rFonts w:asciiTheme="minorHAnsi" w:hAnsiTheme="minorHAnsi" w:cstheme="minorHAnsi"/>
                <w:sz w:val="22"/>
                <w:lang w:val="en-US"/>
              </w:rPr>
              <w:t>Budget</w:t>
            </w:r>
          </w:p>
        </w:tc>
        <w:tc>
          <w:tcPr>
            <w:tcW w:w="1620" w:type="dxa"/>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6E3FB6">
              <w:rPr>
                <w:rFonts w:asciiTheme="minorHAnsi" w:hAnsiTheme="minorHAnsi" w:cstheme="minorHAnsi"/>
                <w:sz w:val="22"/>
                <w:lang w:val="en-US"/>
              </w:rPr>
              <w:t>Expenditure</w:t>
            </w:r>
          </w:p>
        </w:tc>
        <w:tc>
          <w:tcPr>
            <w:tcW w:w="2176" w:type="dxa"/>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6E3FB6">
              <w:rPr>
                <w:rFonts w:asciiTheme="minorHAnsi" w:hAnsiTheme="minorHAnsi" w:cstheme="minorHAnsi"/>
                <w:sz w:val="22"/>
                <w:lang w:val="en-US"/>
              </w:rPr>
              <w:t>Balance</w:t>
            </w:r>
          </w:p>
        </w:tc>
      </w:tr>
      <w:tr w:rsidR="00093BEF" w:rsidRPr="007C0A83" w:rsidTr="00AE0BA7">
        <w:trPr>
          <w:trHeight w:val="364"/>
          <w:jc w:val="center"/>
        </w:trPr>
        <w:tc>
          <w:tcPr>
            <w:tcW w:w="990" w:type="dxa"/>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793" w:type="dxa"/>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6E3FB6">
              <w:rPr>
                <w:rFonts w:asciiTheme="minorHAnsi" w:hAnsiTheme="minorHAnsi" w:cstheme="minorHAnsi"/>
                <w:sz w:val="22"/>
                <w:lang w:val="en-US"/>
              </w:rPr>
              <w:t>GoJ</w:t>
            </w:r>
          </w:p>
        </w:tc>
        <w:tc>
          <w:tcPr>
            <w:tcW w:w="1255" w:type="dxa"/>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6E3FB6">
              <w:rPr>
                <w:rFonts w:asciiTheme="minorHAnsi" w:hAnsiTheme="minorHAnsi" w:cstheme="minorHAnsi"/>
                <w:sz w:val="22"/>
                <w:lang w:val="en-US"/>
              </w:rPr>
              <w:t>GoJ</w:t>
            </w:r>
          </w:p>
        </w:tc>
        <w:tc>
          <w:tcPr>
            <w:tcW w:w="1285" w:type="dxa"/>
            <w:gridSpan w:val="2"/>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331" w:type="dxa"/>
            <w:gridSpan w:val="2"/>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6E3FB6">
              <w:rPr>
                <w:rFonts w:asciiTheme="minorHAnsi" w:hAnsiTheme="minorHAnsi" w:cstheme="minorHAnsi"/>
                <w:sz w:val="22"/>
                <w:lang w:val="en-US"/>
              </w:rPr>
              <w:t>55,000</w:t>
            </w:r>
          </w:p>
        </w:tc>
        <w:tc>
          <w:tcPr>
            <w:tcW w:w="1620" w:type="dxa"/>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2176" w:type="dxa"/>
            <w:shd w:val="clear" w:color="auto" w:fill="auto"/>
          </w:tcPr>
          <w:p w:rsidR="00093BEF" w:rsidRPr="006E3FB6" w:rsidRDefault="006D4055" w:rsidP="003A3401">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13,341.49</w:t>
            </w:r>
          </w:p>
        </w:tc>
      </w:tr>
      <w:tr w:rsidR="00093BEF" w:rsidRPr="0015689D" w:rsidTr="00AE0BA7">
        <w:trPr>
          <w:trHeight w:val="364"/>
          <w:jc w:val="center"/>
        </w:trPr>
        <w:tc>
          <w:tcPr>
            <w:tcW w:w="990" w:type="dxa"/>
            <w:shd w:val="clear" w:color="auto" w:fill="auto"/>
          </w:tcPr>
          <w:p w:rsidR="00093BEF" w:rsidRPr="006E3FB6" w:rsidRDefault="00651093" w:rsidP="00651093">
            <w:pPr>
              <w:pStyle w:val="Header"/>
              <w:pBdr>
                <w:bottom w:val="none" w:sz="0" w:space="0" w:color="auto"/>
              </w:pBdr>
              <w:tabs>
                <w:tab w:val="clear" w:pos="4153"/>
                <w:tab w:val="clear" w:pos="8306"/>
              </w:tabs>
              <w:rPr>
                <w:rFonts w:asciiTheme="minorHAnsi" w:hAnsiTheme="minorHAnsi" w:cstheme="minorHAnsi"/>
                <w:sz w:val="22"/>
                <w:lang w:val="en-US"/>
              </w:rPr>
            </w:pPr>
            <w:r w:rsidRPr="006E3FB6">
              <w:rPr>
                <w:rFonts w:asciiTheme="minorHAnsi" w:hAnsiTheme="minorHAnsi" w:cstheme="minorHAnsi"/>
                <w:sz w:val="22"/>
                <w:lang w:val="en-US"/>
              </w:rPr>
              <w:t>721</w:t>
            </w:r>
            <w:r>
              <w:rPr>
                <w:rFonts w:asciiTheme="minorHAnsi" w:hAnsiTheme="minorHAnsi" w:cstheme="minorHAnsi"/>
                <w:sz w:val="22"/>
                <w:lang w:val="en-US"/>
              </w:rPr>
              <w:t>40</w:t>
            </w:r>
          </w:p>
        </w:tc>
        <w:tc>
          <w:tcPr>
            <w:tcW w:w="793" w:type="dxa"/>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6E3FB6">
              <w:rPr>
                <w:rFonts w:asciiTheme="minorHAnsi" w:hAnsiTheme="minorHAnsi" w:cstheme="minorHAnsi"/>
                <w:sz w:val="22"/>
                <w:lang w:val="en-US"/>
              </w:rPr>
              <w:t>26960</w:t>
            </w:r>
          </w:p>
        </w:tc>
        <w:tc>
          <w:tcPr>
            <w:tcW w:w="1255" w:type="dxa"/>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6E3FB6">
              <w:rPr>
                <w:rFonts w:asciiTheme="minorHAnsi" w:hAnsiTheme="minorHAnsi" w:cstheme="minorHAnsi"/>
                <w:sz w:val="22"/>
                <w:lang w:val="en-US"/>
              </w:rPr>
              <w:t>00141</w:t>
            </w:r>
          </w:p>
        </w:tc>
        <w:tc>
          <w:tcPr>
            <w:tcW w:w="1285" w:type="dxa"/>
            <w:gridSpan w:val="2"/>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331" w:type="dxa"/>
            <w:gridSpan w:val="2"/>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620" w:type="dxa"/>
            <w:shd w:val="clear" w:color="auto" w:fill="auto"/>
          </w:tcPr>
          <w:p w:rsidR="00093BEF" w:rsidRPr="006E3FB6" w:rsidRDefault="000325F7" w:rsidP="003A3401">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11,658.51</w:t>
            </w:r>
          </w:p>
        </w:tc>
        <w:tc>
          <w:tcPr>
            <w:tcW w:w="2176" w:type="dxa"/>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tc>
      </w:tr>
      <w:tr w:rsidR="00093BEF" w:rsidRPr="0015689D" w:rsidTr="00AE0BA7">
        <w:trPr>
          <w:trHeight w:val="364"/>
          <w:jc w:val="center"/>
        </w:trPr>
        <w:tc>
          <w:tcPr>
            <w:tcW w:w="990" w:type="dxa"/>
            <w:shd w:val="clear" w:color="auto" w:fill="auto"/>
          </w:tcPr>
          <w:p w:rsidR="00093BEF" w:rsidRPr="006E3FB6" w:rsidRDefault="00651093" w:rsidP="00651093">
            <w:pPr>
              <w:pStyle w:val="Header"/>
              <w:pBdr>
                <w:bottom w:val="none" w:sz="0" w:space="0" w:color="auto"/>
              </w:pBdr>
              <w:tabs>
                <w:tab w:val="clear" w:pos="4153"/>
                <w:tab w:val="clear" w:pos="8306"/>
              </w:tabs>
              <w:rPr>
                <w:rFonts w:asciiTheme="minorHAnsi" w:hAnsiTheme="minorHAnsi" w:cstheme="minorHAnsi"/>
                <w:sz w:val="22"/>
                <w:lang w:val="en-US"/>
              </w:rPr>
            </w:pPr>
            <w:r w:rsidRPr="006E3FB6">
              <w:rPr>
                <w:rFonts w:asciiTheme="minorHAnsi" w:hAnsiTheme="minorHAnsi" w:cstheme="minorHAnsi"/>
                <w:sz w:val="22"/>
                <w:lang w:val="en-US"/>
              </w:rPr>
              <w:t>7730</w:t>
            </w:r>
            <w:r>
              <w:rPr>
                <w:rFonts w:asciiTheme="minorHAnsi" w:hAnsiTheme="minorHAnsi" w:cstheme="minorHAnsi"/>
                <w:sz w:val="22"/>
                <w:lang w:val="en-US"/>
              </w:rPr>
              <w:t>5</w:t>
            </w:r>
          </w:p>
        </w:tc>
        <w:tc>
          <w:tcPr>
            <w:tcW w:w="793" w:type="dxa"/>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6E3FB6">
              <w:rPr>
                <w:rFonts w:asciiTheme="minorHAnsi" w:hAnsiTheme="minorHAnsi" w:cstheme="minorHAnsi"/>
                <w:sz w:val="22"/>
                <w:lang w:val="en-US"/>
              </w:rPr>
              <w:t>26960</w:t>
            </w:r>
          </w:p>
        </w:tc>
        <w:tc>
          <w:tcPr>
            <w:tcW w:w="1255" w:type="dxa"/>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6E3FB6">
              <w:rPr>
                <w:rFonts w:asciiTheme="minorHAnsi" w:hAnsiTheme="minorHAnsi" w:cstheme="minorHAnsi"/>
                <w:sz w:val="22"/>
                <w:lang w:val="en-US"/>
              </w:rPr>
              <w:t>00141</w:t>
            </w:r>
          </w:p>
        </w:tc>
        <w:tc>
          <w:tcPr>
            <w:tcW w:w="1285" w:type="dxa"/>
            <w:gridSpan w:val="2"/>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331" w:type="dxa"/>
            <w:gridSpan w:val="2"/>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620" w:type="dxa"/>
            <w:shd w:val="clear" w:color="auto" w:fill="auto"/>
          </w:tcPr>
          <w:p w:rsidR="00093BEF" w:rsidRPr="006E3FB6" w:rsidRDefault="000325F7" w:rsidP="003A3401">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30,000.00</w:t>
            </w:r>
          </w:p>
        </w:tc>
        <w:tc>
          <w:tcPr>
            <w:tcW w:w="2176" w:type="dxa"/>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tc>
      </w:tr>
    </w:tbl>
    <w:p w:rsidR="00093BEF"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p w:rsidR="00093BEF" w:rsidRPr="007C0A83" w:rsidRDefault="006E3FB6" w:rsidP="0056241B">
      <w:pPr>
        <w:pStyle w:val="Heading3"/>
        <w:keepLines/>
        <w:spacing w:before="120"/>
        <w:rPr>
          <w:bCs/>
          <w:iCs/>
          <w:color w:val="000000"/>
        </w:rPr>
      </w:pPr>
      <w:bookmarkStart w:id="19" w:name="_Toc417278137"/>
      <w:r>
        <w:rPr>
          <w:sz w:val="22"/>
        </w:rPr>
        <w:lastRenderedPageBreak/>
        <w:t>2.4.3</w:t>
      </w:r>
      <w:r>
        <w:rPr>
          <w:sz w:val="22"/>
        </w:rPr>
        <w:tab/>
      </w:r>
      <w:r w:rsidR="00093BEF" w:rsidRPr="007C0A83">
        <w:rPr>
          <w:sz w:val="22"/>
        </w:rPr>
        <w:t xml:space="preserve">Activity ID: </w:t>
      </w:r>
      <w:r w:rsidR="00093BEF" w:rsidRPr="007C0A83">
        <w:rPr>
          <w:bCs/>
          <w:iCs/>
          <w:color w:val="000000"/>
        </w:rPr>
        <w:t xml:space="preserve">Activity Result </w:t>
      </w:r>
      <w:r w:rsidR="00093BEF" w:rsidRPr="007C0A83">
        <w:t>4-3: C</w:t>
      </w:r>
      <w:r w:rsidR="00093BEF">
        <w:t>CCPA Advisory Board Meeting is H</w:t>
      </w:r>
      <w:r w:rsidR="00093BEF" w:rsidRPr="007C0A83">
        <w:t>eld</w:t>
      </w:r>
      <w:bookmarkEnd w:id="19"/>
    </w:p>
    <w:p w:rsidR="00093BEF" w:rsidRPr="006E3FB6" w:rsidRDefault="00093BEF" w:rsidP="00567C06">
      <w:pPr>
        <w:keepNext/>
        <w:spacing w:before="240" w:after="60"/>
        <w:rPr>
          <w:u w:val="single"/>
          <w:lang w:val="en-US"/>
        </w:rPr>
      </w:pPr>
      <w:r w:rsidRPr="006E3FB6">
        <w:rPr>
          <w:u w:val="single"/>
          <w:lang w:val="en-US"/>
        </w:rPr>
        <w:t>Deliverable Description</w:t>
      </w:r>
    </w:p>
    <w:p w:rsidR="00093BEF" w:rsidRPr="006E3FB6" w:rsidRDefault="00093BEF" w:rsidP="00567C06">
      <w:pPr>
        <w:keepNext/>
        <w:spacing w:before="240" w:after="240"/>
        <w:rPr>
          <w:rFonts w:cstheme="minorHAnsi"/>
          <w:szCs w:val="22"/>
          <w:u w:val="single"/>
          <w:lang w:val="en-US"/>
        </w:rPr>
      </w:pPr>
      <w:r w:rsidRPr="006E3FB6">
        <w:rPr>
          <w:rFonts w:cstheme="minorHAnsi"/>
          <w:szCs w:val="22"/>
          <w:u w:val="single"/>
          <w:lang w:val="en-US"/>
        </w:rPr>
        <w:t xml:space="preserve">Indicators </w:t>
      </w:r>
    </w:p>
    <w:p w:rsidR="00093BEF" w:rsidRPr="007C0A83" w:rsidRDefault="00093BEF" w:rsidP="003A3401">
      <w:pPr>
        <w:pStyle w:val="ListParagraph"/>
        <w:numPr>
          <w:ilvl w:val="0"/>
          <w:numId w:val="6"/>
        </w:numPr>
        <w:tabs>
          <w:tab w:val="left" w:pos="0"/>
        </w:tabs>
        <w:rPr>
          <w:rFonts w:asciiTheme="minorHAnsi" w:hAnsiTheme="minorHAnsi" w:cstheme="minorHAnsi"/>
          <w:i/>
          <w:iCs/>
          <w:sz w:val="22"/>
          <w:szCs w:val="22"/>
        </w:rPr>
      </w:pPr>
      <w:r w:rsidRPr="007C0A83">
        <w:rPr>
          <w:rFonts w:asciiTheme="minorHAnsi" w:hAnsiTheme="minorHAnsi" w:cstheme="minorHAnsi"/>
          <w:i/>
          <w:iCs/>
          <w:sz w:val="22"/>
          <w:szCs w:val="22"/>
        </w:rPr>
        <w:t>Project board meeting organized</w:t>
      </w:r>
      <w:r>
        <w:rPr>
          <w:rFonts w:asciiTheme="minorHAnsi" w:hAnsiTheme="minorHAnsi" w:cstheme="minorHAnsi"/>
          <w:i/>
          <w:iCs/>
          <w:sz w:val="22"/>
          <w:szCs w:val="22"/>
        </w:rPr>
        <w:t xml:space="preserve"> and held</w:t>
      </w:r>
      <w:r w:rsidRPr="007C0A83">
        <w:rPr>
          <w:rFonts w:asciiTheme="minorHAnsi" w:hAnsiTheme="minorHAnsi" w:cstheme="minorHAnsi"/>
          <w:i/>
          <w:iCs/>
          <w:sz w:val="22"/>
          <w:szCs w:val="22"/>
        </w:rPr>
        <w:t xml:space="preserve"> by PMU </w:t>
      </w:r>
    </w:p>
    <w:p w:rsidR="00093BEF" w:rsidRPr="007C0A83" w:rsidRDefault="00093BEF" w:rsidP="003A3401">
      <w:pPr>
        <w:pStyle w:val="Header"/>
        <w:pBdr>
          <w:bottom w:val="none" w:sz="0" w:space="0" w:color="auto"/>
        </w:pBdr>
        <w:tabs>
          <w:tab w:val="clear" w:pos="4153"/>
          <w:tab w:val="clear" w:pos="8306"/>
        </w:tabs>
        <w:ind w:left="360"/>
        <w:rPr>
          <w:rFonts w:asciiTheme="minorHAnsi" w:hAnsiTheme="minorHAnsi" w:cstheme="minorHAnsi"/>
          <w:sz w:val="22"/>
          <w:szCs w:val="22"/>
          <w:lang w:val="en-US"/>
        </w:rPr>
      </w:pPr>
      <w:r w:rsidRPr="007C0A83">
        <w:rPr>
          <w:rFonts w:asciiTheme="minorHAnsi" w:hAnsiTheme="minorHAnsi" w:cstheme="minorHAnsi"/>
          <w:sz w:val="22"/>
          <w:szCs w:val="22"/>
          <w:lang w:val="en-US"/>
        </w:rPr>
        <w:t xml:space="preserve">Implementation </w:t>
      </w:r>
      <w:r>
        <w:rPr>
          <w:rFonts w:asciiTheme="minorHAnsi" w:hAnsiTheme="minorHAnsi" w:cstheme="minorHAnsi"/>
          <w:sz w:val="22"/>
          <w:szCs w:val="22"/>
          <w:lang w:val="en-US"/>
        </w:rPr>
        <w:t>was not</w:t>
      </w:r>
      <w:r w:rsidRPr="007C0A83">
        <w:rPr>
          <w:rFonts w:asciiTheme="minorHAnsi" w:hAnsiTheme="minorHAnsi" w:cstheme="minorHAnsi"/>
          <w:sz w:val="22"/>
          <w:szCs w:val="22"/>
          <w:lang w:val="en-US"/>
        </w:rPr>
        <w:t xml:space="preserve"> scheduled during Q</w:t>
      </w:r>
      <w:r>
        <w:rPr>
          <w:rFonts w:asciiTheme="minorHAnsi" w:hAnsiTheme="minorHAnsi" w:cstheme="minorHAnsi"/>
          <w:sz w:val="22"/>
          <w:szCs w:val="22"/>
          <w:lang w:val="en-US"/>
        </w:rPr>
        <w:t>4 of the Project.</w:t>
      </w:r>
    </w:p>
    <w:p w:rsidR="00093BEF" w:rsidRPr="007C0A83" w:rsidRDefault="00093BEF" w:rsidP="003A3401">
      <w:pPr>
        <w:pStyle w:val="Header"/>
        <w:pBdr>
          <w:bottom w:val="none" w:sz="0" w:space="0" w:color="auto"/>
        </w:pBdr>
        <w:tabs>
          <w:tab w:val="clear" w:pos="4153"/>
          <w:tab w:val="clear" w:pos="8306"/>
        </w:tabs>
        <w:jc w:val="both"/>
        <w:rPr>
          <w:rFonts w:asciiTheme="minorHAnsi" w:hAnsiTheme="minorHAnsi" w:cstheme="minorHAnsi"/>
          <w:b/>
          <w:bCs/>
          <w:sz w:val="22"/>
          <w:szCs w:val="22"/>
          <w:lang w:val="en-US"/>
        </w:rPr>
      </w:pPr>
    </w:p>
    <w:p w:rsidR="00093BEF" w:rsidRPr="007C0A83" w:rsidRDefault="00093BEF" w:rsidP="006E3FB6">
      <w:pPr>
        <w:rPr>
          <w:lang w:val="en-US"/>
        </w:rPr>
      </w:pPr>
      <w:r w:rsidRPr="007C0A83">
        <w:rPr>
          <w:lang w:val="en-US"/>
        </w:rPr>
        <w:t>Current evaluation:</w:t>
      </w:r>
    </w:p>
    <w:p w:rsidR="00093BEF" w:rsidRPr="007C0A83"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7C0A83">
        <w:rPr>
          <w:rFonts w:asciiTheme="minorHAnsi" w:hAnsiTheme="minorHAnsi" w:cstheme="minorHAnsi"/>
          <w:sz w:val="22"/>
          <w:lang w:val="en-US"/>
        </w:rPr>
        <w:t>Start and End Date: March 2014 – February 2015</w:t>
      </w:r>
    </w:p>
    <w:p w:rsidR="00093BEF" w:rsidRDefault="00093BEF" w:rsidP="0056241B">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Percentage progress</w:t>
      </w:r>
      <w:r w:rsidRPr="007C0A83">
        <w:rPr>
          <w:rFonts w:asciiTheme="minorHAnsi" w:hAnsiTheme="minorHAnsi" w:cstheme="minorHAnsi"/>
          <w:sz w:val="22"/>
          <w:lang w:val="en-US"/>
        </w:rPr>
        <w:t xml:space="preserve">to date: </w:t>
      </w:r>
      <w:r w:rsidR="0056241B" w:rsidRPr="0056241B">
        <w:rPr>
          <w:rFonts w:asciiTheme="minorHAnsi" w:hAnsiTheme="minorHAnsi" w:cstheme="minorHAnsi"/>
          <w:sz w:val="22"/>
          <w:lang w:val="en-US"/>
        </w:rPr>
        <w:t>100</w:t>
      </w:r>
      <w:r w:rsidRPr="0056241B">
        <w:rPr>
          <w:rFonts w:asciiTheme="minorHAnsi" w:hAnsiTheme="minorHAnsi" w:cstheme="minorHAnsi"/>
          <w:sz w:val="22"/>
          <w:lang w:val="en-US"/>
        </w:rPr>
        <w:t>%</w:t>
      </w:r>
    </w:p>
    <w:p w:rsidR="00093BEF" w:rsidRDefault="00F0323D" w:rsidP="003A3401">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4-12</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03"/>
        <w:gridCol w:w="1255"/>
        <w:gridCol w:w="1217"/>
        <w:gridCol w:w="68"/>
        <w:gridCol w:w="1691"/>
        <w:gridCol w:w="1620"/>
        <w:gridCol w:w="1816"/>
      </w:tblGrid>
      <w:tr w:rsidR="00093BEF" w:rsidRPr="00DD075D" w:rsidTr="00AE0BA7">
        <w:trPr>
          <w:jc w:val="center"/>
        </w:trPr>
        <w:tc>
          <w:tcPr>
            <w:tcW w:w="3038" w:type="dxa"/>
            <w:gridSpan w:val="3"/>
            <w:vMerge w:val="restart"/>
            <w:shd w:val="clear" w:color="auto" w:fill="auto"/>
          </w:tcPr>
          <w:p w:rsidR="00093BEF" w:rsidRPr="00DD075D"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Quality Criteria</w:t>
            </w:r>
          </w:p>
        </w:tc>
        <w:tc>
          <w:tcPr>
            <w:tcW w:w="1217" w:type="dxa"/>
            <w:vMerge w:val="restart"/>
            <w:shd w:val="clear" w:color="auto" w:fill="auto"/>
          </w:tcPr>
          <w:p w:rsidR="00093BEF" w:rsidRPr="00DD075D"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Date</w:t>
            </w:r>
          </w:p>
        </w:tc>
        <w:tc>
          <w:tcPr>
            <w:tcW w:w="5195" w:type="dxa"/>
            <w:gridSpan w:val="4"/>
            <w:shd w:val="clear" w:color="auto" w:fill="auto"/>
          </w:tcPr>
          <w:p w:rsidR="00093BEF" w:rsidRPr="00DD075D"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Results of Activities</w:t>
            </w:r>
          </w:p>
        </w:tc>
      </w:tr>
      <w:tr w:rsidR="00093BEF" w:rsidRPr="00DD075D" w:rsidTr="00AE0BA7">
        <w:trPr>
          <w:jc w:val="center"/>
        </w:trPr>
        <w:tc>
          <w:tcPr>
            <w:tcW w:w="3038" w:type="dxa"/>
            <w:gridSpan w:val="3"/>
            <w:vMerge/>
            <w:shd w:val="clear" w:color="auto" w:fill="auto"/>
          </w:tcPr>
          <w:p w:rsidR="00093BEF" w:rsidRPr="00DD075D"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p>
        </w:tc>
        <w:tc>
          <w:tcPr>
            <w:tcW w:w="1217" w:type="dxa"/>
            <w:vMerge/>
            <w:shd w:val="clear" w:color="auto" w:fill="auto"/>
          </w:tcPr>
          <w:p w:rsidR="00093BEF" w:rsidRPr="00DD075D"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p>
        </w:tc>
        <w:tc>
          <w:tcPr>
            <w:tcW w:w="1759" w:type="dxa"/>
            <w:gridSpan w:val="2"/>
            <w:shd w:val="clear" w:color="auto" w:fill="auto"/>
          </w:tcPr>
          <w:p w:rsidR="00093BEF" w:rsidRPr="00DD075D"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User Perspective</w:t>
            </w:r>
          </w:p>
        </w:tc>
        <w:tc>
          <w:tcPr>
            <w:tcW w:w="1620" w:type="dxa"/>
            <w:shd w:val="clear" w:color="auto" w:fill="auto"/>
          </w:tcPr>
          <w:p w:rsidR="00093BEF" w:rsidRPr="00DD075D"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Resource Status</w:t>
            </w:r>
          </w:p>
        </w:tc>
        <w:tc>
          <w:tcPr>
            <w:tcW w:w="1816" w:type="dxa"/>
            <w:shd w:val="clear" w:color="auto" w:fill="auto"/>
          </w:tcPr>
          <w:p w:rsidR="00093BEF" w:rsidRPr="00DD075D"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A26AF8">
              <w:rPr>
                <w:rFonts w:asciiTheme="minorHAnsi" w:hAnsiTheme="minorHAnsi" w:cstheme="minorHAnsi"/>
                <w:b/>
                <w:bCs/>
                <w:sz w:val="22"/>
                <w:lang w:val="en-US"/>
              </w:rPr>
              <w:t>Timeliness</w:t>
            </w:r>
          </w:p>
        </w:tc>
      </w:tr>
      <w:tr w:rsidR="00093BEF" w:rsidRPr="00DD075D" w:rsidTr="00AE0BA7">
        <w:trPr>
          <w:jc w:val="center"/>
        </w:trPr>
        <w:tc>
          <w:tcPr>
            <w:tcW w:w="9450" w:type="dxa"/>
            <w:gridSpan w:val="8"/>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b/>
                <w:bCs/>
                <w:sz w:val="22"/>
                <w:lang w:val="en-US"/>
              </w:rPr>
            </w:pPr>
            <w:r w:rsidRPr="006E3FB6">
              <w:rPr>
                <w:rFonts w:asciiTheme="minorHAnsi" w:hAnsiTheme="minorHAnsi" w:cstheme="minorHAnsi"/>
                <w:b/>
                <w:bCs/>
                <w:sz w:val="22"/>
                <w:lang w:val="en-US"/>
              </w:rPr>
              <w:t>Financial  Summary</w:t>
            </w:r>
          </w:p>
        </w:tc>
      </w:tr>
      <w:tr w:rsidR="00093BEF" w:rsidRPr="007C0A83" w:rsidTr="00AE0BA7">
        <w:trPr>
          <w:jc w:val="center"/>
        </w:trPr>
        <w:tc>
          <w:tcPr>
            <w:tcW w:w="1080" w:type="dxa"/>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6E3FB6">
              <w:rPr>
                <w:rFonts w:asciiTheme="minorHAnsi" w:hAnsiTheme="minorHAnsi" w:cstheme="minorHAnsi"/>
                <w:sz w:val="22"/>
                <w:lang w:val="en-US"/>
              </w:rPr>
              <w:t>Account</w:t>
            </w:r>
          </w:p>
        </w:tc>
        <w:tc>
          <w:tcPr>
            <w:tcW w:w="703" w:type="dxa"/>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6E3FB6">
              <w:rPr>
                <w:rFonts w:asciiTheme="minorHAnsi" w:hAnsiTheme="minorHAnsi" w:cstheme="minorHAnsi"/>
                <w:sz w:val="22"/>
                <w:lang w:val="en-US"/>
              </w:rPr>
              <w:t>Fund</w:t>
            </w:r>
          </w:p>
        </w:tc>
        <w:tc>
          <w:tcPr>
            <w:tcW w:w="1255" w:type="dxa"/>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6E3FB6">
              <w:rPr>
                <w:rFonts w:asciiTheme="minorHAnsi" w:hAnsiTheme="minorHAnsi" w:cstheme="minorHAnsi"/>
                <w:sz w:val="22"/>
                <w:lang w:val="en-US"/>
              </w:rPr>
              <w:t>Donor</w:t>
            </w:r>
          </w:p>
        </w:tc>
        <w:tc>
          <w:tcPr>
            <w:tcW w:w="1285" w:type="dxa"/>
            <w:gridSpan w:val="2"/>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6E3FB6">
              <w:rPr>
                <w:rFonts w:asciiTheme="minorHAnsi" w:hAnsiTheme="minorHAnsi" w:cstheme="minorHAnsi"/>
                <w:sz w:val="22"/>
                <w:lang w:val="en-US"/>
              </w:rPr>
              <w:t>R. Party</w:t>
            </w:r>
          </w:p>
        </w:tc>
        <w:tc>
          <w:tcPr>
            <w:tcW w:w="1691" w:type="dxa"/>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6E3FB6">
              <w:rPr>
                <w:rFonts w:asciiTheme="minorHAnsi" w:hAnsiTheme="minorHAnsi" w:cstheme="minorHAnsi"/>
                <w:sz w:val="22"/>
                <w:lang w:val="en-US"/>
              </w:rPr>
              <w:t>Budget</w:t>
            </w:r>
          </w:p>
        </w:tc>
        <w:tc>
          <w:tcPr>
            <w:tcW w:w="1620" w:type="dxa"/>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6E3FB6">
              <w:rPr>
                <w:rFonts w:asciiTheme="minorHAnsi" w:hAnsiTheme="minorHAnsi" w:cstheme="minorHAnsi"/>
                <w:sz w:val="22"/>
                <w:lang w:val="en-US"/>
              </w:rPr>
              <w:t>Expenditure</w:t>
            </w:r>
          </w:p>
        </w:tc>
        <w:tc>
          <w:tcPr>
            <w:tcW w:w="1816" w:type="dxa"/>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6E3FB6">
              <w:rPr>
                <w:rFonts w:asciiTheme="minorHAnsi" w:hAnsiTheme="minorHAnsi" w:cstheme="minorHAnsi"/>
                <w:sz w:val="22"/>
                <w:lang w:val="en-US"/>
              </w:rPr>
              <w:t>Balance</w:t>
            </w:r>
          </w:p>
        </w:tc>
      </w:tr>
      <w:tr w:rsidR="00093BEF" w:rsidRPr="0015689D" w:rsidTr="00AE0BA7">
        <w:trPr>
          <w:trHeight w:val="265"/>
          <w:jc w:val="center"/>
        </w:trPr>
        <w:tc>
          <w:tcPr>
            <w:tcW w:w="1080" w:type="dxa"/>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703" w:type="dxa"/>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6E3FB6">
              <w:rPr>
                <w:rFonts w:asciiTheme="minorHAnsi" w:hAnsiTheme="minorHAnsi" w:cstheme="minorHAnsi"/>
                <w:sz w:val="22"/>
                <w:lang w:val="en-US"/>
              </w:rPr>
              <w:t>GoJ</w:t>
            </w:r>
          </w:p>
        </w:tc>
        <w:tc>
          <w:tcPr>
            <w:tcW w:w="1255" w:type="dxa"/>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r w:rsidRPr="006E3FB6">
              <w:rPr>
                <w:rFonts w:asciiTheme="minorHAnsi" w:hAnsiTheme="minorHAnsi" w:cstheme="minorHAnsi"/>
                <w:sz w:val="22"/>
                <w:lang w:val="en-US"/>
              </w:rPr>
              <w:t>GoJ</w:t>
            </w:r>
          </w:p>
        </w:tc>
        <w:tc>
          <w:tcPr>
            <w:tcW w:w="1285" w:type="dxa"/>
            <w:gridSpan w:val="2"/>
            <w:shd w:val="clear" w:color="auto" w:fill="auto"/>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691" w:type="dxa"/>
            <w:shd w:val="clear" w:color="auto" w:fill="auto"/>
          </w:tcPr>
          <w:p w:rsidR="00093BEF" w:rsidRPr="006E3FB6" w:rsidRDefault="00FF0BC7" w:rsidP="003A3401">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22,958.5</w:t>
            </w:r>
          </w:p>
        </w:tc>
        <w:tc>
          <w:tcPr>
            <w:tcW w:w="1620" w:type="dxa"/>
            <w:shd w:val="clear" w:color="auto" w:fill="262626" w:themeFill="text1" w:themeFillTint="D9"/>
          </w:tcPr>
          <w:p w:rsidR="00093BEF" w:rsidRPr="006E3FB6"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816" w:type="dxa"/>
            <w:shd w:val="clear" w:color="auto" w:fill="auto"/>
          </w:tcPr>
          <w:p w:rsidR="00093BEF" w:rsidRPr="006E3FB6" w:rsidRDefault="00FF0BC7" w:rsidP="003A3401">
            <w:pPr>
              <w:pStyle w:val="Header"/>
              <w:pBdr>
                <w:bottom w:val="none" w:sz="0" w:space="0" w:color="auto"/>
              </w:pBdr>
              <w:tabs>
                <w:tab w:val="clear" w:pos="4153"/>
                <w:tab w:val="clear" w:pos="8306"/>
              </w:tabs>
              <w:rPr>
                <w:rFonts w:asciiTheme="minorHAnsi" w:hAnsiTheme="minorHAnsi" w:cstheme="minorHAnsi"/>
                <w:sz w:val="22"/>
                <w:lang w:val="en-US"/>
              </w:rPr>
            </w:pPr>
            <w:r>
              <w:rPr>
                <w:rFonts w:asciiTheme="minorHAnsi" w:hAnsiTheme="minorHAnsi" w:cstheme="minorHAnsi"/>
                <w:sz w:val="22"/>
                <w:lang w:val="en-US"/>
              </w:rPr>
              <w:t>22,958.5</w:t>
            </w:r>
          </w:p>
        </w:tc>
      </w:tr>
      <w:tr w:rsidR="007A6488" w:rsidRPr="0015689D" w:rsidTr="007A6488">
        <w:trPr>
          <w:trHeight w:val="265"/>
          <w:jc w:val="center"/>
        </w:trPr>
        <w:tc>
          <w:tcPr>
            <w:tcW w:w="1080" w:type="dxa"/>
            <w:shd w:val="clear" w:color="auto" w:fill="auto"/>
          </w:tcPr>
          <w:p w:rsidR="007A6488" w:rsidRPr="006E3FB6" w:rsidRDefault="007A6488"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703" w:type="dxa"/>
            <w:shd w:val="clear" w:color="auto" w:fill="auto"/>
          </w:tcPr>
          <w:p w:rsidR="007A6488" w:rsidRPr="006E3FB6" w:rsidRDefault="007A6488"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255" w:type="dxa"/>
            <w:shd w:val="clear" w:color="auto" w:fill="auto"/>
          </w:tcPr>
          <w:p w:rsidR="007A6488" w:rsidRPr="006E3FB6" w:rsidRDefault="007A6488"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285" w:type="dxa"/>
            <w:gridSpan w:val="2"/>
            <w:shd w:val="clear" w:color="auto" w:fill="auto"/>
          </w:tcPr>
          <w:p w:rsidR="007A6488" w:rsidRPr="006E3FB6" w:rsidRDefault="007A6488"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691" w:type="dxa"/>
            <w:shd w:val="clear" w:color="auto" w:fill="auto"/>
          </w:tcPr>
          <w:p w:rsidR="007A6488" w:rsidRDefault="007A6488" w:rsidP="003A3401">
            <w:pPr>
              <w:pStyle w:val="Header"/>
              <w:pBdr>
                <w:bottom w:val="none" w:sz="0" w:space="0" w:color="auto"/>
              </w:pBdr>
              <w:tabs>
                <w:tab w:val="clear" w:pos="4153"/>
                <w:tab w:val="clear" w:pos="8306"/>
              </w:tabs>
              <w:rPr>
                <w:rFonts w:asciiTheme="minorHAnsi" w:hAnsiTheme="minorHAnsi" w:cstheme="minorHAnsi"/>
                <w:sz w:val="22"/>
                <w:lang w:val="en-US"/>
              </w:rPr>
            </w:pPr>
          </w:p>
        </w:tc>
        <w:tc>
          <w:tcPr>
            <w:tcW w:w="1620" w:type="dxa"/>
            <w:shd w:val="clear" w:color="auto" w:fill="auto"/>
          </w:tcPr>
          <w:p w:rsidR="007A6488" w:rsidRPr="006E3FB6" w:rsidRDefault="007A6488" w:rsidP="007A6488">
            <w:pPr>
              <w:pStyle w:val="Header"/>
              <w:pBdr>
                <w:bottom w:val="none" w:sz="0" w:space="0" w:color="auto"/>
              </w:pBdr>
              <w:tabs>
                <w:tab w:val="clear" w:pos="4153"/>
                <w:tab w:val="clear" w:pos="8306"/>
              </w:tabs>
              <w:jc w:val="center"/>
              <w:rPr>
                <w:rFonts w:asciiTheme="minorHAnsi" w:hAnsiTheme="minorHAnsi" w:cstheme="minorHAnsi"/>
                <w:sz w:val="22"/>
                <w:lang w:val="en-US"/>
              </w:rPr>
            </w:pPr>
            <w:r>
              <w:rPr>
                <w:rFonts w:asciiTheme="minorHAnsi" w:hAnsiTheme="minorHAnsi" w:cstheme="minorHAnsi"/>
                <w:sz w:val="22"/>
                <w:lang w:val="en-US"/>
              </w:rPr>
              <w:t>00.00</w:t>
            </w:r>
          </w:p>
        </w:tc>
        <w:tc>
          <w:tcPr>
            <w:tcW w:w="1816" w:type="dxa"/>
            <w:shd w:val="clear" w:color="auto" w:fill="auto"/>
          </w:tcPr>
          <w:p w:rsidR="007A6488" w:rsidRDefault="007A6488" w:rsidP="003A3401">
            <w:pPr>
              <w:pStyle w:val="Header"/>
              <w:pBdr>
                <w:bottom w:val="none" w:sz="0" w:space="0" w:color="auto"/>
              </w:pBdr>
              <w:tabs>
                <w:tab w:val="clear" w:pos="4153"/>
                <w:tab w:val="clear" w:pos="8306"/>
              </w:tabs>
              <w:rPr>
                <w:rFonts w:asciiTheme="minorHAnsi" w:hAnsiTheme="minorHAnsi" w:cstheme="minorHAnsi"/>
                <w:sz w:val="22"/>
                <w:lang w:val="en-US"/>
              </w:rPr>
            </w:pPr>
          </w:p>
        </w:tc>
      </w:tr>
    </w:tbl>
    <w:p w:rsidR="00093BEF"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p w:rsidR="00093BEF" w:rsidRDefault="00093BEF" w:rsidP="003A3401">
      <w:pPr>
        <w:pStyle w:val="Header"/>
        <w:pBdr>
          <w:bottom w:val="none" w:sz="0" w:space="0" w:color="auto"/>
        </w:pBdr>
        <w:tabs>
          <w:tab w:val="clear" w:pos="4153"/>
          <w:tab w:val="clear" w:pos="8306"/>
        </w:tabs>
        <w:rPr>
          <w:rFonts w:asciiTheme="minorHAnsi" w:hAnsiTheme="minorHAnsi" w:cstheme="minorHAnsi"/>
          <w:sz w:val="22"/>
          <w:lang w:val="en-US"/>
        </w:rPr>
      </w:pPr>
    </w:p>
    <w:p w:rsidR="009B5490" w:rsidRDefault="009B5490" w:rsidP="003A3401">
      <w:pPr>
        <w:rPr>
          <w:rFonts w:cstheme="minorHAnsi"/>
          <w:b/>
          <w:bCs/>
          <w:szCs w:val="22"/>
          <w:highlight w:val="yellow"/>
          <w:lang w:val="en-US"/>
        </w:rPr>
        <w:sectPr w:rsidR="009B5490" w:rsidSect="00963126">
          <w:headerReference w:type="first" r:id="rId55"/>
          <w:footerReference w:type="first" r:id="rId56"/>
          <w:pgSz w:w="11906" w:h="16838" w:code="9"/>
          <w:pgMar w:top="1440" w:right="1440" w:bottom="1440" w:left="1440" w:header="709" w:footer="225" w:gutter="0"/>
          <w:cols w:space="708"/>
          <w:titlePg/>
          <w:docGrid w:linePitch="360"/>
        </w:sectPr>
      </w:pPr>
    </w:p>
    <w:p w:rsidR="008609CA" w:rsidRPr="00812F0C" w:rsidRDefault="00E42888" w:rsidP="00E42888">
      <w:pPr>
        <w:pStyle w:val="Heading1"/>
        <w:rPr>
          <w:lang w:val="en-US"/>
        </w:rPr>
      </w:pPr>
      <w:bookmarkStart w:id="20" w:name="_Toc417278138"/>
      <w:r>
        <w:rPr>
          <w:lang w:val="en-US"/>
        </w:rPr>
        <w:lastRenderedPageBreak/>
        <w:t>3.0</w:t>
      </w:r>
      <w:r>
        <w:rPr>
          <w:lang w:val="en-US"/>
        </w:rPr>
        <w:tab/>
      </w:r>
      <w:r w:rsidR="008609CA" w:rsidRPr="00812F0C">
        <w:rPr>
          <w:lang w:val="en-US"/>
        </w:rPr>
        <w:t>Financial Situation:</w:t>
      </w:r>
      <w:bookmarkEnd w:id="20"/>
    </w:p>
    <w:p w:rsidR="00F52108" w:rsidRPr="00ED0006" w:rsidRDefault="008609CA" w:rsidP="00F43B06">
      <w:pPr>
        <w:rPr>
          <w:rFonts w:cstheme="minorHAnsi"/>
          <w:szCs w:val="22"/>
          <w:rtl/>
          <w:lang w:val="en-US"/>
        </w:rPr>
      </w:pPr>
      <w:r w:rsidRPr="00812F0C">
        <w:rPr>
          <w:rFonts w:cstheme="minorHAnsi"/>
          <w:szCs w:val="22"/>
          <w:lang w:val="en-US"/>
        </w:rPr>
        <w:t xml:space="preserve">The </w:t>
      </w:r>
      <w:r w:rsidR="001D37E8" w:rsidRPr="00812F0C">
        <w:rPr>
          <w:rFonts w:cstheme="minorHAnsi"/>
          <w:szCs w:val="22"/>
          <w:lang w:val="en-US"/>
        </w:rPr>
        <w:t>GoJ</w:t>
      </w:r>
      <w:r w:rsidR="00D17EA3">
        <w:rPr>
          <w:rFonts w:cstheme="minorHAnsi"/>
          <w:szCs w:val="22"/>
          <w:lang w:val="en-US"/>
        </w:rPr>
        <w:t xml:space="preserve"> </w:t>
      </w:r>
      <w:r w:rsidRPr="00812F0C">
        <w:rPr>
          <w:rFonts w:cstheme="minorHAnsi"/>
          <w:szCs w:val="22"/>
          <w:lang w:val="en-US"/>
        </w:rPr>
        <w:t xml:space="preserve">contribution </w:t>
      </w:r>
      <w:r w:rsidR="001D37E8" w:rsidRPr="00812F0C">
        <w:rPr>
          <w:rFonts w:cstheme="minorHAnsi"/>
          <w:szCs w:val="22"/>
          <w:lang w:val="en-US"/>
        </w:rPr>
        <w:t xml:space="preserve">amounts to USD </w:t>
      </w:r>
      <w:r w:rsidRPr="00812F0C">
        <w:rPr>
          <w:rFonts w:cstheme="minorHAnsi"/>
          <w:szCs w:val="22"/>
          <w:lang w:val="en-US"/>
        </w:rPr>
        <w:t>2,</w:t>
      </w:r>
      <w:r w:rsidR="00D17EA3" w:rsidRPr="00812F0C">
        <w:rPr>
          <w:rFonts w:cstheme="minorHAnsi"/>
          <w:szCs w:val="22"/>
          <w:lang w:val="en-US"/>
        </w:rPr>
        <w:t>0</w:t>
      </w:r>
      <w:r w:rsidR="00D17EA3">
        <w:rPr>
          <w:rFonts w:cstheme="minorHAnsi"/>
          <w:szCs w:val="22"/>
          <w:lang w:val="en-US"/>
        </w:rPr>
        <w:t>0</w:t>
      </w:r>
      <w:r w:rsidR="00D17EA3" w:rsidRPr="00812F0C">
        <w:rPr>
          <w:rFonts w:cstheme="minorHAnsi"/>
          <w:szCs w:val="22"/>
          <w:lang w:val="en-US"/>
        </w:rPr>
        <w:t>0</w:t>
      </w:r>
      <w:r w:rsidRPr="00812F0C">
        <w:rPr>
          <w:rFonts w:cstheme="minorHAnsi"/>
          <w:szCs w:val="22"/>
          <w:lang w:val="en-US"/>
        </w:rPr>
        <w:t>,000</w:t>
      </w:r>
      <w:r w:rsidR="001D37E8" w:rsidRPr="00812F0C">
        <w:rPr>
          <w:rFonts w:cstheme="minorHAnsi"/>
          <w:szCs w:val="22"/>
          <w:lang w:val="en-US"/>
        </w:rPr>
        <w:t xml:space="preserve"> to date while t</w:t>
      </w:r>
      <w:r w:rsidRPr="00812F0C">
        <w:rPr>
          <w:rFonts w:cstheme="minorHAnsi"/>
          <w:szCs w:val="22"/>
          <w:lang w:val="en-US"/>
        </w:rPr>
        <w:t xml:space="preserve">he total expenditures </w:t>
      </w:r>
      <w:r w:rsidR="00F43B06">
        <w:rPr>
          <w:rFonts w:cstheme="minorHAnsi"/>
          <w:szCs w:val="22"/>
          <w:lang w:val="en-US"/>
        </w:rPr>
        <w:t>till end of February amounted to</w:t>
      </w:r>
      <w:r w:rsidR="00F52108" w:rsidRPr="00812F0C">
        <w:rPr>
          <w:rFonts w:cstheme="minorHAnsi"/>
          <w:szCs w:val="22"/>
          <w:lang w:val="en-US"/>
        </w:rPr>
        <w:t xml:space="preserve"> </w:t>
      </w:r>
      <w:r w:rsidR="00A26AF8" w:rsidRPr="00812F0C">
        <w:rPr>
          <w:rFonts w:cstheme="minorHAnsi"/>
          <w:b/>
          <w:bCs/>
          <w:szCs w:val="22"/>
          <w:lang w:val="en-US"/>
        </w:rPr>
        <w:t xml:space="preserve">USD </w:t>
      </w:r>
      <w:r w:rsidR="00D17EA3">
        <w:rPr>
          <w:rFonts w:cstheme="minorHAnsi"/>
          <w:b/>
          <w:bCs/>
          <w:szCs w:val="22"/>
          <w:lang w:val="en-US"/>
        </w:rPr>
        <w:t xml:space="preserve">  </w:t>
      </w:r>
      <w:r w:rsidR="00E24A90" w:rsidRPr="003656C7">
        <w:rPr>
          <w:rFonts w:ascii="Calibri" w:hAnsi="Calibri" w:cs="Calibri"/>
          <w:b/>
          <w:bCs/>
          <w:color w:val="000000"/>
          <w:sz w:val="21"/>
          <w:szCs w:val="21"/>
          <w:lang w:val="en-US"/>
        </w:rPr>
        <w:t>1</w:t>
      </w:r>
      <w:r w:rsidR="00E24A90">
        <w:rPr>
          <w:rFonts w:ascii="Calibri" w:hAnsi="Calibri" w:cs="Calibri"/>
          <w:b/>
          <w:bCs/>
          <w:color w:val="000000"/>
          <w:sz w:val="21"/>
          <w:szCs w:val="21"/>
          <w:lang w:val="en-US"/>
        </w:rPr>
        <w:t>,</w:t>
      </w:r>
      <w:r w:rsidR="00E24A90" w:rsidRPr="003656C7">
        <w:rPr>
          <w:rFonts w:ascii="Calibri" w:hAnsi="Calibri" w:cs="Calibri"/>
          <w:b/>
          <w:bCs/>
          <w:color w:val="000000"/>
          <w:sz w:val="21"/>
          <w:szCs w:val="21"/>
          <w:lang w:val="en-US"/>
        </w:rPr>
        <w:t>252</w:t>
      </w:r>
      <w:r w:rsidR="00E24A90">
        <w:rPr>
          <w:rFonts w:ascii="Calibri" w:hAnsi="Calibri" w:cs="Calibri"/>
          <w:b/>
          <w:bCs/>
          <w:color w:val="000000"/>
          <w:sz w:val="21"/>
          <w:szCs w:val="21"/>
          <w:lang w:val="en-US"/>
        </w:rPr>
        <w:t>,</w:t>
      </w:r>
      <w:r w:rsidR="00E24A90" w:rsidRPr="003656C7">
        <w:rPr>
          <w:rFonts w:ascii="Calibri" w:hAnsi="Calibri" w:cs="Calibri"/>
          <w:b/>
          <w:bCs/>
          <w:color w:val="000000"/>
          <w:sz w:val="21"/>
          <w:szCs w:val="21"/>
          <w:lang w:val="en-US"/>
        </w:rPr>
        <w:t>363.12</w:t>
      </w:r>
      <w:r w:rsidR="00E24A90">
        <w:rPr>
          <w:rStyle w:val="FootnoteReference"/>
          <w:rFonts w:cstheme="minorHAnsi"/>
          <w:b/>
          <w:bCs/>
          <w:szCs w:val="22"/>
          <w:rtl/>
          <w:lang w:val="en-US"/>
        </w:rPr>
        <w:footnoteReference w:id="1"/>
      </w:r>
    </w:p>
    <w:p w:rsidR="00CE716A" w:rsidRPr="00ED0006" w:rsidRDefault="00CE716A" w:rsidP="003A3401">
      <w:pPr>
        <w:rPr>
          <w:rFonts w:cstheme="minorHAnsi"/>
          <w:szCs w:val="22"/>
          <w:rtl/>
          <w:lang w:val="en-US"/>
        </w:rPr>
      </w:pPr>
    </w:p>
    <w:tbl>
      <w:tblPr>
        <w:tblW w:w="15277" w:type="dxa"/>
        <w:jc w:val="center"/>
        <w:tblLook w:val="04A0" w:firstRow="1" w:lastRow="0" w:firstColumn="1" w:lastColumn="0" w:noHBand="0" w:noVBand="1"/>
      </w:tblPr>
      <w:tblGrid>
        <w:gridCol w:w="1143"/>
        <w:gridCol w:w="3443"/>
        <w:gridCol w:w="1635"/>
        <w:gridCol w:w="1673"/>
        <w:gridCol w:w="1554"/>
        <w:gridCol w:w="1589"/>
        <w:gridCol w:w="1624"/>
        <w:gridCol w:w="1392"/>
        <w:gridCol w:w="1224"/>
      </w:tblGrid>
      <w:tr w:rsidR="00315CE2" w:rsidRPr="003824D8" w:rsidTr="00941885">
        <w:trPr>
          <w:trHeight w:val="357"/>
          <w:jc w:val="center"/>
        </w:trPr>
        <w:tc>
          <w:tcPr>
            <w:tcW w:w="1143" w:type="dxa"/>
            <w:vMerge w:val="restart"/>
            <w:tcBorders>
              <w:top w:val="single" w:sz="8" w:space="0" w:color="auto"/>
              <w:left w:val="single" w:sz="8" w:space="0" w:color="auto"/>
              <w:bottom w:val="single" w:sz="8" w:space="0" w:color="000000"/>
              <w:right w:val="single" w:sz="8" w:space="0" w:color="auto"/>
            </w:tcBorders>
            <w:shd w:val="clear" w:color="000000" w:fill="DAEEF3" w:themeFill="accent5" w:themeFillTint="33"/>
            <w:vAlign w:val="center"/>
            <w:hideMark/>
          </w:tcPr>
          <w:p w:rsidR="00315CE2" w:rsidRPr="003824D8" w:rsidRDefault="00315CE2" w:rsidP="003A3401">
            <w:pPr>
              <w:rPr>
                <w:rFonts w:ascii="Calibri" w:hAnsi="Calibri" w:cs="Calibri"/>
                <w:b/>
                <w:bCs/>
                <w:color w:val="000000"/>
                <w:sz w:val="21"/>
                <w:szCs w:val="21"/>
                <w:lang w:val="en-US"/>
              </w:rPr>
            </w:pPr>
            <w:r w:rsidRPr="003824D8">
              <w:rPr>
                <w:rFonts w:ascii="Calibri" w:hAnsi="Calibri" w:cs="Calibri"/>
                <w:b/>
                <w:bCs/>
                <w:color w:val="000000"/>
                <w:sz w:val="21"/>
                <w:szCs w:val="21"/>
                <w:lang w:val="en-US"/>
              </w:rPr>
              <w:t>Output</w:t>
            </w:r>
          </w:p>
        </w:tc>
        <w:tc>
          <w:tcPr>
            <w:tcW w:w="3443" w:type="dxa"/>
            <w:vMerge w:val="restart"/>
            <w:tcBorders>
              <w:top w:val="single" w:sz="8" w:space="0" w:color="auto"/>
              <w:left w:val="single" w:sz="8" w:space="0" w:color="auto"/>
              <w:bottom w:val="single" w:sz="8" w:space="0" w:color="000000"/>
              <w:right w:val="single" w:sz="8" w:space="0" w:color="auto"/>
            </w:tcBorders>
            <w:shd w:val="clear" w:color="000000" w:fill="DAEEF3" w:themeFill="accent5" w:themeFillTint="33"/>
            <w:vAlign w:val="center"/>
            <w:hideMark/>
          </w:tcPr>
          <w:p w:rsidR="00315CE2" w:rsidRPr="003824D8" w:rsidRDefault="00315CE2" w:rsidP="003A3401">
            <w:pPr>
              <w:rPr>
                <w:rFonts w:ascii="Calibri" w:hAnsi="Calibri" w:cs="Calibri"/>
                <w:b/>
                <w:bCs/>
                <w:color w:val="000000"/>
                <w:sz w:val="21"/>
                <w:szCs w:val="21"/>
                <w:lang w:val="en-US"/>
              </w:rPr>
            </w:pPr>
            <w:r w:rsidRPr="003824D8">
              <w:rPr>
                <w:rFonts w:ascii="Calibri" w:hAnsi="Calibri" w:cs="Calibri"/>
                <w:b/>
                <w:bCs/>
                <w:color w:val="000000"/>
                <w:sz w:val="21"/>
                <w:szCs w:val="21"/>
                <w:lang w:val="en-US"/>
              </w:rPr>
              <w:t>Activity Results</w:t>
            </w:r>
          </w:p>
        </w:tc>
        <w:tc>
          <w:tcPr>
            <w:tcW w:w="1635" w:type="dxa"/>
            <w:vMerge w:val="restart"/>
            <w:tcBorders>
              <w:top w:val="single" w:sz="8" w:space="0" w:color="auto"/>
              <w:left w:val="single" w:sz="8" w:space="0" w:color="auto"/>
              <w:bottom w:val="single" w:sz="8" w:space="0" w:color="000000"/>
              <w:right w:val="single" w:sz="8" w:space="0" w:color="auto"/>
            </w:tcBorders>
            <w:shd w:val="clear" w:color="000000" w:fill="DAEEF3" w:themeFill="accent5" w:themeFillTint="33"/>
            <w:vAlign w:val="center"/>
            <w:hideMark/>
          </w:tcPr>
          <w:p w:rsidR="00315CE2" w:rsidRPr="003824D8" w:rsidRDefault="00315CE2" w:rsidP="003A3401">
            <w:pPr>
              <w:jc w:val="center"/>
              <w:rPr>
                <w:rFonts w:ascii="Calibri" w:hAnsi="Calibri" w:cs="Calibri"/>
                <w:b/>
                <w:bCs/>
                <w:color w:val="000000"/>
                <w:sz w:val="21"/>
                <w:szCs w:val="21"/>
                <w:lang w:val="en-US"/>
              </w:rPr>
            </w:pPr>
            <w:r w:rsidRPr="003824D8">
              <w:rPr>
                <w:rFonts w:ascii="Calibri" w:hAnsi="Calibri" w:cs="Calibri"/>
                <w:b/>
                <w:bCs/>
                <w:color w:val="000000"/>
                <w:sz w:val="21"/>
                <w:szCs w:val="21"/>
                <w:lang w:val="en-US"/>
              </w:rPr>
              <w:t>Budget in USD</w:t>
            </w:r>
          </w:p>
        </w:tc>
        <w:tc>
          <w:tcPr>
            <w:tcW w:w="6440" w:type="dxa"/>
            <w:gridSpan w:val="4"/>
            <w:tcBorders>
              <w:top w:val="single" w:sz="8" w:space="0" w:color="auto"/>
              <w:left w:val="nil"/>
              <w:bottom w:val="single" w:sz="8" w:space="0" w:color="auto"/>
              <w:right w:val="single" w:sz="8" w:space="0" w:color="auto"/>
            </w:tcBorders>
            <w:shd w:val="clear" w:color="000000" w:fill="DAEEF3" w:themeFill="accent5" w:themeFillTint="33"/>
            <w:vAlign w:val="center"/>
            <w:hideMark/>
          </w:tcPr>
          <w:p w:rsidR="00315CE2" w:rsidRPr="003824D8" w:rsidRDefault="00315CE2" w:rsidP="003A3401">
            <w:pPr>
              <w:jc w:val="center"/>
              <w:rPr>
                <w:rFonts w:ascii="Calibri" w:hAnsi="Calibri" w:cs="Calibri"/>
                <w:b/>
                <w:bCs/>
                <w:color w:val="000000"/>
                <w:sz w:val="21"/>
                <w:szCs w:val="21"/>
                <w:lang w:val="en-US"/>
              </w:rPr>
            </w:pPr>
            <w:r w:rsidRPr="003824D8">
              <w:rPr>
                <w:rFonts w:ascii="Calibri" w:hAnsi="Calibri" w:cs="Calibri"/>
                <w:b/>
                <w:bCs/>
                <w:color w:val="000000"/>
                <w:sz w:val="21"/>
                <w:szCs w:val="21"/>
                <w:lang w:val="en-US"/>
              </w:rPr>
              <w:t>Expenditures in USD as per UNDP EXPENDITURE</w:t>
            </w:r>
          </w:p>
        </w:tc>
        <w:tc>
          <w:tcPr>
            <w:tcW w:w="1392" w:type="dxa"/>
            <w:vMerge w:val="restart"/>
            <w:tcBorders>
              <w:top w:val="single" w:sz="8" w:space="0" w:color="auto"/>
              <w:left w:val="single" w:sz="8" w:space="0" w:color="auto"/>
              <w:bottom w:val="single" w:sz="8" w:space="0" w:color="000000"/>
              <w:right w:val="single" w:sz="8" w:space="0" w:color="auto"/>
            </w:tcBorders>
            <w:shd w:val="clear" w:color="000000" w:fill="DAEEF3" w:themeFill="accent5" w:themeFillTint="33"/>
            <w:vAlign w:val="center"/>
            <w:hideMark/>
          </w:tcPr>
          <w:p w:rsidR="00315CE2" w:rsidRPr="003824D8" w:rsidRDefault="00315CE2" w:rsidP="003A3401">
            <w:pPr>
              <w:jc w:val="center"/>
              <w:rPr>
                <w:rFonts w:ascii="Calibri" w:hAnsi="Calibri" w:cs="Calibri"/>
                <w:b/>
                <w:bCs/>
                <w:color w:val="000000"/>
                <w:sz w:val="21"/>
                <w:szCs w:val="21"/>
                <w:lang w:val="en-US"/>
              </w:rPr>
            </w:pPr>
            <w:r w:rsidRPr="003824D8">
              <w:rPr>
                <w:rFonts w:ascii="Calibri" w:hAnsi="Calibri" w:cs="Calibri"/>
                <w:b/>
                <w:bCs/>
                <w:color w:val="000000"/>
                <w:sz w:val="21"/>
                <w:szCs w:val="21"/>
                <w:lang w:val="en-US"/>
              </w:rPr>
              <w:t>Total  Expenditure</w:t>
            </w:r>
          </w:p>
        </w:tc>
        <w:tc>
          <w:tcPr>
            <w:tcW w:w="1224" w:type="dxa"/>
            <w:vMerge w:val="restart"/>
            <w:tcBorders>
              <w:top w:val="single" w:sz="8" w:space="0" w:color="auto"/>
              <w:left w:val="single" w:sz="8" w:space="0" w:color="auto"/>
              <w:bottom w:val="single" w:sz="8" w:space="0" w:color="000000"/>
              <w:right w:val="single" w:sz="8" w:space="0" w:color="auto"/>
            </w:tcBorders>
            <w:shd w:val="clear" w:color="000000" w:fill="DAEEF3" w:themeFill="accent5" w:themeFillTint="33"/>
            <w:vAlign w:val="center"/>
            <w:hideMark/>
          </w:tcPr>
          <w:p w:rsidR="00315CE2" w:rsidRPr="003824D8" w:rsidRDefault="00315CE2" w:rsidP="003A3401">
            <w:pPr>
              <w:jc w:val="center"/>
              <w:rPr>
                <w:rFonts w:ascii="Calibri" w:hAnsi="Calibri" w:cs="Calibri"/>
                <w:b/>
                <w:bCs/>
                <w:color w:val="000000"/>
                <w:sz w:val="21"/>
                <w:szCs w:val="21"/>
                <w:lang w:val="en-US"/>
              </w:rPr>
            </w:pPr>
            <w:r w:rsidRPr="003824D8">
              <w:rPr>
                <w:rFonts w:ascii="Calibri" w:hAnsi="Calibri" w:cs="Calibri"/>
                <w:b/>
                <w:bCs/>
                <w:color w:val="000000"/>
                <w:sz w:val="21"/>
                <w:szCs w:val="21"/>
                <w:lang w:val="en-US"/>
              </w:rPr>
              <w:t>Balance</w:t>
            </w:r>
          </w:p>
        </w:tc>
      </w:tr>
      <w:tr w:rsidR="003656C7" w:rsidRPr="003824D8" w:rsidTr="00941885">
        <w:trPr>
          <w:trHeight w:val="262"/>
          <w:jc w:val="center"/>
        </w:trPr>
        <w:tc>
          <w:tcPr>
            <w:tcW w:w="1143" w:type="dxa"/>
            <w:vMerge/>
            <w:tcBorders>
              <w:top w:val="single" w:sz="8" w:space="0" w:color="auto"/>
              <w:left w:val="single" w:sz="8" w:space="0" w:color="auto"/>
              <w:bottom w:val="single" w:sz="8" w:space="0" w:color="000000"/>
              <w:right w:val="single" w:sz="8" w:space="0" w:color="auto"/>
            </w:tcBorders>
            <w:vAlign w:val="center"/>
            <w:hideMark/>
          </w:tcPr>
          <w:p w:rsidR="00315CE2" w:rsidRPr="003824D8" w:rsidRDefault="00315CE2" w:rsidP="003A3401">
            <w:pPr>
              <w:rPr>
                <w:rFonts w:ascii="Calibri" w:hAnsi="Calibri" w:cs="Calibri"/>
                <w:b/>
                <w:bCs/>
                <w:color w:val="000000"/>
                <w:sz w:val="21"/>
                <w:szCs w:val="21"/>
                <w:lang w:val="en-US"/>
              </w:rPr>
            </w:pPr>
          </w:p>
        </w:tc>
        <w:tc>
          <w:tcPr>
            <w:tcW w:w="3443" w:type="dxa"/>
            <w:vMerge/>
            <w:tcBorders>
              <w:top w:val="single" w:sz="8" w:space="0" w:color="auto"/>
              <w:left w:val="single" w:sz="8" w:space="0" w:color="auto"/>
              <w:bottom w:val="single" w:sz="8" w:space="0" w:color="000000"/>
              <w:right w:val="single" w:sz="8" w:space="0" w:color="auto"/>
            </w:tcBorders>
            <w:vAlign w:val="center"/>
            <w:hideMark/>
          </w:tcPr>
          <w:p w:rsidR="00315CE2" w:rsidRPr="003824D8" w:rsidRDefault="00315CE2" w:rsidP="003A3401">
            <w:pPr>
              <w:rPr>
                <w:rFonts w:ascii="Calibri" w:hAnsi="Calibri" w:cs="Calibri"/>
                <w:b/>
                <w:bCs/>
                <w:color w:val="000000"/>
                <w:sz w:val="21"/>
                <w:szCs w:val="21"/>
                <w:lang w:val="en-US"/>
              </w:rPr>
            </w:pPr>
          </w:p>
        </w:tc>
        <w:tc>
          <w:tcPr>
            <w:tcW w:w="1635" w:type="dxa"/>
            <w:vMerge/>
            <w:tcBorders>
              <w:top w:val="single" w:sz="8" w:space="0" w:color="auto"/>
              <w:left w:val="single" w:sz="8" w:space="0" w:color="auto"/>
              <w:bottom w:val="single" w:sz="8" w:space="0" w:color="000000"/>
              <w:right w:val="single" w:sz="8" w:space="0" w:color="auto"/>
            </w:tcBorders>
            <w:vAlign w:val="center"/>
            <w:hideMark/>
          </w:tcPr>
          <w:p w:rsidR="00315CE2" w:rsidRPr="003824D8" w:rsidRDefault="00315CE2" w:rsidP="003A3401">
            <w:pPr>
              <w:rPr>
                <w:rFonts w:ascii="Calibri" w:hAnsi="Calibri" w:cs="Calibri"/>
                <w:b/>
                <w:bCs/>
                <w:color w:val="000000"/>
                <w:sz w:val="21"/>
                <w:szCs w:val="21"/>
                <w:lang w:val="en-US"/>
              </w:rPr>
            </w:pPr>
          </w:p>
        </w:tc>
        <w:tc>
          <w:tcPr>
            <w:tcW w:w="1673" w:type="dxa"/>
            <w:tcBorders>
              <w:top w:val="single" w:sz="8" w:space="0" w:color="auto"/>
              <w:left w:val="nil"/>
              <w:bottom w:val="single" w:sz="8" w:space="0" w:color="auto"/>
              <w:right w:val="single" w:sz="8" w:space="0" w:color="auto"/>
            </w:tcBorders>
            <w:shd w:val="clear" w:color="000000" w:fill="DAEEF3" w:themeFill="accent5" w:themeFillTint="33"/>
            <w:vAlign w:val="center"/>
            <w:hideMark/>
          </w:tcPr>
          <w:p w:rsidR="00315CE2" w:rsidRPr="003824D8" w:rsidRDefault="00315CE2" w:rsidP="003A3401">
            <w:pPr>
              <w:jc w:val="center"/>
              <w:rPr>
                <w:rFonts w:ascii="Calibri" w:hAnsi="Calibri" w:cs="Calibri"/>
                <w:b/>
                <w:bCs/>
                <w:color w:val="000000"/>
                <w:sz w:val="21"/>
                <w:szCs w:val="21"/>
                <w:lang w:val="en-US"/>
              </w:rPr>
            </w:pPr>
            <w:r w:rsidRPr="003824D8">
              <w:rPr>
                <w:rFonts w:ascii="Calibri" w:hAnsi="Calibri" w:cs="Calibri"/>
                <w:b/>
                <w:bCs/>
                <w:color w:val="000000"/>
                <w:sz w:val="21"/>
                <w:szCs w:val="21"/>
                <w:lang w:val="en-US"/>
              </w:rPr>
              <w:t>Mar-May 2014</w:t>
            </w:r>
          </w:p>
        </w:tc>
        <w:tc>
          <w:tcPr>
            <w:tcW w:w="1554" w:type="dxa"/>
            <w:tcBorders>
              <w:top w:val="single" w:sz="8" w:space="0" w:color="auto"/>
              <w:left w:val="nil"/>
              <w:bottom w:val="single" w:sz="8" w:space="0" w:color="auto"/>
              <w:right w:val="single" w:sz="8" w:space="0" w:color="auto"/>
            </w:tcBorders>
            <w:shd w:val="clear" w:color="000000" w:fill="DAEEF3" w:themeFill="accent5" w:themeFillTint="33"/>
            <w:vAlign w:val="center"/>
            <w:hideMark/>
          </w:tcPr>
          <w:p w:rsidR="00315CE2" w:rsidRPr="003824D8" w:rsidRDefault="00315CE2" w:rsidP="003A3401">
            <w:pPr>
              <w:jc w:val="center"/>
              <w:rPr>
                <w:rFonts w:ascii="Calibri" w:hAnsi="Calibri" w:cs="Calibri"/>
                <w:b/>
                <w:bCs/>
                <w:color w:val="000000"/>
                <w:sz w:val="21"/>
                <w:szCs w:val="21"/>
                <w:lang w:val="en-US"/>
              </w:rPr>
            </w:pPr>
            <w:r w:rsidRPr="003824D8">
              <w:rPr>
                <w:rFonts w:ascii="Calibri" w:hAnsi="Calibri" w:cs="Calibri"/>
                <w:b/>
                <w:bCs/>
                <w:color w:val="000000"/>
                <w:sz w:val="21"/>
                <w:szCs w:val="21"/>
                <w:lang w:val="en-US"/>
              </w:rPr>
              <w:t>Jun-Aug 2014</w:t>
            </w:r>
          </w:p>
        </w:tc>
        <w:tc>
          <w:tcPr>
            <w:tcW w:w="1589" w:type="dxa"/>
            <w:tcBorders>
              <w:top w:val="single" w:sz="8" w:space="0" w:color="auto"/>
              <w:left w:val="nil"/>
              <w:bottom w:val="single" w:sz="8" w:space="0" w:color="auto"/>
              <w:right w:val="single" w:sz="8" w:space="0" w:color="auto"/>
            </w:tcBorders>
            <w:shd w:val="clear" w:color="000000" w:fill="DAEEF3" w:themeFill="accent5" w:themeFillTint="33"/>
            <w:vAlign w:val="center"/>
            <w:hideMark/>
          </w:tcPr>
          <w:p w:rsidR="00315CE2" w:rsidRPr="003824D8" w:rsidRDefault="00315CE2" w:rsidP="003A3401">
            <w:pPr>
              <w:jc w:val="center"/>
              <w:rPr>
                <w:rFonts w:ascii="Calibri" w:hAnsi="Calibri" w:cs="Calibri"/>
                <w:b/>
                <w:bCs/>
                <w:color w:val="000000"/>
                <w:sz w:val="21"/>
                <w:szCs w:val="21"/>
                <w:lang w:val="en-US"/>
              </w:rPr>
            </w:pPr>
            <w:r w:rsidRPr="003824D8">
              <w:rPr>
                <w:rFonts w:ascii="Calibri" w:hAnsi="Calibri" w:cs="Calibri"/>
                <w:b/>
                <w:bCs/>
                <w:color w:val="000000"/>
                <w:sz w:val="21"/>
                <w:szCs w:val="21"/>
                <w:lang w:val="en-US"/>
              </w:rPr>
              <w:t>Sep-Nov 2014</w:t>
            </w:r>
          </w:p>
        </w:tc>
        <w:tc>
          <w:tcPr>
            <w:tcW w:w="1624" w:type="dxa"/>
            <w:tcBorders>
              <w:top w:val="single" w:sz="8" w:space="0" w:color="auto"/>
              <w:left w:val="single" w:sz="8" w:space="0" w:color="auto"/>
              <w:bottom w:val="single" w:sz="8" w:space="0" w:color="000000"/>
              <w:right w:val="single" w:sz="8" w:space="0" w:color="auto"/>
            </w:tcBorders>
            <w:shd w:val="clear" w:color="000000" w:fill="DAEEF3" w:themeFill="accent5" w:themeFillTint="33"/>
            <w:vAlign w:val="center"/>
          </w:tcPr>
          <w:p w:rsidR="00315CE2" w:rsidRPr="003824D8" w:rsidRDefault="00315CE2" w:rsidP="003A3401">
            <w:pPr>
              <w:jc w:val="center"/>
              <w:rPr>
                <w:rFonts w:ascii="Calibri" w:hAnsi="Calibri" w:cs="Calibri"/>
                <w:b/>
                <w:bCs/>
                <w:color w:val="000000"/>
                <w:sz w:val="21"/>
                <w:szCs w:val="21"/>
                <w:lang w:val="en-US"/>
              </w:rPr>
            </w:pPr>
            <w:r w:rsidRPr="003824D8">
              <w:rPr>
                <w:rFonts w:ascii="Calibri" w:hAnsi="Calibri" w:cs="Calibri"/>
                <w:b/>
                <w:bCs/>
                <w:color w:val="000000"/>
                <w:sz w:val="21"/>
                <w:szCs w:val="21"/>
                <w:lang w:val="en-US"/>
              </w:rPr>
              <w:t>Dec’14-Feb’15</w:t>
            </w:r>
          </w:p>
        </w:tc>
        <w:tc>
          <w:tcPr>
            <w:tcW w:w="1392" w:type="dxa"/>
            <w:vMerge/>
            <w:tcBorders>
              <w:top w:val="single" w:sz="8" w:space="0" w:color="auto"/>
              <w:left w:val="single" w:sz="8" w:space="0" w:color="auto"/>
              <w:bottom w:val="single" w:sz="8" w:space="0" w:color="000000"/>
              <w:right w:val="single" w:sz="8" w:space="0" w:color="auto"/>
            </w:tcBorders>
            <w:vAlign w:val="center"/>
            <w:hideMark/>
          </w:tcPr>
          <w:p w:rsidR="00315CE2" w:rsidRPr="003824D8" w:rsidRDefault="00315CE2" w:rsidP="003A3401">
            <w:pPr>
              <w:rPr>
                <w:rFonts w:ascii="Calibri" w:hAnsi="Calibri" w:cs="Calibri"/>
                <w:b/>
                <w:bCs/>
                <w:color w:val="000000"/>
                <w:sz w:val="21"/>
                <w:szCs w:val="21"/>
                <w:lang w:val="en-US"/>
              </w:rPr>
            </w:pP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315CE2" w:rsidRPr="003824D8" w:rsidRDefault="00315CE2" w:rsidP="003A3401">
            <w:pPr>
              <w:rPr>
                <w:rFonts w:ascii="Calibri" w:hAnsi="Calibri" w:cs="Calibri"/>
                <w:b/>
                <w:bCs/>
                <w:color w:val="000000"/>
                <w:sz w:val="21"/>
                <w:szCs w:val="21"/>
                <w:lang w:val="en-US"/>
              </w:rPr>
            </w:pPr>
          </w:p>
        </w:tc>
      </w:tr>
      <w:tr w:rsidR="003656C7" w:rsidRPr="003824D8" w:rsidTr="003824D8">
        <w:trPr>
          <w:trHeight w:val="444"/>
          <w:jc w:val="center"/>
        </w:trPr>
        <w:tc>
          <w:tcPr>
            <w:tcW w:w="11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15CE2" w:rsidRPr="003824D8" w:rsidRDefault="00315CE2" w:rsidP="003A3401">
            <w:pPr>
              <w:rPr>
                <w:rFonts w:ascii="Calibri" w:hAnsi="Calibri" w:cs="Calibri"/>
                <w:b/>
                <w:bCs/>
                <w:color w:val="000000"/>
                <w:sz w:val="21"/>
                <w:szCs w:val="21"/>
                <w:lang w:val="en-US"/>
              </w:rPr>
            </w:pPr>
            <w:r w:rsidRPr="003824D8">
              <w:rPr>
                <w:rFonts w:ascii="Calibri" w:hAnsi="Calibri" w:cs="Calibri"/>
                <w:b/>
                <w:bCs/>
                <w:color w:val="000000"/>
                <w:sz w:val="21"/>
                <w:szCs w:val="21"/>
                <w:lang w:val="en-US"/>
              </w:rPr>
              <w:t>Output 1</w:t>
            </w:r>
          </w:p>
        </w:tc>
        <w:tc>
          <w:tcPr>
            <w:tcW w:w="3443" w:type="dxa"/>
            <w:tcBorders>
              <w:top w:val="nil"/>
              <w:left w:val="nil"/>
              <w:bottom w:val="single" w:sz="8" w:space="0" w:color="auto"/>
              <w:right w:val="single" w:sz="8" w:space="0" w:color="auto"/>
            </w:tcBorders>
            <w:shd w:val="clear" w:color="000000" w:fill="FFFFFF"/>
            <w:vAlign w:val="center"/>
            <w:hideMark/>
          </w:tcPr>
          <w:p w:rsidR="00315CE2" w:rsidRPr="003824D8" w:rsidRDefault="00315CE2" w:rsidP="003A3401">
            <w:pPr>
              <w:rPr>
                <w:rFonts w:ascii="Calibri" w:hAnsi="Calibri" w:cs="Calibri"/>
                <w:b/>
                <w:bCs/>
                <w:color w:val="000000"/>
                <w:sz w:val="21"/>
                <w:szCs w:val="21"/>
                <w:lang w:val="en-US"/>
              </w:rPr>
            </w:pPr>
            <w:r w:rsidRPr="003824D8">
              <w:rPr>
                <w:rFonts w:ascii="Calibri" w:hAnsi="Calibri" w:cs="Calibri"/>
                <w:b/>
                <w:bCs/>
                <w:color w:val="000000"/>
                <w:sz w:val="21"/>
                <w:szCs w:val="21"/>
                <w:lang w:val="en-US"/>
              </w:rPr>
              <w:t>Activity Result 1-1</w:t>
            </w:r>
          </w:p>
        </w:tc>
        <w:tc>
          <w:tcPr>
            <w:tcW w:w="1635" w:type="dxa"/>
            <w:tcBorders>
              <w:top w:val="nil"/>
              <w:left w:val="nil"/>
              <w:bottom w:val="single" w:sz="8" w:space="0" w:color="auto"/>
              <w:right w:val="single" w:sz="8" w:space="0" w:color="auto"/>
            </w:tcBorders>
            <w:shd w:val="clear" w:color="000000" w:fill="FFFFFF"/>
            <w:vAlign w:val="center"/>
            <w:hideMark/>
          </w:tcPr>
          <w:p w:rsidR="00315CE2" w:rsidRPr="003824D8" w:rsidRDefault="00315CE2" w:rsidP="003A3401">
            <w:pPr>
              <w:rPr>
                <w:rFonts w:ascii="Calibri" w:hAnsi="Calibri" w:cs="Calibri"/>
                <w:color w:val="000000"/>
                <w:sz w:val="21"/>
                <w:szCs w:val="21"/>
                <w:lang w:val="en-US"/>
              </w:rPr>
            </w:pPr>
            <w:r w:rsidRPr="003824D8">
              <w:rPr>
                <w:rFonts w:ascii="Calibri" w:hAnsi="Calibri" w:cs="Calibri"/>
                <w:color w:val="000000"/>
                <w:sz w:val="21"/>
                <w:szCs w:val="21"/>
                <w:lang w:val="en-US"/>
              </w:rPr>
              <w:t>120,000</w:t>
            </w:r>
          </w:p>
        </w:tc>
        <w:tc>
          <w:tcPr>
            <w:tcW w:w="1673" w:type="dxa"/>
            <w:tcBorders>
              <w:top w:val="nil"/>
              <w:left w:val="nil"/>
              <w:bottom w:val="single" w:sz="8" w:space="0" w:color="auto"/>
              <w:right w:val="single" w:sz="8" w:space="0" w:color="auto"/>
            </w:tcBorders>
            <w:shd w:val="clear" w:color="000000" w:fill="FFFFFF"/>
            <w:vAlign w:val="center"/>
            <w:hideMark/>
          </w:tcPr>
          <w:p w:rsidR="00315CE2" w:rsidRPr="003824D8" w:rsidRDefault="00315CE2" w:rsidP="003A3401">
            <w:pPr>
              <w:rPr>
                <w:rFonts w:ascii="Calibri" w:hAnsi="Calibri" w:cs="Calibri"/>
                <w:color w:val="000000"/>
                <w:sz w:val="21"/>
                <w:szCs w:val="21"/>
                <w:lang w:val="en-US"/>
              </w:rPr>
            </w:pPr>
            <w:r w:rsidRPr="003824D8">
              <w:rPr>
                <w:rFonts w:ascii="Calibri" w:hAnsi="Calibri" w:cs="Calibri"/>
                <w:color w:val="000000"/>
                <w:sz w:val="21"/>
                <w:szCs w:val="21"/>
                <w:lang w:val="en-US"/>
              </w:rPr>
              <w:t>5,873.31</w:t>
            </w:r>
          </w:p>
        </w:tc>
        <w:tc>
          <w:tcPr>
            <w:tcW w:w="1554" w:type="dxa"/>
            <w:tcBorders>
              <w:top w:val="nil"/>
              <w:left w:val="nil"/>
              <w:bottom w:val="single" w:sz="8" w:space="0" w:color="auto"/>
              <w:right w:val="single" w:sz="8" w:space="0" w:color="auto"/>
            </w:tcBorders>
            <w:shd w:val="clear" w:color="000000" w:fill="FFFFFF"/>
            <w:vAlign w:val="center"/>
            <w:hideMark/>
          </w:tcPr>
          <w:p w:rsidR="00315CE2" w:rsidRPr="003824D8" w:rsidRDefault="00315CE2" w:rsidP="003A3401">
            <w:pPr>
              <w:rPr>
                <w:rFonts w:ascii="Calibri" w:hAnsi="Calibri" w:cs="Calibri"/>
                <w:color w:val="000000"/>
                <w:sz w:val="21"/>
                <w:szCs w:val="21"/>
                <w:lang w:val="en-US"/>
              </w:rPr>
            </w:pPr>
            <w:r w:rsidRPr="003824D8">
              <w:rPr>
                <w:rFonts w:ascii="Calibri" w:hAnsi="Calibri" w:cs="Calibri"/>
                <w:color w:val="000000"/>
                <w:sz w:val="21"/>
                <w:szCs w:val="21"/>
                <w:lang w:val="en-US"/>
              </w:rPr>
              <w:t>3,605.83</w:t>
            </w:r>
          </w:p>
        </w:tc>
        <w:tc>
          <w:tcPr>
            <w:tcW w:w="1589" w:type="dxa"/>
            <w:tcBorders>
              <w:top w:val="nil"/>
              <w:left w:val="nil"/>
              <w:bottom w:val="single" w:sz="8" w:space="0" w:color="auto"/>
              <w:right w:val="single" w:sz="8" w:space="0" w:color="auto"/>
            </w:tcBorders>
            <w:shd w:val="clear" w:color="000000" w:fill="FFFFFF"/>
            <w:vAlign w:val="center"/>
            <w:hideMark/>
          </w:tcPr>
          <w:p w:rsidR="00315CE2" w:rsidRPr="003824D8" w:rsidRDefault="008548F2" w:rsidP="008548F2">
            <w:pPr>
              <w:rPr>
                <w:rFonts w:ascii="Calibri" w:hAnsi="Calibri" w:cs="Calibri"/>
                <w:color w:val="000000"/>
                <w:sz w:val="21"/>
                <w:szCs w:val="21"/>
                <w:lang w:val="en-US"/>
              </w:rPr>
            </w:pPr>
            <w:r>
              <w:rPr>
                <w:rFonts w:ascii="Calibri" w:hAnsi="Calibri" w:cs="Calibri"/>
                <w:color w:val="000000"/>
                <w:sz w:val="21"/>
                <w:szCs w:val="21"/>
                <w:lang w:val="en-US"/>
              </w:rPr>
              <w:t>17</w:t>
            </w:r>
            <w:r w:rsidR="00315CE2" w:rsidRPr="003824D8">
              <w:rPr>
                <w:rFonts w:ascii="Calibri" w:hAnsi="Calibri" w:cs="Calibri"/>
                <w:color w:val="000000"/>
                <w:sz w:val="21"/>
                <w:szCs w:val="21"/>
                <w:lang w:val="en-US"/>
              </w:rPr>
              <w:t>,</w:t>
            </w:r>
            <w:r>
              <w:rPr>
                <w:rFonts w:ascii="Calibri" w:hAnsi="Calibri" w:cs="Calibri"/>
                <w:color w:val="000000"/>
                <w:sz w:val="21"/>
                <w:szCs w:val="21"/>
                <w:lang w:val="en-US"/>
              </w:rPr>
              <w:t>459</w:t>
            </w:r>
            <w:r w:rsidR="00315CE2" w:rsidRPr="003824D8">
              <w:rPr>
                <w:rFonts w:ascii="Calibri" w:hAnsi="Calibri" w:cs="Calibri"/>
                <w:color w:val="000000"/>
                <w:sz w:val="21"/>
                <w:szCs w:val="21"/>
                <w:lang w:val="en-US"/>
              </w:rPr>
              <w:t>.</w:t>
            </w:r>
            <w:r>
              <w:rPr>
                <w:rFonts w:ascii="Calibri" w:hAnsi="Calibri" w:cs="Calibri"/>
                <w:color w:val="000000"/>
                <w:sz w:val="21"/>
                <w:szCs w:val="21"/>
                <w:lang w:val="en-US"/>
              </w:rPr>
              <w:t>35</w:t>
            </w:r>
          </w:p>
        </w:tc>
        <w:tc>
          <w:tcPr>
            <w:tcW w:w="1624" w:type="dxa"/>
            <w:tcBorders>
              <w:top w:val="single" w:sz="8" w:space="0" w:color="000000"/>
              <w:left w:val="nil"/>
              <w:bottom w:val="single" w:sz="8" w:space="0" w:color="auto"/>
              <w:right w:val="single" w:sz="8" w:space="0" w:color="auto"/>
            </w:tcBorders>
            <w:shd w:val="clear" w:color="000000" w:fill="FFFFFF"/>
            <w:vAlign w:val="center"/>
          </w:tcPr>
          <w:p w:rsidR="00315CE2" w:rsidRPr="000F4FD5" w:rsidRDefault="00B97425" w:rsidP="000655B7">
            <w:pPr>
              <w:rPr>
                <w:rFonts w:ascii="Calibri" w:hAnsi="Calibri" w:cs="Calibri"/>
                <w:color w:val="000000"/>
                <w:szCs w:val="22"/>
                <w:lang w:val="en-US"/>
              </w:rPr>
            </w:pPr>
            <w:r w:rsidRPr="000F4FD5">
              <w:rPr>
                <w:rFonts w:ascii="Calibri" w:hAnsi="Calibri" w:cs="Calibri"/>
                <w:color w:val="000000"/>
                <w:szCs w:val="22"/>
                <w:lang w:val="en-US"/>
              </w:rPr>
              <w:t>16</w:t>
            </w:r>
            <w:r w:rsidR="00D73EBB" w:rsidRPr="000F4FD5">
              <w:rPr>
                <w:rFonts w:ascii="Calibri" w:hAnsi="Calibri" w:cs="Calibri"/>
                <w:color w:val="000000"/>
                <w:szCs w:val="22"/>
                <w:lang w:val="en-US"/>
              </w:rPr>
              <w:t>,</w:t>
            </w:r>
            <w:r w:rsidR="000655B7" w:rsidRPr="000F4FD5">
              <w:rPr>
                <w:rFonts w:ascii="Calibri" w:hAnsi="Calibri" w:cs="Calibri"/>
                <w:color w:val="000000"/>
                <w:szCs w:val="22"/>
                <w:lang w:val="en-US"/>
              </w:rPr>
              <w:t>799.72</w:t>
            </w:r>
          </w:p>
        </w:tc>
        <w:tc>
          <w:tcPr>
            <w:tcW w:w="1392" w:type="dxa"/>
            <w:tcBorders>
              <w:top w:val="nil"/>
              <w:left w:val="single" w:sz="8" w:space="0" w:color="auto"/>
              <w:bottom w:val="single" w:sz="8" w:space="0" w:color="auto"/>
              <w:right w:val="single" w:sz="8" w:space="0" w:color="auto"/>
            </w:tcBorders>
            <w:shd w:val="clear" w:color="000000" w:fill="FFFFFF"/>
            <w:vAlign w:val="center"/>
            <w:hideMark/>
          </w:tcPr>
          <w:p w:rsidR="00315CE2" w:rsidRPr="000F4FD5" w:rsidRDefault="002645FD" w:rsidP="002645FD">
            <w:pPr>
              <w:rPr>
                <w:rFonts w:ascii="Calibri" w:hAnsi="Calibri" w:cs="Calibri"/>
                <w:color w:val="000000"/>
                <w:szCs w:val="22"/>
                <w:lang w:val="en-US"/>
              </w:rPr>
            </w:pPr>
            <w:r w:rsidRPr="000F4FD5">
              <w:rPr>
                <w:rFonts w:ascii="Calibri" w:hAnsi="Calibri" w:cs="Calibri"/>
                <w:color w:val="000000"/>
                <w:szCs w:val="22"/>
                <w:lang w:val="en-US"/>
              </w:rPr>
              <w:t>43</w:t>
            </w:r>
            <w:r w:rsidR="00315CE2" w:rsidRPr="000F4FD5">
              <w:rPr>
                <w:rFonts w:ascii="Calibri" w:hAnsi="Calibri" w:cs="Calibri"/>
                <w:color w:val="000000"/>
                <w:szCs w:val="22"/>
                <w:lang w:val="en-US"/>
              </w:rPr>
              <w:t>,</w:t>
            </w:r>
            <w:r w:rsidRPr="000F4FD5">
              <w:rPr>
                <w:rFonts w:ascii="Calibri" w:hAnsi="Calibri" w:cs="Calibri"/>
                <w:color w:val="000000"/>
                <w:szCs w:val="22"/>
                <w:lang w:val="en-US"/>
              </w:rPr>
              <w:t>793</w:t>
            </w:r>
            <w:r w:rsidR="00315CE2" w:rsidRPr="000F4FD5">
              <w:rPr>
                <w:rFonts w:ascii="Calibri" w:hAnsi="Calibri" w:cs="Calibri"/>
                <w:color w:val="000000"/>
                <w:szCs w:val="22"/>
                <w:lang w:val="en-US"/>
              </w:rPr>
              <w:t>.</w:t>
            </w:r>
            <w:r w:rsidRPr="000F4FD5">
              <w:rPr>
                <w:rFonts w:ascii="Calibri" w:hAnsi="Calibri" w:cs="Calibri"/>
                <w:color w:val="000000"/>
                <w:szCs w:val="22"/>
                <w:lang w:val="en-US"/>
              </w:rPr>
              <w:t>15</w:t>
            </w:r>
          </w:p>
        </w:tc>
        <w:tc>
          <w:tcPr>
            <w:tcW w:w="1224" w:type="dxa"/>
            <w:tcBorders>
              <w:top w:val="nil"/>
              <w:left w:val="nil"/>
              <w:bottom w:val="single" w:sz="8" w:space="0" w:color="auto"/>
              <w:right w:val="single" w:sz="8" w:space="0" w:color="auto"/>
            </w:tcBorders>
            <w:shd w:val="clear" w:color="000000" w:fill="FFFFFF"/>
            <w:vAlign w:val="center"/>
            <w:hideMark/>
          </w:tcPr>
          <w:p w:rsidR="00315CE2" w:rsidRPr="000F4FD5" w:rsidRDefault="000655B7" w:rsidP="002724C7">
            <w:pPr>
              <w:rPr>
                <w:rFonts w:ascii="Calibri" w:hAnsi="Calibri" w:cs="Calibri"/>
                <w:color w:val="000000"/>
                <w:szCs w:val="22"/>
                <w:lang w:val="en-US"/>
              </w:rPr>
            </w:pPr>
            <w:r w:rsidRPr="000F4FD5">
              <w:rPr>
                <w:rFonts w:cstheme="minorHAnsi"/>
                <w:szCs w:val="22"/>
                <w:lang w:val="en-US"/>
              </w:rPr>
              <w:t>76,261.79</w:t>
            </w:r>
          </w:p>
        </w:tc>
      </w:tr>
      <w:tr w:rsidR="003656C7" w:rsidRPr="003824D8" w:rsidTr="003824D8">
        <w:trPr>
          <w:trHeight w:val="394"/>
          <w:jc w:val="center"/>
        </w:trPr>
        <w:tc>
          <w:tcPr>
            <w:tcW w:w="1143" w:type="dxa"/>
            <w:vMerge/>
            <w:tcBorders>
              <w:top w:val="nil"/>
              <w:left w:val="single" w:sz="8" w:space="0" w:color="auto"/>
              <w:bottom w:val="single" w:sz="8" w:space="0" w:color="000000"/>
              <w:right w:val="single" w:sz="8" w:space="0" w:color="auto"/>
            </w:tcBorders>
            <w:vAlign w:val="center"/>
            <w:hideMark/>
          </w:tcPr>
          <w:p w:rsidR="008B1A75" w:rsidRPr="003824D8" w:rsidRDefault="008B1A75" w:rsidP="003A3401">
            <w:pPr>
              <w:rPr>
                <w:rFonts w:ascii="Calibri" w:hAnsi="Calibri" w:cs="Calibri"/>
                <w:b/>
                <w:bCs/>
                <w:color w:val="000000"/>
                <w:sz w:val="21"/>
                <w:szCs w:val="21"/>
                <w:lang w:val="en-US"/>
              </w:rPr>
            </w:pPr>
          </w:p>
        </w:tc>
        <w:tc>
          <w:tcPr>
            <w:tcW w:w="3443"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b/>
                <w:bCs/>
                <w:color w:val="000000"/>
                <w:sz w:val="21"/>
                <w:szCs w:val="21"/>
                <w:lang w:val="en-US"/>
              </w:rPr>
            </w:pPr>
            <w:r w:rsidRPr="003824D8">
              <w:rPr>
                <w:rFonts w:ascii="Calibri" w:hAnsi="Calibri" w:cs="Calibri"/>
                <w:b/>
                <w:bCs/>
                <w:color w:val="000000"/>
                <w:sz w:val="21"/>
                <w:szCs w:val="21"/>
                <w:lang w:val="en-US"/>
              </w:rPr>
              <w:t>Activity Result 1-2</w:t>
            </w:r>
          </w:p>
        </w:tc>
        <w:tc>
          <w:tcPr>
            <w:tcW w:w="1635"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color w:val="000000"/>
                <w:sz w:val="21"/>
                <w:szCs w:val="21"/>
                <w:lang w:val="en-US"/>
              </w:rPr>
            </w:pPr>
            <w:r w:rsidRPr="003824D8">
              <w:rPr>
                <w:rFonts w:ascii="Calibri" w:hAnsi="Calibri" w:cs="Calibri"/>
                <w:color w:val="000000"/>
                <w:sz w:val="21"/>
                <w:szCs w:val="21"/>
                <w:lang w:val="en-US"/>
              </w:rPr>
              <w:t>420,000</w:t>
            </w:r>
          </w:p>
        </w:tc>
        <w:tc>
          <w:tcPr>
            <w:tcW w:w="1673"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8548F2">
            <w:pPr>
              <w:rPr>
                <w:rFonts w:ascii="Calibri" w:hAnsi="Calibri" w:cs="Calibri"/>
                <w:color w:val="000000"/>
                <w:sz w:val="21"/>
                <w:szCs w:val="21"/>
                <w:lang w:val="en-US"/>
              </w:rPr>
            </w:pPr>
            <w:r w:rsidRPr="003824D8">
              <w:rPr>
                <w:rFonts w:ascii="Calibri" w:hAnsi="Calibri" w:cs="Calibri"/>
                <w:color w:val="000000"/>
                <w:sz w:val="21"/>
                <w:szCs w:val="21"/>
                <w:lang w:val="en-US"/>
              </w:rPr>
              <w:t>0.00</w:t>
            </w:r>
          </w:p>
        </w:tc>
        <w:tc>
          <w:tcPr>
            <w:tcW w:w="1554"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color w:val="000000"/>
                <w:sz w:val="21"/>
                <w:szCs w:val="21"/>
                <w:lang w:val="en-US"/>
              </w:rPr>
            </w:pPr>
            <w:r w:rsidRPr="003824D8">
              <w:rPr>
                <w:rFonts w:ascii="Calibri" w:hAnsi="Calibri" w:cs="Calibri"/>
                <w:color w:val="000000"/>
                <w:sz w:val="21"/>
                <w:szCs w:val="21"/>
                <w:lang w:val="en-US"/>
              </w:rPr>
              <w:t>2,617</w:t>
            </w:r>
          </w:p>
        </w:tc>
        <w:tc>
          <w:tcPr>
            <w:tcW w:w="1589" w:type="dxa"/>
            <w:tcBorders>
              <w:top w:val="nil"/>
              <w:left w:val="nil"/>
              <w:bottom w:val="single" w:sz="8" w:space="0" w:color="auto"/>
              <w:right w:val="single" w:sz="8" w:space="0" w:color="auto"/>
            </w:tcBorders>
            <w:shd w:val="clear" w:color="000000" w:fill="FFFFFF"/>
            <w:vAlign w:val="center"/>
            <w:hideMark/>
          </w:tcPr>
          <w:p w:rsidR="008B1A75" w:rsidRPr="003824D8" w:rsidRDefault="008548F2" w:rsidP="008548F2">
            <w:pPr>
              <w:rPr>
                <w:rFonts w:ascii="Calibri" w:hAnsi="Calibri" w:cs="Calibri"/>
                <w:color w:val="000000"/>
                <w:sz w:val="21"/>
                <w:szCs w:val="21"/>
                <w:lang w:val="en-US"/>
              </w:rPr>
            </w:pPr>
            <w:r>
              <w:rPr>
                <w:rFonts w:ascii="Calibri" w:hAnsi="Calibri" w:cs="Calibri"/>
                <w:color w:val="000000"/>
                <w:sz w:val="21"/>
                <w:szCs w:val="21"/>
                <w:lang w:val="en-US"/>
              </w:rPr>
              <w:t>64</w:t>
            </w:r>
            <w:r w:rsidR="008B1A75" w:rsidRPr="003824D8">
              <w:rPr>
                <w:rFonts w:ascii="Calibri" w:hAnsi="Calibri" w:cs="Calibri"/>
                <w:color w:val="000000"/>
                <w:sz w:val="21"/>
                <w:szCs w:val="21"/>
                <w:lang w:val="en-US"/>
              </w:rPr>
              <w:t>,</w:t>
            </w:r>
            <w:r>
              <w:rPr>
                <w:rFonts w:ascii="Calibri" w:hAnsi="Calibri" w:cs="Calibri"/>
                <w:color w:val="000000"/>
                <w:sz w:val="21"/>
                <w:szCs w:val="21"/>
                <w:lang w:val="en-US"/>
              </w:rPr>
              <w:t>253</w:t>
            </w:r>
            <w:r w:rsidR="008B1A75" w:rsidRPr="003824D8">
              <w:rPr>
                <w:rFonts w:ascii="Calibri" w:hAnsi="Calibri" w:cs="Calibri"/>
                <w:color w:val="000000"/>
                <w:sz w:val="21"/>
                <w:szCs w:val="21"/>
                <w:lang w:val="en-US"/>
              </w:rPr>
              <w:t>.</w:t>
            </w:r>
            <w:r>
              <w:rPr>
                <w:rFonts w:ascii="Calibri" w:hAnsi="Calibri" w:cs="Calibri"/>
                <w:color w:val="000000"/>
                <w:sz w:val="21"/>
                <w:szCs w:val="21"/>
                <w:lang w:val="en-US"/>
              </w:rPr>
              <w:t>78</w:t>
            </w:r>
          </w:p>
        </w:tc>
        <w:tc>
          <w:tcPr>
            <w:tcW w:w="1624" w:type="dxa"/>
            <w:tcBorders>
              <w:top w:val="nil"/>
              <w:left w:val="nil"/>
              <w:bottom w:val="single" w:sz="8" w:space="0" w:color="auto"/>
              <w:right w:val="single" w:sz="8" w:space="0" w:color="auto"/>
            </w:tcBorders>
            <w:shd w:val="clear" w:color="000000" w:fill="FFFFFF"/>
            <w:vAlign w:val="center"/>
          </w:tcPr>
          <w:p w:rsidR="008B1A75" w:rsidRPr="000F4FD5" w:rsidRDefault="00B22B7B" w:rsidP="00B97425">
            <w:pPr>
              <w:rPr>
                <w:rFonts w:ascii="Calibri" w:hAnsi="Calibri" w:cs="Calibri"/>
                <w:color w:val="000000"/>
                <w:szCs w:val="22"/>
                <w:lang w:val="en-US"/>
              </w:rPr>
            </w:pPr>
            <w:r w:rsidRPr="000F4FD5">
              <w:rPr>
                <w:rFonts w:ascii="Calibri" w:hAnsi="Calibri" w:cs="Calibri"/>
                <w:color w:val="000000"/>
                <w:szCs w:val="22"/>
                <w:lang w:val="en-US"/>
              </w:rPr>
              <w:t>209,469.93</w:t>
            </w:r>
          </w:p>
        </w:tc>
        <w:tc>
          <w:tcPr>
            <w:tcW w:w="1392" w:type="dxa"/>
            <w:tcBorders>
              <w:top w:val="nil"/>
              <w:left w:val="single" w:sz="8" w:space="0" w:color="auto"/>
              <w:bottom w:val="single" w:sz="8" w:space="0" w:color="auto"/>
              <w:right w:val="single" w:sz="8" w:space="0" w:color="auto"/>
            </w:tcBorders>
            <w:shd w:val="clear" w:color="000000" w:fill="FFFFFF"/>
            <w:vAlign w:val="center"/>
            <w:hideMark/>
          </w:tcPr>
          <w:p w:rsidR="008B1A75" w:rsidRPr="000F4FD5" w:rsidRDefault="00B22B7B" w:rsidP="002645FD">
            <w:pPr>
              <w:rPr>
                <w:rFonts w:ascii="Calibri" w:hAnsi="Calibri" w:cs="Calibri"/>
                <w:color w:val="000000"/>
                <w:szCs w:val="22"/>
                <w:lang w:val="en-US"/>
              </w:rPr>
            </w:pPr>
            <w:r w:rsidRPr="000F4FD5">
              <w:rPr>
                <w:rFonts w:ascii="Calibri" w:hAnsi="Calibri" w:cs="Calibri"/>
                <w:color w:val="000000"/>
                <w:szCs w:val="22"/>
                <w:lang w:val="en-US"/>
              </w:rPr>
              <w:t>276,340.71</w:t>
            </w:r>
          </w:p>
        </w:tc>
        <w:tc>
          <w:tcPr>
            <w:tcW w:w="1224" w:type="dxa"/>
            <w:tcBorders>
              <w:top w:val="nil"/>
              <w:left w:val="nil"/>
              <w:bottom w:val="single" w:sz="8" w:space="0" w:color="auto"/>
              <w:right w:val="single" w:sz="8" w:space="0" w:color="auto"/>
            </w:tcBorders>
            <w:shd w:val="clear" w:color="000000" w:fill="FFFFFF"/>
            <w:vAlign w:val="center"/>
            <w:hideMark/>
          </w:tcPr>
          <w:p w:rsidR="008B1A75" w:rsidRPr="000F4FD5" w:rsidRDefault="00B22B7B" w:rsidP="002724C7">
            <w:pPr>
              <w:rPr>
                <w:rFonts w:ascii="Calibri" w:hAnsi="Calibri" w:cs="Calibri"/>
                <w:color w:val="000000"/>
                <w:szCs w:val="22"/>
                <w:lang w:val="en-US"/>
              </w:rPr>
            </w:pPr>
            <w:r w:rsidRPr="000F4FD5">
              <w:rPr>
                <w:rFonts w:ascii="Calibri" w:hAnsi="Calibri" w:cs="Calibri"/>
                <w:color w:val="000000"/>
                <w:szCs w:val="22"/>
                <w:lang w:val="en-US"/>
              </w:rPr>
              <w:t>143,659.29</w:t>
            </w:r>
          </w:p>
        </w:tc>
      </w:tr>
      <w:tr w:rsidR="003656C7" w:rsidRPr="003824D8" w:rsidTr="003824D8">
        <w:trPr>
          <w:trHeight w:val="414"/>
          <w:jc w:val="center"/>
        </w:trPr>
        <w:tc>
          <w:tcPr>
            <w:tcW w:w="1143" w:type="dxa"/>
            <w:vMerge/>
            <w:tcBorders>
              <w:top w:val="nil"/>
              <w:left w:val="single" w:sz="8" w:space="0" w:color="auto"/>
              <w:bottom w:val="single" w:sz="8" w:space="0" w:color="000000"/>
              <w:right w:val="single" w:sz="8" w:space="0" w:color="auto"/>
            </w:tcBorders>
            <w:vAlign w:val="center"/>
            <w:hideMark/>
          </w:tcPr>
          <w:p w:rsidR="008B1A75" w:rsidRPr="003824D8" w:rsidRDefault="008B1A75" w:rsidP="003A3401">
            <w:pPr>
              <w:rPr>
                <w:rFonts w:ascii="Calibri" w:hAnsi="Calibri" w:cs="Calibri"/>
                <w:b/>
                <w:bCs/>
                <w:color w:val="000000"/>
                <w:sz w:val="21"/>
                <w:szCs w:val="21"/>
                <w:lang w:val="en-US"/>
              </w:rPr>
            </w:pPr>
          </w:p>
        </w:tc>
        <w:tc>
          <w:tcPr>
            <w:tcW w:w="3443"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b/>
                <w:bCs/>
                <w:color w:val="000000"/>
                <w:sz w:val="21"/>
                <w:szCs w:val="21"/>
                <w:lang w:val="en-US"/>
              </w:rPr>
            </w:pPr>
            <w:r w:rsidRPr="003824D8">
              <w:rPr>
                <w:rFonts w:ascii="Calibri" w:hAnsi="Calibri" w:cs="Calibri"/>
                <w:b/>
                <w:bCs/>
                <w:color w:val="000000"/>
                <w:sz w:val="21"/>
                <w:szCs w:val="21"/>
                <w:lang w:val="en-US"/>
              </w:rPr>
              <w:t>Activity Result 1-3</w:t>
            </w:r>
          </w:p>
        </w:tc>
        <w:tc>
          <w:tcPr>
            <w:tcW w:w="1635"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color w:val="000000"/>
                <w:sz w:val="21"/>
                <w:szCs w:val="21"/>
                <w:lang w:val="en-US"/>
              </w:rPr>
            </w:pPr>
            <w:r w:rsidRPr="003824D8">
              <w:rPr>
                <w:rFonts w:ascii="Calibri" w:hAnsi="Calibri" w:cs="Calibri"/>
                <w:color w:val="000000"/>
                <w:sz w:val="21"/>
                <w:szCs w:val="21"/>
                <w:lang w:val="en-US"/>
              </w:rPr>
              <w:t>15,000</w:t>
            </w:r>
          </w:p>
        </w:tc>
        <w:tc>
          <w:tcPr>
            <w:tcW w:w="1673"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8548F2">
            <w:pPr>
              <w:rPr>
                <w:rFonts w:ascii="Calibri" w:hAnsi="Calibri" w:cs="Calibri"/>
                <w:color w:val="000000"/>
                <w:sz w:val="21"/>
                <w:szCs w:val="21"/>
                <w:lang w:val="en-US"/>
              </w:rPr>
            </w:pPr>
            <w:r w:rsidRPr="003824D8">
              <w:rPr>
                <w:rFonts w:ascii="Calibri" w:hAnsi="Calibri" w:cs="Calibri"/>
                <w:color w:val="000000"/>
                <w:sz w:val="21"/>
                <w:szCs w:val="21"/>
                <w:lang w:val="en-US"/>
              </w:rPr>
              <w:t>0.00</w:t>
            </w:r>
          </w:p>
        </w:tc>
        <w:tc>
          <w:tcPr>
            <w:tcW w:w="1554"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8548F2">
            <w:pPr>
              <w:rPr>
                <w:rFonts w:ascii="Calibri" w:hAnsi="Calibri" w:cs="Calibri"/>
                <w:color w:val="000000"/>
                <w:sz w:val="21"/>
                <w:szCs w:val="21"/>
                <w:lang w:val="en-US"/>
              </w:rPr>
            </w:pPr>
            <w:r w:rsidRPr="003824D8">
              <w:rPr>
                <w:rFonts w:ascii="Calibri" w:hAnsi="Calibri" w:cs="Calibri"/>
                <w:color w:val="000000"/>
                <w:sz w:val="21"/>
                <w:szCs w:val="21"/>
                <w:lang w:val="en-US"/>
              </w:rPr>
              <w:t>0.00</w:t>
            </w:r>
          </w:p>
        </w:tc>
        <w:tc>
          <w:tcPr>
            <w:tcW w:w="1589"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8548F2">
            <w:pPr>
              <w:rPr>
                <w:rFonts w:ascii="Calibri" w:hAnsi="Calibri" w:cs="Calibri"/>
                <w:color w:val="000000"/>
                <w:sz w:val="21"/>
                <w:szCs w:val="21"/>
                <w:lang w:val="en-US"/>
              </w:rPr>
            </w:pPr>
            <w:r w:rsidRPr="003824D8">
              <w:rPr>
                <w:rFonts w:ascii="Calibri" w:hAnsi="Calibri" w:cs="Calibri"/>
                <w:color w:val="000000"/>
                <w:sz w:val="21"/>
                <w:szCs w:val="21"/>
                <w:lang w:val="en-US"/>
              </w:rPr>
              <w:t>0.00</w:t>
            </w:r>
          </w:p>
        </w:tc>
        <w:tc>
          <w:tcPr>
            <w:tcW w:w="1624" w:type="dxa"/>
            <w:tcBorders>
              <w:top w:val="nil"/>
              <w:left w:val="nil"/>
              <w:bottom w:val="single" w:sz="8" w:space="0" w:color="auto"/>
              <w:right w:val="single" w:sz="8" w:space="0" w:color="auto"/>
            </w:tcBorders>
            <w:shd w:val="clear" w:color="000000" w:fill="FFFFFF"/>
            <w:vAlign w:val="center"/>
          </w:tcPr>
          <w:p w:rsidR="008B1A75" w:rsidRPr="000F4FD5" w:rsidRDefault="008B1A75" w:rsidP="008548F2">
            <w:pPr>
              <w:rPr>
                <w:rFonts w:ascii="Calibri" w:hAnsi="Calibri" w:cs="Calibri"/>
                <w:color w:val="000000"/>
                <w:szCs w:val="22"/>
                <w:lang w:val="en-US"/>
              </w:rPr>
            </w:pPr>
            <w:r w:rsidRPr="000F4FD5">
              <w:rPr>
                <w:rFonts w:ascii="Calibri" w:hAnsi="Calibri" w:cs="Calibri"/>
                <w:color w:val="000000"/>
                <w:szCs w:val="22"/>
                <w:lang w:val="en-US"/>
              </w:rPr>
              <w:t>0.00</w:t>
            </w:r>
          </w:p>
        </w:tc>
        <w:tc>
          <w:tcPr>
            <w:tcW w:w="1392" w:type="dxa"/>
            <w:tcBorders>
              <w:top w:val="nil"/>
              <w:left w:val="single" w:sz="8" w:space="0" w:color="auto"/>
              <w:bottom w:val="single" w:sz="8" w:space="0" w:color="auto"/>
              <w:right w:val="single" w:sz="8" w:space="0" w:color="auto"/>
            </w:tcBorders>
            <w:shd w:val="clear" w:color="000000" w:fill="FFFFFF"/>
            <w:vAlign w:val="center"/>
            <w:hideMark/>
          </w:tcPr>
          <w:p w:rsidR="008B1A75" w:rsidRPr="000F4FD5" w:rsidRDefault="008B1A75" w:rsidP="003A3401">
            <w:pPr>
              <w:rPr>
                <w:rFonts w:ascii="Calibri" w:hAnsi="Calibri" w:cs="Calibri"/>
                <w:color w:val="000000"/>
                <w:szCs w:val="22"/>
                <w:lang w:val="en-US"/>
              </w:rPr>
            </w:pPr>
            <w:r w:rsidRPr="000F4FD5">
              <w:rPr>
                <w:rFonts w:ascii="Calibri" w:hAnsi="Calibri" w:cs="Calibri"/>
                <w:color w:val="000000"/>
                <w:szCs w:val="22"/>
                <w:lang w:val="en-US"/>
              </w:rPr>
              <w:t>0.00</w:t>
            </w:r>
          </w:p>
        </w:tc>
        <w:tc>
          <w:tcPr>
            <w:tcW w:w="1224" w:type="dxa"/>
            <w:tcBorders>
              <w:top w:val="nil"/>
              <w:left w:val="nil"/>
              <w:bottom w:val="single" w:sz="8" w:space="0" w:color="auto"/>
              <w:right w:val="single" w:sz="8" w:space="0" w:color="auto"/>
            </w:tcBorders>
            <w:shd w:val="clear" w:color="000000" w:fill="FFFFFF"/>
            <w:vAlign w:val="center"/>
            <w:hideMark/>
          </w:tcPr>
          <w:p w:rsidR="008B1A75" w:rsidRPr="000F4FD5" w:rsidRDefault="008B1A75" w:rsidP="003A3401">
            <w:pPr>
              <w:rPr>
                <w:rFonts w:ascii="Calibri" w:hAnsi="Calibri" w:cs="Calibri"/>
                <w:color w:val="000000"/>
                <w:szCs w:val="22"/>
                <w:lang w:val="en-US"/>
              </w:rPr>
            </w:pPr>
            <w:r w:rsidRPr="000F4FD5">
              <w:rPr>
                <w:rFonts w:ascii="Calibri" w:hAnsi="Calibri" w:cs="Calibri"/>
                <w:color w:val="000000"/>
                <w:szCs w:val="22"/>
                <w:lang w:val="en-US"/>
              </w:rPr>
              <w:t>15,000.00</w:t>
            </w:r>
          </w:p>
        </w:tc>
      </w:tr>
      <w:tr w:rsidR="003656C7" w:rsidRPr="003824D8" w:rsidTr="003824D8">
        <w:trPr>
          <w:trHeight w:val="392"/>
          <w:jc w:val="center"/>
        </w:trPr>
        <w:tc>
          <w:tcPr>
            <w:tcW w:w="11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B1A75" w:rsidRPr="003824D8" w:rsidRDefault="008B1A75" w:rsidP="003A3401">
            <w:pPr>
              <w:rPr>
                <w:rFonts w:ascii="Calibri" w:hAnsi="Calibri" w:cs="Calibri"/>
                <w:b/>
                <w:bCs/>
                <w:color w:val="000000"/>
                <w:sz w:val="21"/>
                <w:szCs w:val="21"/>
                <w:lang w:val="en-US"/>
              </w:rPr>
            </w:pPr>
            <w:r w:rsidRPr="003824D8">
              <w:rPr>
                <w:rFonts w:ascii="Calibri" w:hAnsi="Calibri" w:cs="Calibri"/>
                <w:b/>
                <w:bCs/>
                <w:color w:val="000000"/>
                <w:sz w:val="21"/>
                <w:szCs w:val="21"/>
                <w:lang w:val="en-US"/>
              </w:rPr>
              <w:t>Output 2</w:t>
            </w:r>
          </w:p>
        </w:tc>
        <w:tc>
          <w:tcPr>
            <w:tcW w:w="3443"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b/>
                <w:bCs/>
                <w:color w:val="000000"/>
                <w:sz w:val="21"/>
                <w:szCs w:val="21"/>
                <w:lang w:val="en-US"/>
              </w:rPr>
            </w:pPr>
            <w:r w:rsidRPr="003824D8">
              <w:rPr>
                <w:rFonts w:ascii="Calibri" w:hAnsi="Calibri" w:cs="Calibri"/>
                <w:b/>
                <w:bCs/>
                <w:color w:val="000000"/>
                <w:sz w:val="21"/>
                <w:szCs w:val="21"/>
                <w:lang w:val="en-US"/>
              </w:rPr>
              <w:t>Activity Result 2-1</w:t>
            </w:r>
          </w:p>
        </w:tc>
        <w:tc>
          <w:tcPr>
            <w:tcW w:w="1635"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color w:val="000000"/>
                <w:sz w:val="21"/>
                <w:szCs w:val="21"/>
                <w:lang w:val="en-US"/>
              </w:rPr>
            </w:pPr>
            <w:r w:rsidRPr="003824D8">
              <w:rPr>
                <w:rFonts w:ascii="Calibri" w:hAnsi="Calibri" w:cs="Calibri"/>
                <w:color w:val="000000"/>
                <w:sz w:val="21"/>
                <w:szCs w:val="21"/>
                <w:lang w:val="en-US"/>
              </w:rPr>
              <w:t>100,000</w:t>
            </w:r>
          </w:p>
        </w:tc>
        <w:tc>
          <w:tcPr>
            <w:tcW w:w="1673"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color w:val="000000"/>
                <w:sz w:val="21"/>
                <w:szCs w:val="21"/>
                <w:lang w:val="en-US"/>
              </w:rPr>
            </w:pPr>
            <w:r w:rsidRPr="003824D8">
              <w:rPr>
                <w:rFonts w:ascii="Calibri" w:hAnsi="Calibri" w:cs="Calibri"/>
                <w:color w:val="000000"/>
                <w:sz w:val="21"/>
                <w:szCs w:val="21"/>
                <w:lang w:val="en-US"/>
              </w:rPr>
              <w:t>18,664.52</w:t>
            </w:r>
          </w:p>
        </w:tc>
        <w:tc>
          <w:tcPr>
            <w:tcW w:w="1554"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color w:val="000000"/>
                <w:sz w:val="21"/>
                <w:szCs w:val="21"/>
                <w:lang w:val="en-US"/>
              </w:rPr>
            </w:pPr>
            <w:r w:rsidRPr="003824D8">
              <w:rPr>
                <w:rFonts w:ascii="Calibri" w:hAnsi="Calibri" w:cs="Calibri"/>
                <w:color w:val="000000"/>
                <w:sz w:val="21"/>
                <w:szCs w:val="21"/>
                <w:lang w:val="en-US"/>
              </w:rPr>
              <w:t>10,287.62</w:t>
            </w:r>
          </w:p>
        </w:tc>
        <w:tc>
          <w:tcPr>
            <w:tcW w:w="1589" w:type="dxa"/>
            <w:tcBorders>
              <w:top w:val="nil"/>
              <w:left w:val="nil"/>
              <w:bottom w:val="single" w:sz="8" w:space="0" w:color="auto"/>
              <w:right w:val="single" w:sz="8" w:space="0" w:color="auto"/>
            </w:tcBorders>
            <w:shd w:val="clear" w:color="auto" w:fill="auto"/>
            <w:vAlign w:val="center"/>
            <w:hideMark/>
          </w:tcPr>
          <w:p w:rsidR="008B1A75" w:rsidRPr="003824D8" w:rsidRDefault="008B1A75" w:rsidP="002F4D76">
            <w:pPr>
              <w:rPr>
                <w:rFonts w:ascii="Calibri" w:hAnsi="Calibri" w:cs="Calibri"/>
                <w:color w:val="000000"/>
                <w:sz w:val="21"/>
                <w:szCs w:val="21"/>
                <w:lang w:val="en-US"/>
              </w:rPr>
            </w:pPr>
            <w:r w:rsidRPr="003824D8">
              <w:rPr>
                <w:rFonts w:ascii="Calibri" w:hAnsi="Calibri" w:cs="Calibri"/>
                <w:color w:val="000000"/>
                <w:sz w:val="21"/>
                <w:szCs w:val="21"/>
                <w:lang w:val="en-US"/>
              </w:rPr>
              <w:t>12,</w:t>
            </w:r>
            <w:r w:rsidR="002F4D76">
              <w:rPr>
                <w:rFonts w:ascii="Calibri" w:hAnsi="Calibri" w:cs="Calibri"/>
                <w:color w:val="000000"/>
                <w:sz w:val="21"/>
                <w:szCs w:val="21"/>
                <w:lang w:val="en-US"/>
              </w:rPr>
              <w:t>548</w:t>
            </w:r>
            <w:r w:rsidRPr="003824D8">
              <w:rPr>
                <w:rFonts w:ascii="Calibri" w:hAnsi="Calibri" w:cs="Calibri"/>
                <w:color w:val="000000"/>
                <w:sz w:val="21"/>
                <w:szCs w:val="21"/>
                <w:lang w:val="en-US"/>
              </w:rPr>
              <w:t>.</w:t>
            </w:r>
            <w:r w:rsidR="002F4D76">
              <w:rPr>
                <w:rFonts w:ascii="Calibri" w:hAnsi="Calibri" w:cs="Calibri"/>
                <w:color w:val="000000"/>
                <w:sz w:val="21"/>
                <w:szCs w:val="21"/>
                <w:lang w:val="en-US"/>
              </w:rPr>
              <w:t>96</w:t>
            </w:r>
          </w:p>
        </w:tc>
        <w:tc>
          <w:tcPr>
            <w:tcW w:w="1624" w:type="dxa"/>
            <w:tcBorders>
              <w:top w:val="nil"/>
              <w:left w:val="nil"/>
              <w:bottom w:val="single" w:sz="8" w:space="0" w:color="auto"/>
              <w:right w:val="single" w:sz="8" w:space="0" w:color="auto"/>
            </w:tcBorders>
            <w:vAlign w:val="center"/>
          </w:tcPr>
          <w:p w:rsidR="008B1A75" w:rsidRPr="000F4FD5" w:rsidRDefault="00B97425" w:rsidP="00A16970">
            <w:pPr>
              <w:rPr>
                <w:rFonts w:ascii="Calibri" w:hAnsi="Calibri" w:cs="Calibri"/>
                <w:color w:val="000000"/>
                <w:szCs w:val="22"/>
                <w:lang w:val="en-US"/>
              </w:rPr>
            </w:pPr>
            <w:r w:rsidRPr="000F4FD5">
              <w:rPr>
                <w:rFonts w:ascii="Calibri" w:hAnsi="Calibri" w:cs="Calibri"/>
                <w:color w:val="000000"/>
                <w:szCs w:val="22"/>
                <w:lang w:val="en-US"/>
              </w:rPr>
              <w:t>13</w:t>
            </w:r>
            <w:r w:rsidR="00F0323D" w:rsidRPr="000F4FD5">
              <w:rPr>
                <w:rFonts w:ascii="Calibri" w:hAnsi="Calibri" w:cs="Calibri"/>
                <w:color w:val="000000"/>
                <w:szCs w:val="22"/>
                <w:lang w:val="en-US"/>
              </w:rPr>
              <w:t>,</w:t>
            </w:r>
            <w:r w:rsidR="00A16970" w:rsidRPr="000F4FD5">
              <w:rPr>
                <w:rFonts w:ascii="Calibri" w:hAnsi="Calibri" w:cs="Calibri"/>
                <w:color w:val="000000"/>
                <w:szCs w:val="22"/>
                <w:lang w:val="en-US"/>
              </w:rPr>
              <w:t>554</w:t>
            </w:r>
            <w:r w:rsidR="00F0323D" w:rsidRPr="000F4FD5">
              <w:rPr>
                <w:rFonts w:ascii="Calibri" w:hAnsi="Calibri" w:cs="Calibri"/>
                <w:color w:val="000000"/>
                <w:szCs w:val="22"/>
                <w:lang w:val="en-US"/>
              </w:rPr>
              <w:t>.</w:t>
            </w:r>
            <w:r w:rsidR="00A16970" w:rsidRPr="000F4FD5">
              <w:rPr>
                <w:rFonts w:ascii="Calibri" w:hAnsi="Calibri" w:cs="Calibri"/>
                <w:color w:val="000000"/>
                <w:szCs w:val="22"/>
                <w:lang w:val="en-US"/>
              </w:rPr>
              <w:t>93</w:t>
            </w:r>
          </w:p>
        </w:tc>
        <w:tc>
          <w:tcPr>
            <w:tcW w:w="1392" w:type="dxa"/>
            <w:tcBorders>
              <w:top w:val="nil"/>
              <w:left w:val="single" w:sz="8" w:space="0" w:color="auto"/>
              <w:bottom w:val="single" w:sz="8" w:space="0" w:color="auto"/>
              <w:right w:val="single" w:sz="8" w:space="0" w:color="auto"/>
            </w:tcBorders>
            <w:shd w:val="clear" w:color="000000" w:fill="FFFFFF"/>
            <w:vAlign w:val="center"/>
            <w:hideMark/>
          </w:tcPr>
          <w:p w:rsidR="008B1A75" w:rsidRPr="000F4FD5" w:rsidRDefault="002645FD" w:rsidP="002645FD">
            <w:pPr>
              <w:rPr>
                <w:rFonts w:ascii="Calibri" w:hAnsi="Calibri" w:cs="Calibri"/>
                <w:color w:val="000000"/>
                <w:szCs w:val="22"/>
                <w:lang w:val="en-US"/>
              </w:rPr>
            </w:pPr>
            <w:r w:rsidRPr="000F4FD5">
              <w:rPr>
                <w:rFonts w:ascii="Calibri" w:hAnsi="Calibri" w:cs="Calibri"/>
                <w:color w:val="000000"/>
                <w:szCs w:val="22"/>
                <w:lang w:val="en-US"/>
              </w:rPr>
              <w:t>55</w:t>
            </w:r>
            <w:r w:rsidR="008B1A75" w:rsidRPr="000F4FD5">
              <w:rPr>
                <w:rFonts w:ascii="Calibri" w:hAnsi="Calibri" w:cs="Calibri"/>
                <w:color w:val="000000"/>
                <w:szCs w:val="22"/>
                <w:lang w:val="en-US"/>
              </w:rPr>
              <w:t>,</w:t>
            </w:r>
            <w:r w:rsidRPr="000F4FD5">
              <w:rPr>
                <w:rFonts w:ascii="Calibri" w:hAnsi="Calibri" w:cs="Calibri"/>
                <w:color w:val="000000"/>
                <w:szCs w:val="22"/>
                <w:lang w:val="en-US"/>
              </w:rPr>
              <w:t>056</w:t>
            </w:r>
            <w:r w:rsidR="008B1A75" w:rsidRPr="000F4FD5">
              <w:rPr>
                <w:rFonts w:ascii="Calibri" w:hAnsi="Calibri" w:cs="Calibri"/>
                <w:color w:val="000000"/>
                <w:szCs w:val="22"/>
                <w:lang w:val="en-US"/>
              </w:rPr>
              <w:t>.</w:t>
            </w:r>
            <w:r w:rsidRPr="000F4FD5">
              <w:rPr>
                <w:rFonts w:ascii="Calibri" w:hAnsi="Calibri" w:cs="Calibri"/>
                <w:color w:val="000000"/>
                <w:szCs w:val="22"/>
                <w:lang w:val="en-US"/>
              </w:rPr>
              <w:t>03</w:t>
            </w:r>
          </w:p>
        </w:tc>
        <w:tc>
          <w:tcPr>
            <w:tcW w:w="1224" w:type="dxa"/>
            <w:tcBorders>
              <w:top w:val="nil"/>
              <w:left w:val="nil"/>
              <w:bottom w:val="single" w:sz="8" w:space="0" w:color="auto"/>
              <w:right w:val="single" w:sz="8" w:space="0" w:color="auto"/>
            </w:tcBorders>
            <w:shd w:val="clear" w:color="000000" w:fill="FFFFFF"/>
            <w:vAlign w:val="center"/>
            <w:hideMark/>
          </w:tcPr>
          <w:p w:rsidR="008B1A75" w:rsidRPr="000F4FD5" w:rsidRDefault="002724C7" w:rsidP="002724C7">
            <w:pPr>
              <w:rPr>
                <w:rFonts w:ascii="Calibri" w:hAnsi="Calibri" w:cs="Calibri"/>
                <w:color w:val="000000"/>
                <w:szCs w:val="22"/>
                <w:lang w:val="en-US"/>
              </w:rPr>
            </w:pPr>
            <w:r w:rsidRPr="000F4FD5">
              <w:rPr>
                <w:rFonts w:ascii="Calibri" w:hAnsi="Calibri" w:cs="Calibri"/>
                <w:color w:val="000000"/>
                <w:szCs w:val="22"/>
                <w:lang w:val="en-US"/>
              </w:rPr>
              <w:t>44</w:t>
            </w:r>
            <w:r w:rsidR="008B1A75" w:rsidRPr="000F4FD5">
              <w:rPr>
                <w:rFonts w:ascii="Calibri" w:hAnsi="Calibri" w:cs="Calibri"/>
                <w:color w:val="000000"/>
                <w:szCs w:val="22"/>
                <w:lang w:val="en-US"/>
              </w:rPr>
              <w:t>,</w:t>
            </w:r>
            <w:r w:rsidRPr="000F4FD5">
              <w:rPr>
                <w:rFonts w:ascii="Calibri" w:hAnsi="Calibri" w:cs="Calibri"/>
                <w:color w:val="000000"/>
                <w:szCs w:val="22"/>
                <w:lang w:val="en-US"/>
              </w:rPr>
              <w:t>943</w:t>
            </w:r>
            <w:r w:rsidR="008B1A75" w:rsidRPr="000F4FD5">
              <w:rPr>
                <w:rFonts w:ascii="Calibri" w:hAnsi="Calibri" w:cs="Calibri"/>
                <w:color w:val="000000"/>
                <w:szCs w:val="22"/>
                <w:lang w:val="en-US"/>
              </w:rPr>
              <w:t>.</w:t>
            </w:r>
            <w:r w:rsidRPr="000F4FD5">
              <w:rPr>
                <w:rFonts w:ascii="Calibri" w:hAnsi="Calibri" w:cs="Calibri"/>
                <w:color w:val="000000"/>
                <w:szCs w:val="22"/>
                <w:lang w:val="en-US"/>
              </w:rPr>
              <w:t>97</w:t>
            </w:r>
          </w:p>
        </w:tc>
      </w:tr>
      <w:tr w:rsidR="003656C7" w:rsidRPr="003824D8" w:rsidTr="003824D8">
        <w:trPr>
          <w:trHeight w:val="426"/>
          <w:jc w:val="center"/>
        </w:trPr>
        <w:tc>
          <w:tcPr>
            <w:tcW w:w="1143" w:type="dxa"/>
            <w:vMerge/>
            <w:tcBorders>
              <w:top w:val="nil"/>
              <w:left w:val="single" w:sz="8" w:space="0" w:color="auto"/>
              <w:bottom w:val="single" w:sz="8" w:space="0" w:color="000000"/>
              <w:right w:val="single" w:sz="8" w:space="0" w:color="auto"/>
            </w:tcBorders>
            <w:vAlign w:val="center"/>
            <w:hideMark/>
          </w:tcPr>
          <w:p w:rsidR="008B1A75" w:rsidRPr="003824D8" w:rsidRDefault="008B1A75" w:rsidP="003A3401">
            <w:pPr>
              <w:rPr>
                <w:rFonts w:ascii="Calibri" w:hAnsi="Calibri" w:cs="Calibri"/>
                <w:b/>
                <w:bCs/>
                <w:color w:val="000000"/>
                <w:sz w:val="21"/>
                <w:szCs w:val="21"/>
                <w:lang w:val="en-US"/>
              </w:rPr>
            </w:pPr>
          </w:p>
        </w:tc>
        <w:tc>
          <w:tcPr>
            <w:tcW w:w="3443"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b/>
                <w:bCs/>
                <w:color w:val="000000"/>
                <w:sz w:val="21"/>
                <w:szCs w:val="21"/>
                <w:lang w:val="en-US"/>
              </w:rPr>
            </w:pPr>
            <w:r w:rsidRPr="003824D8">
              <w:rPr>
                <w:rFonts w:ascii="Calibri" w:hAnsi="Calibri" w:cs="Calibri"/>
                <w:b/>
                <w:bCs/>
                <w:color w:val="000000"/>
                <w:sz w:val="21"/>
                <w:szCs w:val="21"/>
                <w:lang w:val="en-US"/>
              </w:rPr>
              <w:t>Activity Result 2-2</w:t>
            </w:r>
          </w:p>
        </w:tc>
        <w:tc>
          <w:tcPr>
            <w:tcW w:w="1635" w:type="dxa"/>
            <w:tcBorders>
              <w:top w:val="nil"/>
              <w:left w:val="nil"/>
              <w:bottom w:val="single" w:sz="8" w:space="0" w:color="auto"/>
              <w:right w:val="single" w:sz="8" w:space="0" w:color="auto"/>
            </w:tcBorders>
            <w:shd w:val="clear" w:color="000000" w:fill="FFFFFF"/>
            <w:vAlign w:val="center"/>
            <w:hideMark/>
          </w:tcPr>
          <w:p w:rsidR="008B1A75" w:rsidRPr="003824D8" w:rsidRDefault="0085586F" w:rsidP="0085586F">
            <w:pPr>
              <w:rPr>
                <w:rFonts w:ascii="Calibri" w:hAnsi="Calibri" w:cs="Calibri"/>
                <w:color w:val="000000"/>
                <w:sz w:val="21"/>
                <w:szCs w:val="21"/>
                <w:lang w:val="en-US"/>
              </w:rPr>
            </w:pPr>
            <w:r w:rsidRPr="003824D8">
              <w:rPr>
                <w:rFonts w:ascii="Calibri" w:hAnsi="Calibri" w:cs="Calibri"/>
                <w:color w:val="000000"/>
                <w:sz w:val="21"/>
                <w:szCs w:val="21"/>
                <w:lang w:val="en-US"/>
              </w:rPr>
              <w:t>3</w:t>
            </w:r>
            <w:r>
              <w:rPr>
                <w:rFonts w:ascii="Calibri" w:hAnsi="Calibri" w:cs="Calibri"/>
                <w:color w:val="000000"/>
                <w:sz w:val="21"/>
                <w:szCs w:val="21"/>
                <w:lang w:val="en-US"/>
              </w:rPr>
              <w:t>7</w:t>
            </w:r>
            <w:r w:rsidRPr="003824D8">
              <w:rPr>
                <w:rFonts w:ascii="Calibri" w:hAnsi="Calibri" w:cs="Calibri"/>
                <w:color w:val="000000"/>
                <w:sz w:val="21"/>
                <w:szCs w:val="21"/>
                <w:lang w:val="en-US"/>
              </w:rPr>
              <w:t>4</w:t>
            </w:r>
            <w:r w:rsidR="008B1A75" w:rsidRPr="003824D8">
              <w:rPr>
                <w:rFonts w:ascii="Calibri" w:hAnsi="Calibri" w:cs="Calibri"/>
                <w:color w:val="000000"/>
                <w:sz w:val="21"/>
                <w:szCs w:val="21"/>
                <w:lang w:val="en-US"/>
              </w:rPr>
              <w:t>,000</w:t>
            </w:r>
          </w:p>
        </w:tc>
        <w:tc>
          <w:tcPr>
            <w:tcW w:w="1673"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color w:val="000000"/>
                <w:sz w:val="21"/>
                <w:szCs w:val="21"/>
                <w:lang w:val="en-US"/>
              </w:rPr>
            </w:pPr>
            <w:r w:rsidRPr="003824D8">
              <w:rPr>
                <w:rFonts w:ascii="Calibri" w:hAnsi="Calibri" w:cs="Calibri"/>
                <w:color w:val="000000"/>
                <w:sz w:val="21"/>
                <w:szCs w:val="21"/>
                <w:lang w:val="en-US"/>
              </w:rPr>
              <w:t>48,770.39</w:t>
            </w:r>
          </w:p>
        </w:tc>
        <w:tc>
          <w:tcPr>
            <w:tcW w:w="1554" w:type="dxa"/>
            <w:tcBorders>
              <w:top w:val="nil"/>
              <w:left w:val="nil"/>
              <w:bottom w:val="single" w:sz="8" w:space="0" w:color="auto"/>
              <w:right w:val="nil"/>
            </w:tcBorders>
            <w:shd w:val="clear" w:color="000000" w:fill="FFFFFF"/>
            <w:vAlign w:val="center"/>
            <w:hideMark/>
          </w:tcPr>
          <w:p w:rsidR="008B1A75" w:rsidRPr="003824D8" w:rsidRDefault="008B1A75" w:rsidP="003A3401">
            <w:pPr>
              <w:rPr>
                <w:rFonts w:ascii="Calibri" w:hAnsi="Calibri" w:cs="Calibri"/>
                <w:color w:val="000000"/>
                <w:sz w:val="21"/>
                <w:szCs w:val="21"/>
                <w:lang w:val="en-US"/>
              </w:rPr>
            </w:pPr>
            <w:r w:rsidRPr="003824D8">
              <w:rPr>
                <w:rFonts w:ascii="Calibri" w:hAnsi="Calibri" w:cs="Calibri"/>
                <w:color w:val="000000"/>
                <w:sz w:val="21"/>
                <w:szCs w:val="21"/>
                <w:lang w:val="en-US"/>
              </w:rPr>
              <w:t>0</w:t>
            </w:r>
          </w:p>
        </w:tc>
        <w:tc>
          <w:tcPr>
            <w:tcW w:w="1589" w:type="dxa"/>
            <w:tcBorders>
              <w:top w:val="nil"/>
              <w:left w:val="single" w:sz="8" w:space="0" w:color="auto"/>
              <w:bottom w:val="nil"/>
              <w:right w:val="single" w:sz="8" w:space="0" w:color="auto"/>
            </w:tcBorders>
            <w:shd w:val="clear" w:color="auto" w:fill="auto"/>
            <w:noWrap/>
            <w:vAlign w:val="center"/>
            <w:hideMark/>
          </w:tcPr>
          <w:p w:rsidR="008B1A75" w:rsidRPr="003824D8" w:rsidRDefault="002F4D76" w:rsidP="005B5542">
            <w:pPr>
              <w:rPr>
                <w:rFonts w:ascii="Calibri" w:hAnsi="Calibri" w:cs="Calibri"/>
                <w:color w:val="000000"/>
                <w:sz w:val="21"/>
                <w:szCs w:val="21"/>
                <w:lang w:val="en-US"/>
              </w:rPr>
            </w:pPr>
            <w:r>
              <w:rPr>
                <w:rFonts w:ascii="Calibri" w:hAnsi="Calibri" w:cs="Calibri"/>
                <w:color w:val="000000"/>
                <w:sz w:val="21"/>
                <w:szCs w:val="21"/>
                <w:lang w:val="en-US"/>
              </w:rPr>
              <w:t>30,171.15</w:t>
            </w:r>
          </w:p>
        </w:tc>
        <w:tc>
          <w:tcPr>
            <w:tcW w:w="1624" w:type="dxa"/>
            <w:tcBorders>
              <w:top w:val="nil"/>
              <w:left w:val="nil"/>
              <w:bottom w:val="single" w:sz="8" w:space="0" w:color="auto"/>
              <w:right w:val="single" w:sz="8" w:space="0" w:color="auto"/>
            </w:tcBorders>
            <w:vAlign w:val="center"/>
          </w:tcPr>
          <w:p w:rsidR="008B1A75" w:rsidRPr="000F4FD5" w:rsidRDefault="000B1641" w:rsidP="00073252">
            <w:pPr>
              <w:rPr>
                <w:rFonts w:ascii="Calibri" w:hAnsi="Calibri" w:cs="Calibri"/>
                <w:color w:val="000000"/>
                <w:szCs w:val="22"/>
                <w:lang w:val="en-US"/>
              </w:rPr>
            </w:pPr>
            <w:r w:rsidRPr="000F4FD5">
              <w:rPr>
                <w:rFonts w:ascii="Calibri" w:hAnsi="Calibri" w:cs="Calibri"/>
                <w:color w:val="000000"/>
                <w:szCs w:val="22"/>
                <w:lang w:val="en-US"/>
              </w:rPr>
              <w:t>152,230.54</w:t>
            </w:r>
          </w:p>
        </w:tc>
        <w:tc>
          <w:tcPr>
            <w:tcW w:w="1392" w:type="dxa"/>
            <w:tcBorders>
              <w:top w:val="nil"/>
              <w:left w:val="single" w:sz="8" w:space="0" w:color="auto"/>
              <w:bottom w:val="single" w:sz="8" w:space="0" w:color="auto"/>
              <w:right w:val="single" w:sz="8" w:space="0" w:color="auto"/>
            </w:tcBorders>
            <w:shd w:val="clear" w:color="000000" w:fill="FFFFFF"/>
            <w:vAlign w:val="center"/>
            <w:hideMark/>
          </w:tcPr>
          <w:p w:rsidR="008B1A75" w:rsidRPr="000F4FD5" w:rsidRDefault="000B1641" w:rsidP="002724C7">
            <w:pPr>
              <w:rPr>
                <w:rFonts w:ascii="Calibri" w:hAnsi="Calibri" w:cs="Calibri"/>
                <w:color w:val="000000"/>
                <w:szCs w:val="22"/>
                <w:lang w:val="en-US"/>
              </w:rPr>
            </w:pPr>
            <w:r w:rsidRPr="000F4FD5">
              <w:rPr>
                <w:rFonts w:ascii="Calibri" w:hAnsi="Calibri" w:cs="Calibri"/>
                <w:color w:val="000000"/>
                <w:szCs w:val="22"/>
                <w:lang w:val="en-US"/>
              </w:rPr>
              <w:t>231,172.08</w:t>
            </w:r>
          </w:p>
        </w:tc>
        <w:tc>
          <w:tcPr>
            <w:tcW w:w="1224" w:type="dxa"/>
            <w:tcBorders>
              <w:top w:val="nil"/>
              <w:left w:val="nil"/>
              <w:bottom w:val="single" w:sz="8" w:space="0" w:color="auto"/>
              <w:right w:val="single" w:sz="8" w:space="0" w:color="auto"/>
            </w:tcBorders>
            <w:shd w:val="clear" w:color="000000" w:fill="FFFFFF"/>
            <w:vAlign w:val="center"/>
            <w:hideMark/>
          </w:tcPr>
          <w:p w:rsidR="008B1A75" w:rsidRPr="000F4FD5" w:rsidRDefault="000B1641" w:rsidP="002724C7">
            <w:pPr>
              <w:rPr>
                <w:rFonts w:ascii="Calibri" w:hAnsi="Calibri" w:cs="Calibri"/>
                <w:color w:val="000000"/>
                <w:szCs w:val="22"/>
                <w:lang w:val="en-US"/>
              </w:rPr>
            </w:pPr>
            <w:r w:rsidRPr="000F4FD5">
              <w:rPr>
                <w:rFonts w:ascii="Calibri" w:hAnsi="Calibri" w:cs="Calibri"/>
                <w:color w:val="000000"/>
                <w:szCs w:val="22"/>
                <w:lang w:val="en-US"/>
              </w:rPr>
              <w:t>142,827.92</w:t>
            </w:r>
          </w:p>
        </w:tc>
      </w:tr>
      <w:tr w:rsidR="003656C7" w:rsidRPr="003824D8" w:rsidTr="003824D8">
        <w:trPr>
          <w:trHeight w:val="404"/>
          <w:jc w:val="center"/>
        </w:trPr>
        <w:tc>
          <w:tcPr>
            <w:tcW w:w="1143" w:type="dxa"/>
            <w:vMerge/>
            <w:tcBorders>
              <w:top w:val="nil"/>
              <w:left w:val="single" w:sz="8" w:space="0" w:color="auto"/>
              <w:bottom w:val="single" w:sz="8" w:space="0" w:color="000000"/>
              <w:right w:val="single" w:sz="8" w:space="0" w:color="auto"/>
            </w:tcBorders>
            <w:vAlign w:val="center"/>
            <w:hideMark/>
          </w:tcPr>
          <w:p w:rsidR="008B1A75" w:rsidRPr="003824D8" w:rsidRDefault="008B1A75" w:rsidP="003A3401">
            <w:pPr>
              <w:rPr>
                <w:rFonts w:ascii="Calibri" w:hAnsi="Calibri" w:cs="Calibri"/>
                <w:b/>
                <w:bCs/>
                <w:color w:val="000000"/>
                <w:sz w:val="21"/>
                <w:szCs w:val="21"/>
                <w:lang w:val="en-US"/>
              </w:rPr>
            </w:pPr>
          </w:p>
        </w:tc>
        <w:tc>
          <w:tcPr>
            <w:tcW w:w="3443"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b/>
                <w:bCs/>
                <w:color w:val="000000"/>
                <w:sz w:val="21"/>
                <w:szCs w:val="21"/>
                <w:lang w:val="en-US"/>
              </w:rPr>
            </w:pPr>
            <w:r w:rsidRPr="003824D8">
              <w:rPr>
                <w:rFonts w:ascii="Calibri" w:hAnsi="Calibri" w:cs="Calibri"/>
                <w:b/>
                <w:bCs/>
                <w:color w:val="000000"/>
                <w:sz w:val="21"/>
                <w:szCs w:val="21"/>
                <w:lang w:val="en-US"/>
              </w:rPr>
              <w:t>Activity Result 2-3</w:t>
            </w:r>
          </w:p>
        </w:tc>
        <w:tc>
          <w:tcPr>
            <w:tcW w:w="1635"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color w:val="000000"/>
                <w:sz w:val="21"/>
                <w:szCs w:val="21"/>
                <w:lang w:val="en-US"/>
              </w:rPr>
            </w:pPr>
            <w:r w:rsidRPr="003824D8">
              <w:rPr>
                <w:rFonts w:ascii="Calibri" w:hAnsi="Calibri" w:cs="Calibri"/>
                <w:color w:val="000000"/>
                <w:sz w:val="21"/>
                <w:szCs w:val="21"/>
                <w:lang w:val="en-US"/>
              </w:rPr>
              <w:t>20,000</w:t>
            </w:r>
          </w:p>
        </w:tc>
        <w:tc>
          <w:tcPr>
            <w:tcW w:w="1673"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8548F2">
            <w:pPr>
              <w:rPr>
                <w:rFonts w:ascii="Calibri" w:hAnsi="Calibri" w:cs="Calibri"/>
                <w:color w:val="000000"/>
                <w:sz w:val="21"/>
                <w:szCs w:val="21"/>
                <w:lang w:val="en-US"/>
              </w:rPr>
            </w:pPr>
            <w:r w:rsidRPr="003824D8">
              <w:rPr>
                <w:rFonts w:ascii="Calibri" w:hAnsi="Calibri" w:cs="Calibri"/>
                <w:color w:val="000000"/>
                <w:sz w:val="21"/>
                <w:szCs w:val="21"/>
                <w:lang w:val="en-US"/>
              </w:rPr>
              <w:t>0.00</w:t>
            </w:r>
          </w:p>
        </w:tc>
        <w:tc>
          <w:tcPr>
            <w:tcW w:w="1554" w:type="dxa"/>
            <w:tcBorders>
              <w:top w:val="nil"/>
              <w:left w:val="nil"/>
              <w:bottom w:val="single" w:sz="8" w:space="0" w:color="auto"/>
              <w:right w:val="nil"/>
            </w:tcBorders>
            <w:shd w:val="clear" w:color="000000" w:fill="FFFFFF"/>
            <w:vAlign w:val="center"/>
            <w:hideMark/>
          </w:tcPr>
          <w:p w:rsidR="008B1A75" w:rsidRPr="003824D8" w:rsidRDefault="008B1A75" w:rsidP="008548F2">
            <w:pPr>
              <w:rPr>
                <w:rFonts w:ascii="Calibri" w:hAnsi="Calibri" w:cs="Calibri"/>
                <w:color w:val="000000"/>
                <w:sz w:val="21"/>
                <w:szCs w:val="21"/>
                <w:lang w:val="en-US"/>
              </w:rPr>
            </w:pPr>
            <w:r w:rsidRPr="003824D8">
              <w:rPr>
                <w:rFonts w:ascii="Calibri" w:hAnsi="Calibri" w:cs="Calibri"/>
                <w:color w:val="000000"/>
                <w:sz w:val="21"/>
                <w:szCs w:val="21"/>
                <w:lang w:val="en-US"/>
              </w:rPr>
              <w:t>0.00</w:t>
            </w:r>
          </w:p>
        </w:tc>
        <w:tc>
          <w:tcPr>
            <w:tcW w:w="158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B1A75" w:rsidRPr="003824D8" w:rsidRDefault="008B1A75" w:rsidP="008548F2">
            <w:pPr>
              <w:rPr>
                <w:rFonts w:ascii="Calibri" w:hAnsi="Calibri" w:cs="Calibri"/>
                <w:color w:val="000000"/>
                <w:sz w:val="21"/>
                <w:szCs w:val="21"/>
                <w:lang w:val="en-US"/>
              </w:rPr>
            </w:pPr>
            <w:r w:rsidRPr="003824D8">
              <w:rPr>
                <w:rFonts w:ascii="Calibri" w:hAnsi="Calibri" w:cs="Calibri"/>
                <w:color w:val="000000"/>
                <w:sz w:val="21"/>
                <w:szCs w:val="21"/>
                <w:lang w:val="en-US"/>
              </w:rPr>
              <w:t>0.00</w:t>
            </w:r>
          </w:p>
        </w:tc>
        <w:tc>
          <w:tcPr>
            <w:tcW w:w="1624" w:type="dxa"/>
            <w:tcBorders>
              <w:top w:val="nil"/>
              <w:left w:val="nil"/>
              <w:bottom w:val="single" w:sz="8" w:space="0" w:color="auto"/>
              <w:right w:val="single" w:sz="8" w:space="0" w:color="auto"/>
            </w:tcBorders>
            <w:shd w:val="clear" w:color="000000" w:fill="FFFFFF"/>
            <w:vAlign w:val="center"/>
          </w:tcPr>
          <w:p w:rsidR="008B1A75" w:rsidRPr="000F4FD5" w:rsidRDefault="008B1A75" w:rsidP="003A3401">
            <w:pPr>
              <w:rPr>
                <w:rFonts w:ascii="Calibri" w:hAnsi="Calibri" w:cs="Calibri"/>
                <w:color w:val="000000"/>
                <w:szCs w:val="22"/>
                <w:lang w:val="en-US"/>
              </w:rPr>
            </w:pPr>
            <w:r w:rsidRPr="000F4FD5">
              <w:rPr>
                <w:rFonts w:ascii="Calibri" w:hAnsi="Calibri" w:cs="Calibri"/>
                <w:color w:val="000000"/>
                <w:szCs w:val="22"/>
                <w:lang w:val="en-US"/>
              </w:rPr>
              <w:t>0.00</w:t>
            </w:r>
          </w:p>
        </w:tc>
        <w:tc>
          <w:tcPr>
            <w:tcW w:w="1392" w:type="dxa"/>
            <w:tcBorders>
              <w:top w:val="nil"/>
              <w:left w:val="single" w:sz="8" w:space="0" w:color="auto"/>
              <w:bottom w:val="single" w:sz="8" w:space="0" w:color="auto"/>
              <w:right w:val="single" w:sz="8" w:space="0" w:color="auto"/>
            </w:tcBorders>
            <w:shd w:val="clear" w:color="000000" w:fill="FFFFFF"/>
            <w:vAlign w:val="center"/>
            <w:hideMark/>
          </w:tcPr>
          <w:p w:rsidR="008B1A75" w:rsidRPr="000F4FD5" w:rsidRDefault="008B1A75" w:rsidP="003A3401">
            <w:pPr>
              <w:rPr>
                <w:rFonts w:ascii="Calibri" w:hAnsi="Calibri" w:cs="Calibri"/>
                <w:color w:val="000000"/>
                <w:szCs w:val="22"/>
                <w:lang w:val="en-US"/>
              </w:rPr>
            </w:pPr>
            <w:r w:rsidRPr="000F4FD5">
              <w:rPr>
                <w:rFonts w:ascii="Calibri" w:hAnsi="Calibri" w:cs="Calibri"/>
                <w:color w:val="000000"/>
                <w:szCs w:val="22"/>
                <w:lang w:val="en-US"/>
              </w:rPr>
              <w:t>0.00</w:t>
            </w:r>
          </w:p>
        </w:tc>
        <w:tc>
          <w:tcPr>
            <w:tcW w:w="1224" w:type="dxa"/>
            <w:tcBorders>
              <w:top w:val="nil"/>
              <w:left w:val="nil"/>
              <w:bottom w:val="single" w:sz="8" w:space="0" w:color="auto"/>
              <w:right w:val="single" w:sz="8" w:space="0" w:color="auto"/>
            </w:tcBorders>
            <w:shd w:val="clear" w:color="000000" w:fill="FFFFFF"/>
            <w:vAlign w:val="center"/>
            <w:hideMark/>
          </w:tcPr>
          <w:p w:rsidR="008B1A75" w:rsidRPr="000F4FD5" w:rsidRDefault="008B1A75" w:rsidP="003A3401">
            <w:pPr>
              <w:rPr>
                <w:rFonts w:ascii="Calibri" w:hAnsi="Calibri" w:cs="Calibri"/>
                <w:color w:val="000000"/>
                <w:szCs w:val="22"/>
                <w:lang w:val="en-US"/>
              </w:rPr>
            </w:pPr>
            <w:r w:rsidRPr="000F4FD5">
              <w:rPr>
                <w:rFonts w:ascii="Calibri" w:hAnsi="Calibri" w:cs="Calibri"/>
                <w:color w:val="000000"/>
                <w:szCs w:val="22"/>
                <w:lang w:val="en-US"/>
              </w:rPr>
              <w:t>20,000.00</w:t>
            </w:r>
          </w:p>
        </w:tc>
      </w:tr>
      <w:tr w:rsidR="003656C7" w:rsidRPr="003824D8" w:rsidTr="002645FD">
        <w:trPr>
          <w:trHeight w:val="409"/>
          <w:jc w:val="center"/>
        </w:trPr>
        <w:tc>
          <w:tcPr>
            <w:tcW w:w="11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B1A75" w:rsidRPr="003824D8" w:rsidRDefault="008B1A75" w:rsidP="003A3401">
            <w:pPr>
              <w:rPr>
                <w:rFonts w:ascii="Calibri" w:hAnsi="Calibri" w:cs="Calibri"/>
                <w:b/>
                <w:bCs/>
                <w:color w:val="000000"/>
                <w:sz w:val="21"/>
                <w:szCs w:val="21"/>
                <w:lang w:val="en-US"/>
              </w:rPr>
            </w:pPr>
            <w:r w:rsidRPr="003824D8">
              <w:rPr>
                <w:rFonts w:ascii="Calibri" w:hAnsi="Calibri" w:cs="Calibri"/>
                <w:b/>
                <w:bCs/>
                <w:color w:val="000000"/>
                <w:sz w:val="21"/>
                <w:szCs w:val="21"/>
                <w:lang w:val="en-US"/>
              </w:rPr>
              <w:t>Output 3</w:t>
            </w:r>
          </w:p>
        </w:tc>
        <w:tc>
          <w:tcPr>
            <w:tcW w:w="3443"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b/>
                <w:bCs/>
                <w:color w:val="000000"/>
                <w:sz w:val="21"/>
                <w:szCs w:val="21"/>
                <w:lang w:val="en-US"/>
              </w:rPr>
            </w:pPr>
            <w:r w:rsidRPr="003824D8">
              <w:rPr>
                <w:rFonts w:ascii="Calibri" w:hAnsi="Calibri" w:cs="Calibri"/>
                <w:b/>
                <w:bCs/>
                <w:color w:val="000000"/>
                <w:sz w:val="21"/>
                <w:szCs w:val="21"/>
                <w:lang w:val="en-US"/>
              </w:rPr>
              <w:t>Activity Result 3-1</w:t>
            </w:r>
          </w:p>
        </w:tc>
        <w:tc>
          <w:tcPr>
            <w:tcW w:w="1635"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color w:val="000000"/>
                <w:sz w:val="21"/>
                <w:szCs w:val="21"/>
                <w:lang w:val="en-US"/>
              </w:rPr>
            </w:pPr>
            <w:r w:rsidRPr="003824D8">
              <w:rPr>
                <w:rFonts w:ascii="Calibri" w:hAnsi="Calibri" w:cs="Calibri"/>
                <w:color w:val="000000"/>
                <w:sz w:val="21"/>
                <w:szCs w:val="21"/>
                <w:lang w:val="en-US"/>
              </w:rPr>
              <w:t>100,000</w:t>
            </w:r>
          </w:p>
        </w:tc>
        <w:tc>
          <w:tcPr>
            <w:tcW w:w="1673"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color w:val="000000"/>
                <w:sz w:val="21"/>
                <w:szCs w:val="21"/>
                <w:lang w:val="en-US"/>
              </w:rPr>
            </w:pPr>
            <w:r w:rsidRPr="003824D8">
              <w:rPr>
                <w:rFonts w:ascii="Calibri" w:hAnsi="Calibri" w:cs="Calibri"/>
                <w:color w:val="000000"/>
                <w:sz w:val="21"/>
                <w:szCs w:val="21"/>
                <w:lang w:val="en-US"/>
              </w:rPr>
              <w:t>15,102.78</w:t>
            </w:r>
          </w:p>
        </w:tc>
        <w:tc>
          <w:tcPr>
            <w:tcW w:w="1554" w:type="dxa"/>
            <w:tcBorders>
              <w:top w:val="nil"/>
              <w:left w:val="nil"/>
              <w:bottom w:val="single" w:sz="8" w:space="0" w:color="auto"/>
              <w:right w:val="nil"/>
            </w:tcBorders>
            <w:shd w:val="clear" w:color="auto" w:fill="auto"/>
            <w:vAlign w:val="center"/>
            <w:hideMark/>
          </w:tcPr>
          <w:p w:rsidR="008B1A75" w:rsidRPr="003824D8" w:rsidRDefault="008B1A75" w:rsidP="003A3401">
            <w:pPr>
              <w:rPr>
                <w:rFonts w:ascii="Calibri" w:hAnsi="Calibri" w:cs="Calibri"/>
                <w:color w:val="000000"/>
                <w:sz w:val="21"/>
                <w:szCs w:val="21"/>
                <w:lang w:val="en-US"/>
              </w:rPr>
            </w:pPr>
            <w:r w:rsidRPr="003824D8">
              <w:rPr>
                <w:rFonts w:ascii="Calibri" w:hAnsi="Calibri" w:cs="Calibri"/>
                <w:color w:val="000000"/>
                <w:sz w:val="21"/>
                <w:szCs w:val="21"/>
                <w:lang w:val="en-US"/>
              </w:rPr>
              <w:t>5,034.61</w:t>
            </w:r>
          </w:p>
        </w:tc>
        <w:tc>
          <w:tcPr>
            <w:tcW w:w="1589" w:type="dxa"/>
            <w:tcBorders>
              <w:top w:val="nil"/>
              <w:left w:val="single" w:sz="8" w:space="0" w:color="auto"/>
              <w:bottom w:val="single" w:sz="8" w:space="0" w:color="auto"/>
              <w:right w:val="single" w:sz="8" w:space="0" w:color="auto"/>
            </w:tcBorders>
            <w:shd w:val="clear" w:color="auto" w:fill="auto"/>
            <w:vAlign w:val="center"/>
          </w:tcPr>
          <w:p w:rsidR="008B1A75" w:rsidRPr="003824D8" w:rsidRDefault="002645FD" w:rsidP="005B5542">
            <w:pPr>
              <w:rPr>
                <w:rFonts w:ascii="Calibri" w:hAnsi="Calibri" w:cs="Calibri"/>
                <w:color w:val="000000"/>
                <w:sz w:val="21"/>
                <w:szCs w:val="21"/>
                <w:lang w:val="en-US"/>
              </w:rPr>
            </w:pPr>
            <w:r>
              <w:rPr>
                <w:rFonts w:ascii="Calibri" w:hAnsi="Calibri" w:cs="Calibri"/>
                <w:color w:val="000000"/>
                <w:sz w:val="21"/>
                <w:szCs w:val="21"/>
                <w:lang w:val="en-US"/>
              </w:rPr>
              <w:t>4,265.98</w:t>
            </w:r>
          </w:p>
        </w:tc>
        <w:tc>
          <w:tcPr>
            <w:tcW w:w="1624" w:type="dxa"/>
            <w:tcBorders>
              <w:top w:val="nil"/>
              <w:left w:val="nil"/>
              <w:bottom w:val="single" w:sz="8" w:space="0" w:color="auto"/>
              <w:right w:val="single" w:sz="8" w:space="0" w:color="auto"/>
            </w:tcBorders>
            <w:vAlign w:val="center"/>
          </w:tcPr>
          <w:p w:rsidR="008B1A75" w:rsidRPr="000F4FD5" w:rsidRDefault="00073252" w:rsidP="00073252">
            <w:pPr>
              <w:rPr>
                <w:rFonts w:ascii="Calibri" w:hAnsi="Calibri" w:cs="Calibri"/>
                <w:color w:val="000000"/>
                <w:szCs w:val="22"/>
                <w:lang w:val="en-US"/>
              </w:rPr>
            </w:pPr>
            <w:r w:rsidRPr="000F4FD5">
              <w:rPr>
                <w:rFonts w:ascii="Calibri" w:hAnsi="Calibri" w:cs="Calibri"/>
                <w:color w:val="000000"/>
                <w:szCs w:val="22"/>
                <w:lang w:val="en-US"/>
              </w:rPr>
              <w:t>1</w:t>
            </w:r>
            <w:r w:rsidR="008B1A75" w:rsidRPr="000F4FD5">
              <w:rPr>
                <w:rFonts w:ascii="Calibri" w:hAnsi="Calibri" w:cs="Calibri"/>
                <w:color w:val="000000"/>
                <w:szCs w:val="22"/>
                <w:lang w:val="en-US"/>
              </w:rPr>
              <w:t>,</w:t>
            </w:r>
            <w:r w:rsidRPr="000F4FD5">
              <w:rPr>
                <w:rFonts w:ascii="Calibri" w:hAnsi="Calibri" w:cs="Calibri"/>
                <w:color w:val="000000"/>
                <w:szCs w:val="22"/>
                <w:lang w:val="en-US"/>
              </w:rPr>
              <w:t>851</w:t>
            </w:r>
            <w:r w:rsidR="008B1A75" w:rsidRPr="000F4FD5">
              <w:rPr>
                <w:rFonts w:ascii="Calibri" w:hAnsi="Calibri" w:cs="Calibri"/>
                <w:color w:val="000000"/>
                <w:szCs w:val="22"/>
                <w:lang w:val="en-US"/>
              </w:rPr>
              <w:t>.</w:t>
            </w:r>
            <w:r w:rsidRPr="000F4FD5">
              <w:rPr>
                <w:rFonts w:ascii="Calibri" w:hAnsi="Calibri" w:cs="Calibri"/>
                <w:color w:val="000000"/>
                <w:szCs w:val="22"/>
                <w:lang w:val="en-US"/>
              </w:rPr>
              <w:t>04</w:t>
            </w:r>
          </w:p>
        </w:tc>
        <w:tc>
          <w:tcPr>
            <w:tcW w:w="1392" w:type="dxa"/>
            <w:tcBorders>
              <w:top w:val="nil"/>
              <w:left w:val="single" w:sz="8" w:space="0" w:color="auto"/>
              <w:bottom w:val="single" w:sz="8" w:space="0" w:color="auto"/>
              <w:right w:val="single" w:sz="8" w:space="0" w:color="auto"/>
            </w:tcBorders>
            <w:shd w:val="clear" w:color="000000" w:fill="FFFFFF"/>
            <w:vAlign w:val="center"/>
            <w:hideMark/>
          </w:tcPr>
          <w:p w:rsidR="008B1A75" w:rsidRPr="000F4FD5" w:rsidRDefault="002724C7" w:rsidP="002724C7">
            <w:pPr>
              <w:rPr>
                <w:rFonts w:ascii="Calibri" w:hAnsi="Calibri" w:cs="Calibri"/>
                <w:color w:val="000000"/>
                <w:szCs w:val="22"/>
                <w:lang w:val="en-US"/>
              </w:rPr>
            </w:pPr>
            <w:r w:rsidRPr="000F4FD5">
              <w:rPr>
                <w:rFonts w:ascii="Calibri" w:hAnsi="Calibri" w:cs="Calibri"/>
                <w:color w:val="000000"/>
                <w:szCs w:val="22"/>
                <w:lang w:val="en-US"/>
              </w:rPr>
              <w:t>26</w:t>
            </w:r>
            <w:r w:rsidR="008B1A75" w:rsidRPr="000F4FD5">
              <w:rPr>
                <w:rFonts w:ascii="Calibri" w:hAnsi="Calibri" w:cs="Calibri"/>
                <w:color w:val="000000"/>
                <w:szCs w:val="22"/>
                <w:lang w:val="en-US"/>
              </w:rPr>
              <w:t>,</w:t>
            </w:r>
            <w:r w:rsidRPr="000F4FD5">
              <w:rPr>
                <w:rFonts w:ascii="Calibri" w:hAnsi="Calibri" w:cs="Calibri"/>
                <w:color w:val="000000"/>
                <w:szCs w:val="22"/>
                <w:lang w:val="en-US"/>
              </w:rPr>
              <w:t>254</w:t>
            </w:r>
            <w:r w:rsidR="008B1A75" w:rsidRPr="000F4FD5">
              <w:rPr>
                <w:rFonts w:ascii="Calibri" w:hAnsi="Calibri" w:cs="Calibri"/>
                <w:color w:val="000000"/>
                <w:szCs w:val="22"/>
                <w:lang w:val="en-US"/>
              </w:rPr>
              <w:t>.</w:t>
            </w:r>
            <w:r w:rsidRPr="000F4FD5">
              <w:rPr>
                <w:rFonts w:ascii="Calibri" w:hAnsi="Calibri" w:cs="Calibri"/>
                <w:color w:val="000000"/>
                <w:szCs w:val="22"/>
                <w:lang w:val="en-US"/>
              </w:rPr>
              <w:t>41</w:t>
            </w:r>
          </w:p>
        </w:tc>
        <w:tc>
          <w:tcPr>
            <w:tcW w:w="1224" w:type="dxa"/>
            <w:tcBorders>
              <w:top w:val="nil"/>
              <w:left w:val="nil"/>
              <w:bottom w:val="single" w:sz="8" w:space="0" w:color="auto"/>
              <w:right w:val="single" w:sz="8" w:space="0" w:color="auto"/>
            </w:tcBorders>
            <w:shd w:val="clear" w:color="000000" w:fill="FFFFFF"/>
            <w:vAlign w:val="center"/>
            <w:hideMark/>
          </w:tcPr>
          <w:p w:rsidR="008B1A75" w:rsidRPr="000F4FD5" w:rsidRDefault="002724C7" w:rsidP="002724C7">
            <w:pPr>
              <w:rPr>
                <w:rFonts w:ascii="Calibri" w:hAnsi="Calibri" w:cs="Calibri"/>
                <w:color w:val="000000"/>
                <w:szCs w:val="22"/>
                <w:lang w:val="en-US"/>
              </w:rPr>
            </w:pPr>
            <w:r w:rsidRPr="000F4FD5">
              <w:rPr>
                <w:rFonts w:ascii="Calibri" w:hAnsi="Calibri" w:cs="Calibri"/>
                <w:color w:val="000000"/>
                <w:szCs w:val="22"/>
                <w:lang w:val="en-US"/>
              </w:rPr>
              <w:t>73</w:t>
            </w:r>
            <w:r w:rsidR="008B1A75" w:rsidRPr="000F4FD5">
              <w:rPr>
                <w:rFonts w:ascii="Calibri" w:hAnsi="Calibri" w:cs="Calibri"/>
                <w:color w:val="000000"/>
                <w:szCs w:val="22"/>
                <w:lang w:val="en-US"/>
              </w:rPr>
              <w:t>,</w:t>
            </w:r>
            <w:r w:rsidRPr="000F4FD5">
              <w:rPr>
                <w:rFonts w:ascii="Calibri" w:hAnsi="Calibri" w:cs="Calibri"/>
                <w:color w:val="000000"/>
                <w:szCs w:val="22"/>
                <w:lang w:val="en-US"/>
              </w:rPr>
              <w:t>745</w:t>
            </w:r>
            <w:r w:rsidR="008B1A75" w:rsidRPr="000F4FD5">
              <w:rPr>
                <w:rFonts w:ascii="Calibri" w:hAnsi="Calibri" w:cs="Calibri"/>
                <w:color w:val="000000"/>
                <w:szCs w:val="22"/>
                <w:lang w:val="en-US"/>
              </w:rPr>
              <w:t>.</w:t>
            </w:r>
            <w:r w:rsidRPr="000F4FD5">
              <w:rPr>
                <w:rFonts w:ascii="Calibri" w:hAnsi="Calibri" w:cs="Calibri"/>
                <w:color w:val="000000"/>
                <w:szCs w:val="22"/>
                <w:lang w:val="en-US"/>
              </w:rPr>
              <w:t>59</w:t>
            </w:r>
          </w:p>
        </w:tc>
      </w:tr>
      <w:tr w:rsidR="003656C7" w:rsidRPr="003824D8" w:rsidTr="002645FD">
        <w:trPr>
          <w:trHeight w:val="388"/>
          <w:jc w:val="center"/>
        </w:trPr>
        <w:tc>
          <w:tcPr>
            <w:tcW w:w="1143" w:type="dxa"/>
            <w:vMerge/>
            <w:tcBorders>
              <w:top w:val="nil"/>
              <w:left w:val="single" w:sz="8" w:space="0" w:color="auto"/>
              <w:bottom w:val="single" w:sz="8" w:space="0" w:color="000000"/>
              <w:right w:val="single" w:sz="8" w:space="0" w:color="auto"/>
            </w:tcBorders>
            <w:vAlign w:val="center"/>
            <w:hideMark/>
          </w:tcPr>
          <w:p w:rsidR="008B1A75" w:rsidRPr="003824D8" w:rsidRDefault="008B1A75" w:rsidP="003A3401">
            <w:pPr>
              <w:rPr>
                <w:rFonts w:ascii="Calibri" w:hAnsi="Calibri" w:cs="Calibri"/>
                <w:b/>
                <w:bCs/>
                <w:color w:val="000000"/>
                <w:sz w:val="21"/>
                <w:szCs w:val="21"/>
                <w:lang w:val="en-US"/>
              </w:rPr>
            </w:pPr>
          </w:p>
        </w:tc>
        <w:tc>
          <w:tcPr>
            <w:tcW w:w="3443"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b/>
                <w:bCs/>
                <w:color w:val="000000"/>
                <w:sz w:val="21"/>
                <w:szCs w:val="21"/>
                <w:lang w:val="en-US"/>
              </w:rPr>
            </w:pPr>
            <w:r w:rsidRPr="003824D8">
              <w:rPr>
                <w:rFonts w:ascii="Calibri" w:hAnsi="Calibri" w:cs="Calibri"/>
                <w:b/>
                <w:bCs/>
                <w:color w:val="000000"/>
                <w:sz w:val="21"/>
                <w:szCs w:val="21"/>
                <w:lang w:val="en-US"/>
              </w:rPr>
              <w:t>Activity Result 3-2</w:t>
            </w:r>
          </w:p>
        </w:tc>
        <w:tc>
          <w:tcPr>
            <w:tcW w:w="1635"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color w:val="000000"/>
                <w:sz w:val="21"/>
                <w:szCs w:val="21"/>
                <w:lang w:val="en-US"/>
              </w:rPr>
            </w:pPr>
            <w:r w:rsidRPr="003824D8">
              <w:rPr>
                <w:rFonts w:ascii="Calibri" w:hAnsi="Calibri" w:cs="Calibri"/>
                <w:color w:val="000000"/>
                <w:sz w:val="21"/>
                <w:szCs w:val="21"/>
                <w:lang w:val="en-US"/>
              </w:rPr>
              <w:t>500,000</w:t>
            </w:r>
          </w:p>
        </w:tc>
        <w:tc>
          <w:tcPr>
            <w:tcW w:w="1673"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8548F2">
            <w:pPr>
              <w:rPr>
                <w:rFonts w:ascii="Calibri" w:hAnsi="Calibri" w:cs="Calibri"/>
                <w:color w:val="000000"/>
                <w:sz w:val="21"/>
                <w:szCs w:val="21"/>
                <w:lang w:val="en-US"/>
              </w:rPr>
            </w:pPr>
            <w:r w:rsidRPr="003824D8">
              <w:rPr>
                <w:rFonts w:ascii="Calibri" w:hAnsi="Calibri" w:cs="Calibri"/>
                <w:color w:val="000000"/>
                <w:sz w:val="21"/>
                <w:szCs w:val="21"/>
                <w:lang w:val="en-US"/>
              </w:rPr>
              <w:t>0.00</w:t>
            </w:r>
          </w:p>
        </w:tc>
        <w:tc>
          <w:tcPr>
            <w:tcW w:w="1554" w:type="dxa"/>
            <w:tcBorders>
              <w:top w:val="nil"/>
              <w:left w:val="nil"/>
              <w:bottom w:val="single" w:sz="8" w:space="0" w:color="auto"/>
              <w:right w:val="single" w:sz="8" w:space="0" w:color="auto"/>
            </w:tcBorders>
            <w:shd w:val="clear" w:color="auto" w:fill="auto"/>
            <w:noWrap/>
            <w:vAlign w:val="center"/>
            <w:hideMark/>
          </w:tcPr>
          <w:p w:rsidR="008B1A75" w:rsidRPr="003824D8" w:rsidRDefault="008548F2" w:rsidP="003A3401">
            <w:pPr>
              <w:rPr>
                <w:rFonts w:ascii="Calibri" w:hAnsi="Calibri" w:cs="Calibri"/>
                <w:color w:val="000000"/>
                <w:sz w:val="21"/>
                <w:szCs w:val="21"/>
                <w:lang w:val="en-US"/>
              </w:rPr>
            </w:pPr>
            <w:r>
              <w:rPr>
                <w:rFonts w:ascii="Calibri" w:hAnsi="Calibri" w:cs="Calibri"/>
                <w:color w:val="000000"/>
                <w:sz w:val="21"/>
                <w:szCs w:val="21"/>
                <w:lang w:val="en-US"/>
              </w:rPr>
              <w:t>0.00</w:t>
            </w:r>
          </w:p>
        </w:tc>
        <w:tc>
          <w:tcPr>
            <w:tcW w:w="1589" w:type="dxa"/>
            <w:tcBorders>
              <w:top w:val="nil"/>
              <w:left w:val="nil"/>
              <w:bottom w:val="single" w:sz="8" w:space="0" w:color="auto"/>
              <w:right w:val="single" w:sz="8" w:space="0" w:color="auto"/>
            </w:tcBorders>
            <w:shd w:val="clear" w:color="000000" w:fill="FFFFFF"/>
            <w:vAlign w:val="center"/>
          </w:tcPr>
          <w:p w:rsidR="008B1A75" w:rsidRPr="003824D8" w:rsidRDefault="002645FD" w:rsidP="005B5542">
            <w:pPr>
              <w:rPr>
                <w:rFonts w:ascii="Calibri" w:hAnsi="Calibri" w:cs="Calibri"/>
                <w:color w:val="000000"/>
                <w:sz w:val="21"/>
                <w:szCs w:val="21"/>
                <w:lang w:val="en-US"/>
              </w:rPr>
            </w:pPr>
            <w:r>
              <w:rPr>
                <w:rFonts w:ascii="Calibri" w:hAnsi="Calibri" w:cs="Calibri"/>
                <w:color w:val="000000"/>
                <w:sz w:val="21"/>
                <w:szCs w:val="21"/>
                <w:lang w:val="en-US"/>
              </w:rPr>
              <w:t>218,231.78</w:t>
            </w:r>
          </w:p>
        </w:tc>
        <w:tc>
          <w:tcPr>
            <w:tcW w:w="1624" w:type="dxa"/>
            <w:tcBorders>
              <w:top w:val="nil"/>
              <w:left w:val="nil"/>
              <w:bottom w:val="single" w:sz="8" w:space="0" w:color="auto"/>
              <w:right w:val="single" w:sz="8" w:space="0" w:color="auto"/>
            </w:tcBorders>
            <w:shd w:val="clear" w:color="000000" w:fill="FFFFFF"/>
            <w:vAlign w:val="center"/>
          </w:tcPr>
          <w:p w:rsidR="008B1A75" w:rsidRPr="000F4FD5" w:rsidRDefault="00073252" w:rsidP="00073252">
            <w:pPr>
              <w:rPr>
                <w:rFonts w:ascii="Calibri" w:hAnsi="Calibri" w:cs="Calibri"/>
                <w:color w:val="000000"/>
                <w:szCs w:val="22"/>
                <w:lang w:val="en-US"/>
              </w:rPr>
            </w:pPr>
            <w:r w:rsidRPr="000F4FD5">
              <w:rPr>
                <w:rFonts w:ascii="Calibri" w:hAnsi="Calibri" w:cs="Calibri"/>
                <w:color w:val="000000"/>
                <w:szCs w:val="22"/>
                <w:lang w:val="en-US"/>
              </w:rPr>
              <w:t>142</w:t>
            </w:r>
            <w:r w:rsidR="008B1A75" w:rsidRPr="000F4FD5">
              <w:rPr>
                <w:rFonts w:ascii="Calibri" w:hAnsi="Calibri" w:cs="Calibri"/>
                <w:color w:val="000000"/>
                <w:szCs w:val="22"/>
                <w:lang w:val="en-US"/>
              </w:rPr>
              <w:t>,</w:t>
            </w:r>
            <w:r w:rsidRPr="000F4FD5">
              <w:rPr>
                <w:rFonts w:ascii="Calibri" w:hAnsi="Calibri" w:cs="Calibri"/>
                <w:color w:val="000000"/>
                <w:szCs w:val="22"/>
                <w:lang w:val="en-US"/>
              </w:rPr>
              <w:t>915</w:t>
            </w:r>
            <w:r w:rsidR="008B1A75" w:rsidRPr="000F4FD5">
              <w:rPr>
                <w:rFonts w:ascii="Calibri" w:hAnsi="Calibri" w:cs="Calibri"/>
                <w:color w:val="000000"/>
                <w:szCs w:val="22"/>
                <w:lang w:val="en-US"/>
              </w:rPr>
              <w:t>.</w:t>
            </w:r>
            <w:r w:rsidRPr="000F4FD5">
              <w:rPr>
                <w:rFonts w:ascii="Calibri" w:hAnsi="Calibri" w:cs="Calibri"/>
                <w:color w:val="000000"/>
                <w:szCs w:val="22"/>
                <w:lang w:val="en-US"/>
              </w:rPr>
              <w:t>00</w:t>
            </w:r>
          </w:p>
        </w:tc>
        <w:tc>
          <w:tcPr>
            <w:tcW w:w="1392" w:type="dxa"/>
            <w:tcBorders>
              <w:top w:val="nil"/>
              <w:left w:val="single" w:sz="8" w:space="0" w:color="auto"/>
              <w:bottom w:val="single" w:sz="8" w:space="0" w:color="auto"/>
              <w:right w:val="single" w:sz="8" w:space="0" w:color="auto"/>
            </w:tcBorders>
            <w:shd w:val="clear" w:color="000000" w:fill="FFFFFF"/>
            <w:vAlign w:val="center"/>
            <w:hideMark/>
          </w:tcPr>
          <w:p w:rsidR="008B1A75" w:rsidRPr="000F4FD5" w:rsidRDefault="002724C7" w:rsidP="002724C7">
            <w:pPr>
              <w:rPr>
                <w:rFonts w:ascii="Calibri" w:hAnsi="Calibri" w:cs="Calibri"/>
                <w:color w:val="000000"/>
                <w:szCs w:val="22"/>
                <w:lang w:val="en-US"/>
              </w:rPr>
            </w:pPr>
            <w:r w:rsidRPr="000F4FD5">
              <w:rPr>
                <w:rFonts w:ascii="Calibri" w:hAnsi="Calibri" w:cs="Calibri"/>
                <w:color w:val="000000"/>
                <w:szCs w:val="22"/>
                <w:lang w:val="en-US"/>
              </w:rPr>
              <w:t>361</w:t>
            </w:r>
            <w:r w:rsidR="008B1A75" w:rsidRPr="000F4FD5">
              <w:rPr>
                <w:rFonts w:ascii="Calibri" w:hAnsi="Calibri" w:cs="Calibri"/>
                <w:color w:val="000000"/>
                <w:szCs w:val="22"/>
                <w:lang w:val="en-US"/>
              </w:rPr>
              <w:t>,</w:t>
            </w:r>
            <w:r w:rsidRPr="000F4FD5">
              <w:rPr>
                <w:rFonts w:ascii="Calibri" w:hAnsi="Calibri" w:cs="Calibri"/>
                <w:color w:val="000000"/>
                <w:szCs w:val="22"/>
                <w:lang w:val="en-US"/>
              </w:rPr>
              <w:t>146</w:t>
            </w:r>
            <w:r w:rsidR="008B1A75" w:rsidRPr="000F4FD5">
              <w:rPr>
                <w:rFonts w:ascii="Calibri" w:hAnsi="Calibri" w:cs="Calibri"/>
                <w:color w:val="000000"/>
                <w:szCs w:val="22"/>
                <w:lang w:val="en-US"/>
              </w:rPr>
              <w:t>.</w:t>
            </w:r>
            <w:r w:rsidRPr="000F4FD5">
              <w:rPr>
                <w:rFonts w:ascii="Calibri" w:hAnsi="Calibri" w:cs="Calibri"/>
                <w:color w:val="000000"/>
                <w:szCs w:val="22"/>
                <w:lang w:val="en-US"/>
              </w:rPr>
              <w:t>78</w:t>
            </w:r>
          </w:p>
        </w:tc>
        <w:tc>
          <w:tcPr>
            <w:tcW w:w="1224" w:type="dxa"/>
            <w:tcBorders>
              <w:top w:val="nil"/>
              <w:left w:val="nil"/>
              <w:bottom w:val="single" w:sz="8" w:space="0" w:color="auto"/>
              <w:right w:val="single" w:sz="8" w:space="0" w:color="auto"/>
            </w:tcBorders>
            <w:shd w:val="clear" w:color="000000" w:fill="FFFFFF"/>
            <w:vAlign w:val="center"/>
            <w:hideMark/>
          </w:tcPr>
          <w:p w:rsidR="008B1A75" w:rsidRPr="000F4FD5" w:rsidRDefault="002724C7" w:rsidP="002724C7">
            <w:pPr>
              <w:rPr>
                <w:rFonts w:ascii="Calibri" w:hAnsi="Calibri" w:cs="Calibri"/>
                <w:color w:val="000000"/>
                <w:szCs w:val="22"/>
                <w:lang w:val="en-US"/>
              </w:rPr>
            </w:pPr>
            <w:r w:rsidRPr="000F4FD5">
              <w:rPr>
                <w:rFonts w:ascii="Calibri" w:hAnsi="Calibri" w:cs="Calibri"/>
                <w:color w:val="000000"/>
                <w:szCs w:val="22"/>
                <w:lang w:val="en-US"/>
              </w:rPr>
              <w:t>138</w:t>
            </w:r>
            <w:r w:rsidR="000D6F64" w:rsidRPr="000F4FD5">
              <w:rPr>
                <w:rFonts w:ascii="Calibri" w:hAnsi="Calibri" w:cs="Calibri"/>
                <w:color w:val="000000"/>
                <w:szCs w:val="22"/>
                <w:lang w:val="en-US"/>
              </w:rPr>
              <w:t>,</w:t>
            </w:r>
            <w:r w:rsidRPr="000F4FD5">
              <w:rPr>
                <w:rFonts w:ascii="Calibri" w:hAnsi="Calibri" w:cs="Calibri"/>
                <w:color w:val="000000"/>
                <w:szCs w:val="22"/>
                <w:lang w:val="en-US"/>
              </w:rPr>
              <w:t>853</w:t>
            </w:r>
            <w:r w:rsidR="000D6F64" w:rsidRPr="000F4FD5">
              <w:rPr>
                <w:rFonts w:ascii="Calibri" w:hAnsi="Calibri" w:cs="Calibri"/>
                <w:color w:val="000000"/>
                <w:szCs w:val="22"/>
                <w:lang w:val="en-US"/>
              </w:rPr>
              <w:t>.</w:t>
            </w:r>
            <w:r w:rsidRPr="000F4FD5">
              <w:rPr>
                <w:rFonts w:ascii="Calibri" w:hAnsi="Calibri" w:cs="Calibri"/>
                <w:color w:val="000000"/>
                <w:szCs w:val="22"/>
                <w:lang w:val="en-US"/>
              </w:rPr>
              <w:t>22</w:t>
            </w:r>
          </w:p>
        </w:tc>
      </w:tr>
      <w:tr w:rsidR="003656C7" w:rsidRPr="003824D8" w:rsidTr="002645FD">
        <w:trPr>
          <w:trHeight w:val="408"/>
          <w:jc w:val="center"/>
        </w:trPr>
        <w:tc>
          <w:tcPr>
            <w:tcW w:w="1143" w:type="dxa"/>
            <w:vMerge/>
            <w:tcBorders>
              <w:top w:val="nil"/>
              <w:left w:val="single" w:sz="8" w:space="0" w:color="auto"/>
              <w:bottom w:val="single" w:sz="8" w:space="0" w:color="000000"/>
              <w:right w:val="single" w:sz="8" w:space="0" w:color="auto"/>
            </w:tcBorders>
            <w:vAlign w:val="center"/>
            <w:hideMark/>
          </w:tcPr>
          <w:p w:rsidR="008B1A75" w:rsidRPr="003824D8" w:rsidRDefault="008B1A75" w:rsidP="003A3401">
            <w:pPr>
              <w:rPr>
                <w:rFonts w:ascii="Calibri" w:hAnsi="Calibri" w:cs="Calibri"/>
                <w:b/>
                <w:bCs/>
                <w:color w:val="000000"/>
                <w:sz w:val="21"/>
                <w:szCs w:val="21"/>
                <w:lang w:val="en-US"/>
              </w:rPr>
            </w:pPr>
          </w:p>
        </w:tc>
        <w:tc>
          <w:tcPr>
            <w:tcW w:w="3443"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b/>
                <w:bCs/>
                <w:color w:val="000000"/>
                <w:sz w:val="21"/>
                <w:szCs w:val="21"/>
                <w:lang w:val="en-US"/>
              </w:rPr>
            </w:pPr>
            <w:r w:rsidRPr="003824D8">
              <w:rPr>
                <w:rFonts w:ascii="Calibri" w:hAnsi="Calibri" w:cs="Calibri"/>
                <w:b/>
                <w:bCs/>
                <w:color w:val="000000"/>
                <w:sz w:val="21"/>
                <w:szCs w:val="21"/>
                <w:lang w:val="en-US"/>
              </w:rPr>
              <w:t>Activity Result 3-3</w:t>
            </w:r>
          </w:p>
        </w:tc>
        <w:tc>
          <w:tcPr>
            <w:tcW w:w="1635"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color w:val="000000"/>
                <w:sz w:val="21"/>
                <w:szCs w:val="21"/>
                <w:lang w:val="en-US"/>
              </w:rPr>
            </w:pPr>
            <w:r w:rsidRPr="003824D8">
              <w:rPr>
                <w:rFonts w:ascii="Calibri" w:hAnsi="Calibri" w:cs="Calibri"/>
                <w:color w:val="000000"/>
                <w:sz w:val="21"/>
                <w:szCs w:val="21"/>
                <w:lang w:val="en-US"/>
              </w:rPr>
              <w:t>20,000</w:t>
            </w:r>
          </w:p>
        </w:tc>
        <w:tc>
          <w:tcPr>
            <w:tcW w:w="1673"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8548F2">
            <w:pPr>
              <w:rPr>
                <w:rFonts w:ascii="Calibri" w:hAnsi="Calibri" w:cs="Calibri"/>
                <w:color w:val="000000"/>
                <w:sz w:val="21"/>
                <w:szCs w:val="21"/>
                <w:lang w:val="en-US"/>
              </w:rPr>
            </w:pPr>
            <w:r w:rsidRPr="003824D8">
              <w:rPr>
                <w:rFonts w:ascii="Calibri" w:hAnsi="Calibri" w:cs="Calibri"/>
                <w:color w:val="000000"/>
                <w:sz w:val="21"/>
                <w:szCs w:val="21"/>
                <w:lang w:val="en-US"/>
              </w:rPr>
              <w:t>0.00</w:t>
            </w:r>
          </w:p>
        </w:tc>
        <w:tc>
          <w:tcPr>
            <w:tcW w:w="1554" w:type="dxa"/>
            <w:tcBorders>
              <w:top w:val="nil"/>
              <w:left w:val="nil"/>
              <w:bottom w:val="single" w:sz="8" w:space="0" w:color="auto"/>
              <w:right w:val="nil"/>
            </w:tcBorders>
            <w:shd w:val="clear" w:color="000000" w:fill="FFFFFF"/>
            <w:vAlign w:val="center"/>
            <w:hideMark/>
          </w:tcPr>
          <w:p w:rsidR="008B1A75" w:rsidRPr="003824D8" w:rsidRDefault="008B1A75" w:rsidP="008548F2">
            <w:pPr>
              <w:rPr>
                <w:rFonts w:ascii="Calibri" w:hAnsi="Calibri" w:cs="Calibri"/>
                <w:color w:val="000000"/>
                <w:sz w:val="21"/>
                <w:szCs w:val="21"/>
                <w:lang w:val="en-US"/>
              </w:rPr>
            </w:pPr>
            <w:r w:rsidRPr="003824D8">
              <w:rPr>
                <w:rFonts w:ascii="Calibri" w:hAnsi="Calibri" w:cs="Calibri"/>
                <w:color w:val="000000"/>
                <w:sz w:val="21"/>
                <w:szCs w:val="21"/>
                <w:lang w:val="en-US"/>
              </w:rPr>
              <w:t>0.00</w:t>
            </w:r>
          </w:p>
        </w:tc>
        <w:tc>
          <w:tcPr>
            <w:tcW w:w="1589" w:type="dxa"/>
            <w:tcBorders>
              <w:top w:val="nil"/>
              <w:left w:val="single" w:sz="8" w:space="0" w:color="auto"/>
              <w:bottom w:val="single" w:sz="8" w:space="0" w:color="auto"/>
              <w:right w:val="single" w:sz="8" w:space="0" w:color="auto"/>
            </w:tcBorders>
            <w:shd w:val="clear" w:color="000000" w:fill="FFFFFF"/>
            <w:vAlign w:val="center"/>
          </w:tcPr>
          <w:p w:rsidR="008B1A75" w:rsidRPr="003824D8" w:rsidRDefault="002645FD" w:rsidP="008548F2">
            <w:pPr>
              <w:rPr>
                <w:rFonts w:ascii="Calibri" w:hAnsi="Calibri" w:cs="Calibri"/>
                <w:color w:val="000000"/>
                <w:sz w:val="21"/>
                <w:szCs w:val="21"/>
                <w:lang w:val="en-US"/>
              </w:rPr>
            </w:pPr>
            <w:r>
              <w:rPr>
                <w:rFonts w:ascii="Calibri" w:hAnsi="Calibri" w:cs="Calibri"/>
                <w:color w:val="000000"/>
                <w:sz w:val="21"/>
                <w:szCs w:val="21"/>
                <w:lang w:val="en-US"/>
              </w:rPr>
              <w:t>00.00</w:t>
            </w:r>
          </w:p>
        </w:tc>
        <w:tc>
          <w:tcPr>
            <w:tcW w:w="1624" w:type="dxa"/>
            <w:tcBorders>
              <w:top w:val="nil"/>
              <w:left w:val="nil"/>
              <w:bottom w:val="single" w:sz="8" w:space="0" w:color="auto"/>
              <w:right w:val="single" w:sz="8" w:space="0" w:color="auto"/>
            </w:tcBorders>
            <w:shd w:val="clear" w:color="000000" w:fill="FFFFFF"/>
            <w:vAlign w:val="center"/>
          </w:tcPr>
          <w:p w:rsidR="008B1A75" w:rsidRPr="000F4FD5" w:rsidRDefault="008B1A75" w:rsidP="008548F2">
            <w:pPr>
              <w:rPr>
                <w:rFonts w:ascii="Calibri" w:hAnsi="Calibri" w:cs="Calibri"/>
                <w:color w:val="000000"/>
                <w:szCs w:val="22"/>
                <w:lang w:val="en-US"/>
              </w:rPr>
            </w:pPr>
            <w:r w:rsidRPr="000F4FD5">
              <w:rPr>
                <w:rFonts w:ascii="Calibri" w:hAnsi="Calibri" w:cs="Calibri"/>
                <w:color w:val="000000"/>
                <w:szCs w:val="22"/>
                <w:lang w:val="en-US"/>
              </w:rPr>
              <w:t>0.00</w:t>
            </w:r>
          </w:p>
        </w:tc>
        <w:tc>
          <w:tcPr>
            <w:tcW w:w="1392" w:type="dxa"/>
            <w:tcBorders>
              <w:top w:val="nil"/>
              <w:left w:val="single" w:sz="8" w:space="0" w:color="auto"/>
              <w:bottom w:val="single" w:sz="8" w:space="0" w:color="auto"/>
              <w:right w:val="single" w:sz="8" w:space="0" w:color="auto"/>
            </w:tcBorders>
            <w:shd w:val="clear" w:color="000000" w:fill="FFFFFF"/>
            <w:vAlign w:val="center"/>
            <w:hideMark/>
          </w:tcPr>
          <w:p w:rsidR="008B1A75" w:rsidRPr="000F4FD5" w:rsidRDefault="008B1A75" w:rsidP="003A3401">
            <w:pPr>
              <w:rPr>
                <w:rFonts w:ascii="Calibri" w:hAnsi="Calibri" w:cs="Calibri"/>
                <w:color w:val="000000"/>
                <w:szCs w:val="22"/>
                <w:lang w:val="en-US"/>
              </w:rPr>
            </w:pPr>
            <w:r w:rsidRPr="000F4FD5">
              <w:rPr>
                <w:rFonts w:ascii="Calibri" w:hAnsi="Calibri" w:cs="Calibri"/>
                <w:color w:val="000000"/>
                <w:szCs w:val="22"/>
                <w:lang w:val="en-US"/>
              </w:rPr>
              <w:t>0.00</w:t>
            </w:r>
          </w:p>
        </w:tc>
        <w:tc>
          <w:tcPr>
            <w:tcW w:w="1224" w:type="dxa"/>
            <w:tcBorders>
              <w:top w:val="nil"/>
              <w:left w:val="nil"/>
              <w:bottom w:val="single" w:sz="8" w:space="0" w:color="auto"/>
              <w:right w:val="single" w:sz="8" w:space="0" w:color="auto"/>
            </w:tcBorders>
            <w:shd w:val="clear" w:color="000000" w:fill="FFFFFF"/>
            <w:vAlign w:val="center"/>
            <w:hideMark/>
          </w:tcPr>
          <w:p w:rsidR="008B1A75" w:rsidRPr="000F4FD5" w:rsidRDefault="008B1A75" w:rsidP="003A3401">
            <w:pPr>
              <w:rPr>
                <w:rFonts w:ascii="Calibri" w:hAnsi="Calibri" w:cs="Calibri"/>
                <w:color w:val="000000"/>
                <w:szCs w:val="22"/>
                <w:lang w:val="en-US"/>
              </w:rPr>
            </w:pPr>
            <w:r w:rsidRPr="000F4FD5">
              <w:rPr>
                <w:rFonts w:ascii="Calibri" w:hAnsi="Calibri" w:cs="Calibri"/>
                <w:color w:val="000000"/>
                <w:szCs w:val="22"/>
                <w:lang w:val="en-US"/>
              </w:rPr>
              <w:t>20,000.00</w:t>
            </w:r>
          </w:p>
        </w:tc>
      </w:tr>
      <w:tr w:rsidR="003656C7" w:rsidRPr="003824D8" w:rsidTr="002645FD">
        <w:trPr>
          <w:trHeight w:val="414"/>
          <w:jc w:val="center"/>
        </w:trPr>
        <w:tc>
          <w:tcPr>
            <w:tcW w:w="11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B1A75" w:rsidRPr="003824D8" w:rsidRDefault="008B1A75" w:rsidP="003A3401">
            <w:pPr>
              <w:rPr>
                <w:rFonts w:ascii="Calibri" w:hAnsi="Calibri" w:cs="Calibri"/>
                <w:b/>
                <w:bCs/>
                <w:color w:val="000000"/>
                <w:sz w:val="21"/>
                <w:szCs w:val="21"/>
                <w:lang w:val="en-US"/>
              </w:rPr>
            </w:pPr>
            <w:r w:rsidRPr="003824D8">
              <w:rPr>
                <w:rFonts w:ascii="Calibri" w:hAnsi="Calibri" w:cs="Calibri"/>
                <w:b/>
                <w:bCs/>
                <w:color w:val="000000"/>
                <w:sz w:val="21"/>
                <w:szCs w:val="21"/>
                <w:lang w:val="en-US"/>
              </w:rPr>
              <w:t>Output 4</w:t>
            </w:r>
          </w:p>
        </w:tc>
        <w:tc>
          <w:tcPr>
            <w:tcW w:w="3443"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b/>
                <w:bCs/>
                <w:color w:val="000000"/>
                <w:sz w:val="21"/>
                <w:szCs w:val="21"/>
                <w:lang w:val="en-US"/>
              </w:rPr>
            </w:pPr>
            <w:r w:rsidRPr="003824D8">
              <w:rPr>
                <w:rFonts w:ascii="Calibri" w:hAnsi="Calibri" w:cs="Calibri"/>
                <w:b/>
                <w:bCs/>
                <w:color w:val="000000"/>
                <w:sz w:val="21"/>
                <w:szCs w:val="21"/>
                <w:lang w:val="en-US"/>
              </w:rPr>
              <w:t>Activity Result 4-1</w:t>
            </w:r>
          </w:p>
        </w:tc>
        <w:tc>
          <w:tcPr>
            <w:tcW w:w="1635"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color w:val="000000"/>
                <w:sz w:val="21"/>
                <w:szCs w:val="21"/>
                <w:lang w:val="en-US"/>
              </w:rPr>
            </w:pPr>
            <w:r w:rsidRPr="003824D8">
              <w:rPr>
                <w:rFonts w:ascii="Calibri" w:hAnsi="Calibri" w:cs="Calibri"/>
                <w:color w:val="000000"/>
                <w:sz w:val="21"/>
                <w:szCs w:val="21"/>
                <w:lang w:val="en-US"/>
              </w:rPr>
              <w:t>104,851.85</w:t>
            </w:r>
          </w:p>
        </w:tc>
        <w:tc>
          <w:tcPr>
            <w:tcW w:w="1673"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color w:val="000000"/>
                <w:sz w:val="21"/>
                <w:szCs w:val="21"/>
                <w:lang w:val="en-US"/>
              </w:rPr>
            </w:pPr>
            <w:r w:rsidRPr="003824D8">
              <w:rPr>
                <w:rFonts w:ascii="Calibri" w:hAnsi="Calibri" w:cs="Calibri"/>
                <w:color w:val="000000"/>
                <w:sz w:val="21"/>
                <w:szCs w:val="21"/>
                <w:lang w:val="en-US"/>
              </w:rPr>
              <w:t>16,803.10</w:t>
            </w:r>
          </w:p>
        </w:tc>
        <w:tc>
          <w:tcPr>
            <w:tcW w:w="1554"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color w:val="000000"/>
                <w:sz w:val="21"/>
                <w:szCs w:val="21"/>
                <w:lang w:val="en-US"/>
              </w:rPr>
            </w:pPr>
            <w:r w:rsidRPr="003824D8">
              <w:rPr>
                <w:rFonts w:ascii="Calibri" w:hAnsi="Calibri" w:cs="Calibri"/>
                <w:color w:val="000000"/>
                <w:sz w:val="21"/>
                <w:szCs w:val="21"/>
                <w:lang w:val="en-US"/>
              </w:rPr>
              <w:t>13,985.05</w:t>
            </w:r>
          </w:p>
        </w:tc>
        <w:tc>
          <w:tcPr>
            <w:tcW w:w="1589" w:type="dxa"/>
            <w:tcBorders>
              <w:top w:val="nil"/>
              <w:left w:val="nil"/>
              <w:bottom w:val="single" w:sz="8" w:space="0" w:color="auto"/>
              <w:right w:val="single" w:sz="8" w:space="0" w:color="auto"/>
            </w:tcBorders>
            <w:shd w:val="clear" w:color="auto" w:fill="auto"/>
            <w:vAlign w:val="center"/>
          </w:tcPr>
          <w:p w:rsidR="008B1A75" w:rsidRPr="003824D8" w:rsidRDefault="002645FD" w:rsidP="005B5542">
            <w:pPr>
              <w:rPr>
                <w:rFonts w:ascii="Calibri" w:hAnsi="Calibri" w:cs="Calibri"/>
                <w:color w:val="000000"/>
                <w:sz w:val="21"/>
                <w:szCs w:val="21"/>
                <w:lang w:val="en-US"/>
              </w:rPr>
            </w:pPr>
            <w:r>
              <w:rPr>
                <w:rFonts w:ascii="Calibri" w:hAnsi="Calibri" w:cs="Calibri"/>
                <w:color w:val="000000"/>
                <w:sz w:val="21"/>
                <w:szCs w:val="21"/>
                <w:lang w:val="en-US"/>
              </w:rPr>
              <w:t>20,980.99</w:t>
            </w:r>
          </w:p>
        </w:tc>
        <w:tc>
          <w:tcPr>
            <w:tcW w:w="1624" w:type="dxa"/>
            <w:tcBorders>
              <w:top w:val="nil"/>
              <w:left w:val="nil"/>
              <w:bottom w:val="single" w:sz="8" w:space="0" w:color="auto"/>
              <w:right w:val="single" w:sz="8" w:space="0" w:color="auto"/>
            </w:tcBorders>
            <w:vAlign w:val="center"/>
          </w:tcPr>
          <w:p w:rsidR="008B1A75" w:rsidRPr="000F4FD5" w:rsidRDefault="008B1A75" w:rsidP="003A3401">
            <w:pPr>
              <w:rPr>
                <w:rFonts w:ascii="Calibri" w:hAnsi="Calibri" w:cs="Calibri"/>
                <w:color w:val="000000"/>
                <w:szCs w:val="22"/>
                <w:lang w:val="en-US"/>
              </w:rPr>
            </w:pPr>
            <w:r w:rsidRPr="000F4FD5">
              <w:rPr>
                <w:rFonts w:ascii="Calibri" w:hAnsi="Calibri" w:cs="Calibri"/>
                <w:color w:val="000000"/>
                <w:szCs w:val="22"/>
                <w:lang w:val="en-US"/>
              </w:rPr>
              <w:t>17,037.6</w:t>
            </w:r>
          </w:p>
        </w:tc>
        <w:tc>
          <w:tcPr>
            <w:tcW w:w="1392" w:type="dxa"/>
            <w:tcBorders>
              <w:top w:val="nil"/>
              <w:left w:val="single" w:sz="8" w:space="0" w:color="auto"/>
              <w:bottom w:val="single" w:sz="8" w:space="0" w:color="auto"/>
              <w:right w:val="single" w:sz="8" w:space="0" w:color="auto"/>
            </w:tcBorders>
            <w:shd w:val="clear" w:color="000000" w:fill="FFFFFF"/>
            <w:vAlign w:val="center"/>
            <w:hideMark/>
          </w:tcPr>
          <w:p w:rsidR="008B1A75" w:rsidRPr="000F4FD5" w:rsidRDefault="00AE184D" w:rsidP="002724C7">
            <w:pPr>
              <w:rPr>
                <w:rFonts w:ascii="Calibri" w:hAnsi="Calibri" w:cs="Calibri"/>
                <w:color w:val="000000"/>
                <w:szCs w:val="22"/>
                <w:lang w:val="en-US"/>
              </w:rPr>
            </w:pPr>
            <w:r w:rsidRPr="000F4FD5">
              <w:rPr>
                <w:rFonts w:ascii="Calibri" w:hAnsi="Calibri" w:cs="Calibri"/>
                <w:color w:val="000000"/>
                <w:szCs w:val="22"/>
                <w:lang w:val="en-US"/>
              </w:rPr>
              <w:t>68</w:t>
            </w:r>
            <w:r w:rsidR="008B1A75" w:rsidRPr="000F4FD5">
              <w:rPr>
                <w:rFonts w:ascii="Calibri" w:hAnsi="Calibri" w:cs="Calibri"/>
                <w:color w:val="000000"/>
                <w:szCs w:val="22"/>
                <w:lang w:val="en-US"/>
              </w:rPr>
              <w:t>,</w:t>
            </w:r>
            <w:r w:rsidR="002724C7" w:rsidRPr="000F4FD5">
              <w:rPr>
                <w:rFonts w:ascii="Calibri" w:hAnsi="Calibri" w:cs="Calibri"/>
                <w:color w:val="000000"/>
                <w:szCs w:val="22"/>
                <w:lang w:val="en-US"/>
              </w:rPr>
              <w:t>806</w:t>
            </w:r>
            <w:r w:rsidR="008B1A75" w:rsidRPr="000F4FD5">
              <w:rPr>
                <w:rFonts w:ascii="Calibri" w:hAnsi="Calibri" w:cs="Calibri"/>
                <w:color w:val="000000"/>
                <w:szCs w:val="22"/>
                <w:lang w:val="en-US"/>
              </w:rPr>
              <w:t>.</w:t>
            </w:r>
            <w:r w:rsidRPr="000F4FD5">
              <w:rPr>
                <w:rFonts w:ascii="Calibri" w:hAnsi="Calibri" w:cs="Calibri"/>
                <w:color w:val="000000"/>
                <w:szCs w:val="22"/>
                <w:lang w:val="en-US"/>
              </w:rPr>
              <w:t>7</w:t>
            </w:r>
            <w:r w:rsidR="002724C7" w:rsidRPr="000F4FD5">
              <w:rPr>
                <w:rFonts w:ascii="Calibri" w:hAnsi="Calibri" w:cs="Calibri"/>
                <w:color w:val="000000"/>
                <w:szCs w:val="22"/>
                <w:lang w:val="en-US"/>
              </w:rPr>
              <w:t>4</w:t>
            </w:r>
          </w:p>
        </w:tc>
        <w:tc>
          <w:tcPr>
            <w:tcW w:w="1224" w:type="dxa"/>
            <w:tcBorders>
              <w:top w:val="nil"/>
              <w:left w:val="nil"/>
              <w:bottom w:val="single" w:sz="8" w:space="0" w:color="auto"/>
              <w:right w:val="single" w:sz="8" w:space="0" w:color="auto"/>
            </w:tcBorders>
            <w:shd w:val="clear" w:color="000000" w:fill="FFFFFF"/>
            <w:vAlign w:val="center"/>
            <w:hideMark/>
          </w:tcPr>
          <w:p w:rsidR="008B1A75" w:rsidRPr="000F4FD5" w:rsidRDefault="00AE184D" w:rsidP="002724C7">
            <w:pPr>
              <w:rPr>
                <w:rFonts w:ascii="Calibri" w:hAnsi="Calibri" w:cs="Calibri"/>
                <w:color w:val="000000"/>
                <w:szCs w:val="22"/>
                <w:lang w:val="en-US"/>
              </w:rPr>
            </w:pPr>
            <w:r w:rsidRPr="000F4FD5">
              <w:rPr>
                <w:rFonts w:ascii="Calibri" w:hAnsi="Calibri" w:cs="Calibri"/>
                <w:color w:val="000000"/>
                <w:szCs w:val="22"/>
                <w:lang w:val="en-US"/>
              </w:rPr>
              <w:t>36</w:t>
            </w:r>
            <w:r w:rsidR="008B1A75" w:rsidRPr="000F4FD5">
              <w:rPr>
                <w:rFonts w:ascii="Calibri" w:hAnsi="Calibri" w:cs="Calibri"/>
                <w:color w:val="000000"/>
                <w:szCs w:val="22"/>
                <w:lang w:val="en-US"/>
              </w:rPr>
              <w:t>,</w:t>
            </w:r>
            <w:r w:rsidR="000D6F64" w:rsidRPr="000F4FD5">
              <w:rPr>
                <w:rFonts w:ascii="Calibri" w:hAnsi="Calibri" w:cs="Calibri"/>
                <w:color w:val="000000"/>
                <w:szCs w:val="22"/>
                <w:lang w:val="en-US"/>
              </w:rPr>
              <w:t>045</w:t>
            </w:r>
            <w:r w:rsidR="008B1A75" w:rsidRPr="000F4FD5">
              <w:rPr>
                <w:rFonts w:ascii="Calibri" w:hAnsi="Calibri" w:cs="Calibri"/>
                <w:color w:val="000000"/>
                <w:szCs w:val="22"/>
                <w:lang w:val="en-US"/>
              </w:rPr>
              <w:t>.</w:t>
            </w:r>
            <w:r w:rsidR="002724C7" w:rsidRPr="000F4FD5">
              <w:rPr>
                <w:rFonts w:ascii="Calibri" w:hAnsi="Calibri" w:cs="Calibri"/>
                <w:color w:val="000000"/>
                <w:szCs w:val="22"/>
                <w:lang w:val="en-US"/>
              </w:rPr>
              <w:t>11</w:t>
            </w:r>
          </w:p>
        </w:tc>
      </w:tr>
      <w:tr w:rsidR="003656C7" w:rsidRPr="003824D8" w:rsidTr="002645FD">
        <w:trPr>
          <w:trHeight w:val="391"/>
          <w:jc w:val="center"/>
        </w:trPr>
        <w:tc>
          <w:tcPr>
            <w:tcW w:w="1143" w:type="dxa"/>
            <w:vMerge/>
            <w:tcBorders>
              <w:top w:val="nil"/>
              <w:left w:val="single" w:sz="8" w:space="0" w:color="auto"/>
              <w:bottom w:val="single" w:sz="8" w:space="0" w:color="000000"/>
              <w:right w:val="single" w:sz="8" w:space="0" w:color="auto"/>
            </w:tcBorders>
            <w:vAlign w:val="center"/>
            <w:hideMark/>
          </w:tcPr>
          <w:p w:rsidR="008B1A75" w:rsidRPr="003824D8" w:rsidRDefault="008B1A75" w:rsidP="003A3401">
            <w:pPr>
              <w:rPr>
                <w:rFonts w:ascii="Calibri" w:hAnsi="Calibri" w:cs="Calibri"/>
                <w:b/>
                <w:bCs/>
                <w:color w:val="000000"/>
                <w:sz w:val="21"/>
                <w:szCs w:val="21"/>
                <w:lang w:val="en-US"/>
              </w:rPr>
            </w:pPr>
          </w:p>
        </w:tc>
        <w:tc>
          <w:tcPr>
            <w:tcW w:w="3443"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b/>
                <w:bCs/>
                <w:color w:val="000000"/>
                <w:sz w:val="21"/>
                <w:szCs w:val="21"/>
                <w:lang w:val="en-US"/>
              </w:rPr>
            </w:pPr>
            <w:r w:rsidRPr="003824D8">
              <w:rPr>
                <w:rFonts w:ascii="Calibri" w:hAnsi="Calibri" w:cs="Calibri"/>
                <w:b/>
                <w:bCs/>
                <w:color w:val="000000"/>
                <w:sz w:val="21"/>
                <w:szCs w:val="21"/>
                <w:lang w:val="en-US"/>
              </w:rPr>
              <w:t>Activity Result 4-2</w:t>
            </w:r>
          </w:p>
        </w:tc>
        <w:tc>
          <w:tcPr>
            <w:tcW w:w="1635"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color w:val="000000"/>
                <w:sz w:val="21"/>
                <w:szCs w:val="21"/>
                <w:lang w:val="en-US"/>
              </w:rPr>
            </w:pPr>
            <w:r w:rsidRPr="003824D8">
              <w:rPr>
                <w:rFonts w:ascii="Calibri" w:hAnsi="Calibri" w:cs="Calibri"/>
                <w:color w:val="000000"/>
                <w:sz w:val="21"/>
                <w:szCs w:val="21"/>
                <w:lang w:val="en-US"/>
              </w:rPr>
              <w:t>55,000</w:t>
            </w:r>
          </w:p>
        </w:tc>
        <w:tc>
          <w:tcPr>
            <w:tcW w:w="1673"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8548F2">
            <w:pPr>
              <w:rPr>
                <w:rFonts w:ascii="Calibri" w:hAnsi="Calibri" w:cs="Calibri"/>
                <w:color w:val="000000"/>
                <w:sz w:val="21"/>
                <w:szCs w:val="21"/>
                <w:lang w:val="en-US"/>
              </w:rPr>
            </w:pPr>
            <w:r w:rsidRPr="003824D8">
              <w:rPr>
                <w:rFonts w:ascii="Calibri" w:hAnsi="Calibri" w:cs="Calibri"/>
                <w:color w:val="000000"/>
                <w:sz w:val="21"/>
                <w:szCs w:val="21"/>
                <w:lang w:val="en-US"/>
              </w:rPr>
              <w:t>0.00</w:t>
            </w:r>
          </w:p>
        </w:tc>
        <w:tc>
          <w:tcPr>
            <w:tcW w:w="1554"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8548F2">
            <w:pPr>
              <w:rPr>
                <w:rFonts w:ascii="Calibri" w:hAnsi="Calibri" w:cs="Calibri"/>
                <w:color w:val="000000"/>
                <w:sz w:val="21"/>
                <w:szCs w:val="21"/>
                <w:lang w:val="en-US"/>
              </w:rPr>
            </w:pPr>
            <w:r w:rsidRPr="003824D8">
              <w:rPr>
                <w:rFonts w:ascii="Calibri" w:hAnsi="Calibri" w:cs="Calibri"/>
                <w:color w:val="000000"/>
                <w:sz w:val="21"/>
                <w:szCs w:val="21"/>
                <w:lang w:val="en-US"/>
              </w:rPr>
              <w:t>0.00</w:t>
            </w:r>
          </w:p>
        </w:tc>
        <w:tc>
          <w:tcPr>
            <w:tcW w:w="1589" w:type="dxa"/>
            <w:tcBorders>
              <w:top w:val="nil"/>
              <w:left w:val="nil"/>
              <w:bottom w:val="single" w:sz="8" w:space="0" w:color="auto"/>
              <w:right w:val="single" w:sz="8" w:space="0" w:color="auto"/>
            </w:tcBorders>
            <w:shd w:val="clear" w:color="000000" w:fill="FFFFFF"/>
            <w:vAlign w:val="center"/>
          </w:tcPr>
          <w:p w:rsidR="008B1A75" w:rsidRPr="003824D8" w:rsidRDefault="008B1A75" w:rsidP="008548F2">
            <w:pPr>
              <w:rPr>
                <w:rFonts w:ascii="Calibri" w:hAnsi="Calibri" w:cs="Calibri"/>
                <w:color w:val="000000"/>
                <w:sz w:val="21"/>
                <w:szCs w:val="21"/>
                <w:lang w:val="en-US"/>
              </w:rPr>
            </w:pPr>
          </w:p>
        </w:tc>
        <w:tc>
          <w:tcPr>
            <w:tcW w:w="1624" w:type="dxa"/>
            <w:tcBorders>
              <w:top w:val="nil"/>
              <w:left w:val="nil"/>
              <w:bottom w:val="single" w:sz="8" w:space="0" w:color="auto"/>
              <w:right w:val="single" w:sz="8" w:space="0" w:color="auto"/>
            </w:tcBorders>
            <w:shd w:val="clear" w:color="000000" w:fill="FFFFFF"/>
            <w:vAlign w:val="center"/>
          </w:tcPr>
          <w:p w:rsidR="008B1A75" w:rsidRPr="003824D8" w:rsidRDefault="003656C7" w:rsidP="003656C7">
            <w:pPr>
              <w:rPr>
                <w:rFonts w:ascii="Calibri" w:hAnsi="Calibri" w:cs="Calibri"/>
                <w:color w:val="000000"/>
                <w:sz w:val="21"/>
                <w:szCs w:val="21"/>
                <w:lang w:val="en-US"/>
              </w:rPr>
            </w:pPr>
            <w:r w:rsidRPr="003824D8">
              <w:rPr>
                <w:rFonts w:ascii="Calibri" w:hAnsi="Calibri" w:cs="Calibri"/>
                <w:color w:val="000000"/>
                <w:sz w:val="21"/>
                <w:szCs w:val="21"/>
                <w:lang w:val="en-US"/>
              </w:rPr>
              <w:t>4</w:t>
            </w:r>
            <w:r>
              <w:rPr>
                <w:rFonts w:ascii="Calibri" w:hAnsi="Calibri" w:cs="Calibri"/>
                <w:color w:val="000000"/>
                <w:sz w:val="21"/>
                <w:szCs w:val="21"/>
                <w:lang w:val="en-US"/>
              </w:rPr>
              <w:t>1</w:t>
            </w:r>
            <w:r w:rsidR="002645FD">
              <w:rPr>
                <w:rFonts w:ascii="Calibri" w:hAnsi="Calibri" w:cs="Calibri"/>
                <w:color w:val="000000"/>
                <w:sz w:val="21"/>
                <w:szCs w:val="21"/>
                <w:lang w:val="en-US"/>
              </w:rPr>
              <w:t>,6</w:t>
            </w:r>
            <w:r w:rsidR="008B1A75" w:rsidRPr="003824D8">
              <w:rPr>
                <w:rFonts w:ascii="Calibri" w:hAnsi="Calibri" w:cs="Calibri"/>
                <w:color w:val="000000"/>
                <w:sz w:val="21"/>
                <w:szCs w:val="21"/>
                <w:lang w:val="en-US"/>
              </w:rPr>
              <w:t>5</w:t>
            </w:r>
            <w:r w:rsidR="002645FD">
              <w:rPr>
                <w:rFonts w:ascii="Calibri" w:hAnsi="Calibri" w:cs="Calibri"/>
                <w:color w:val="000000"/>
                <w:sz w:val="21"/>
                <w:szCs w:val="21"/>
                <w:lang w:val="en-US"/>
              </w:rPr>
              <w:t>8.51</w:t>
            </w:r>
          </w:p>
        </w:tc>
        <w:tc>
          <w:tcPr>
            <w:tcW w:w="1392" w:type="dxa"/>
            <w:tcBorders>
              <w:top w:val="nil"/>
              <w:left w:val="single" w:sz="8" w:space="0" w:color="auto"/>
              <w:bottom w:val="single" w:sz="8" w:space="0" w:color="auto"/>
              <w:right w:val="single" w:sz="8" w:space="0" w:color="auto"/>
            </w:tcBorders>
            <w:shd w:val="clear" w:color="000000" w:fill="FFFFFF"/>
            <w:vAlign w:val="center"/>
            <w:hideMark/>
          </w:tcPr>
          <w:p w:rsidR="008B1A75" w:rsidRPr="003824D8" w:rsidRDefault="002724C7" w:rsidP="003656C7">
            <w:pPr>
              <w:rPr>
                <w:rFonts w:ascii="Calibri" w:hAnsi="Calibri" w:cs="Calibri"/>
                <w:color w:val="000000"/>
                <w:sz w:val="21"/>
                <w:szCs w:val="21"/>
                <w:lang w:val="en-US"/>
              </w:rPr>
            </w:pPr>
            <w:r>
              <w:rPr>
                <w:rFonts w:ascii="Calibri" w:hAnsi="Calibri" w:cs="Calibri"/>
                <w:color w:val="000000"/>
                <w:sz w:val="21"/>
                <w:szCs w:val="21"/>
                <w:lang w:val="en-US"/>
              </w:rPr>
              <w:t>41</w:t>
            </w:r>
            <w:r w:rsidR="008B1A75" w:rsidRPr="003824D8">
              <w:rPr>
                <w:rFonts w:ascii="Calibri" w:hAnsi="Calibri" w:cs="Calibri"/>
                <w:color w:val="000000"/>
                <w:sz w:val="21"/>
                <w:szCs w:val="21"/>
                <w:lang w:val="en-US"/>
              </w:rPr>
              <w:t>,</w:t>
            </w:r>
            <w:r>
              <w:rPr>
                <w:rFonts w:ascii="Calibri" w:hAnsi="Calibri" w:cs="Calibri"/>
                <w:color w:val="000000"/>
                <w:sz w:val="21"/>
                <w:szCs w:val="21"/>
                <w:lang w:val="en-US"/>
              </w:rPr>
              <w:t>658</w:t>
            </w:r>
            <w:r w:rsidR="008B1A75" w:rsidRPr="003824D8">
              <w:rPr>
                <w:rFonts w:ascii="Calibri" w:hAnsi="Calibri" w:cs="Calibri"/>
                <w:color w:val="000000"/>
                <w:sz w:val="21"/>
                <w:szCs w:val="21"/>
                <w:lang w:val="en-US"/>
              </w:rPr>
              <w:t>.</w:t>
            </w:r>
            <w:r>
              <w:rPr>
                <w:rFonts w:ascii="Calibri" w:hAnsi="Calibri" w:cs="Calibri"/>
                <w:color w:val="000000"/>
                <w:sz w:val="21"/>
                <w:szCs w:val="21"/>
                <w:lang w:val="en-US"/>
              </w:rPr>
              <w:t>51</w:t>
            </w:r>
          </w:p>
        </w:tc>
        <w:tc>
          <w:tcPr>
            <w:tcW w:w="1224" w:type="dxa"/>
            <w:tcBorders>
              <w:top w:val="nil"/>
              <w:left w:val="nil"/>
              <w:bottom w:val="single" w:sz="8" w:space="0" w:color="auto"/>
              <w:right w:val="single" w:sz="8" w:space="0" w:color="auto"/>
            </w:tcBorders>
            <w:shd w:val="clear" w:color="000000" w:fill="FFFFFF"/>
            <w:vAlign w:val="center"/>
            <w:hideMark/>
          </w:tcPr>
          <w:p w:rsidR="008B1A75" w:rsidRPr="003824D8" w:rsidRDefault="002724C7" w:rsidP="002724C7">
            <w:pPr>
              <w:rPr>
                <w:rFonts w:ascii="Calibri" w:hAnsi="Calibri" w:cs="Calibri"/>
                <w:color w:val="000000"/>
                <w:sz w:val="21"/>
                <w:szCs w:val="21"/>
                <w:lang w:val="en-US"/>
              </w:rPr>
            </w:pPr>
            <w:r>
              <w:rPr>
                <w:rFonts w:ascii="Calibri" w:hAnsi="Calibri" w:cs="Calibri"/>
                <w:color w:val="000000"/>
                <w:sz w:val="21"/>
                <w:szCs w:val="21"/>
                <w:lang w:val="en-US"/>
              </w:rPr>
              <w:t>13</w:t>
            </w:r>
            <w:r w:rsidR="008B1A75" w:rsidRPr="003824D8">
              <w:rPr>
                <w:rFonts w:ascii="Calibri" w:hAnsi="Calibri" w:cs="Calibri"/>
                <w:color w:val="000000"/>
                <w:sz w:val="21"/>
                <w:szCs w:val="21"/>
                <w:lang w:val="en-US"/>
              </w:rPr>
              <w:t>,</w:t>
            </w:r>
            <w:r>
              <w:rPr>
                <w:rFonts w:ascii="Calibri" w:hAnsi="Calibri" w:cs="Calibri"/>
                <w:color w:val="000000"/>
                <w:sz w:val="21"/>
                <w:szCs w:val="21"/>
                <w:lang w:val="en-US"/>
              </w:rPr>
              <w:t>341</w:t>
            </w:r>
            <w:r w:rsidR="008B1A75" w:rsidRPr="003824D8">
              <w:rPr>
                <w:rFonts w:ascii="Calibri" w:hAnsi="Calibri" w:cs="Calibri"/>
                <w:color w:val="000000"/>
                <w:sz w:val="21"/>
                <w:szCs w:val="21"/>
                <w:lang w:val="en-US"/>
              </w:rPr>
              <w:t>.</w:t>
            </w:r>
            <w:r>
              <w:rPr>
                <w:rFonts w:ascii="Calibri" w:hAnsi="Calibri" w:cs="Calibri"/>
                <w:color w:val="000000"/>
                <w:sz w:val="21"/>
                <w:szCs w:val="21"/>
                <w:lang w:val="en-US"/>
              </w:rPr>
              <w:t>49</w:t>
            </w:r>
          </w:p>
        </w:tc>
      </w:tr>
      <w:tr w:rsidR="003656C7" w:rsidRPr="003824D8" w:rsidTr="002645FD">
        <w:trPr>
          <w:trHeight w:val="426"/>
          <w:jc w:val="center"/>
        </w:trPr>
        <w:tc>
          <w:tcPr>
            <w:tcW w:w="1143" w:type="dxa"/>
            <w:vMerge/>
            <w:tcBorders>
              <w:top w:val="nil"/>
              <w:left w:val="single" w:sz="8" w:space="0" w:color="auto"/>
              <w:bottom w:val="single" w:sz="8" w:space="0" w:color="000000"/>
              <w:right w:val="single" w:sz="8" w:space="0" w:color="auto"/>
            </w:tcBorders>
            <w:vAlign w:val="center"/>
            <w:hideMark/>
          </w:tcPr>
          <w:p w:rsidR="008B1A75" w:rsidRPr="003824D8" w:rsidRDefault="008B1A75" w:rsidP="003A3401">
            <w:pPr>
              <w:rPr>
                <w:rFonts w:ascii="Calibri" w:hAnsi="Calibri" w:cs="Calibri"/>
                <w:b/>
                <w:bCs/>
                <w:color w:val="000000"/>
                <w:sz w:val="21"/>
                <w:szCs w:val="21"/>
                <w:lang w:val="en-US"/>
              </w:rPr>
            </w:pPr>
          </w:p>
        </w:tc>
        <w:tc>
          <w:tcPr>
            <w:tcW w:w="3443"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b/>
                <w:bCs/>
                <w:color w:val="000000"/>
                <w:sz w:val="21"/>
                <w:szCs w:val="21"/>
                <w:lang w:val="en-US"/>
              </w:rPr>
            </w:pPr>
            <w:r w:rsidRPr="003824D8">
              <w:rPr>
                <w:rFonts w:ascii="Calibri" w:hAnsi="Calibri" w:cs="Calibri"/>
                <w:b/>
                <w:bCs/>
                <w:color w:val="000000"/>
                <w:sz w:val="21"/>
                <w:szCs w:val="21"/>
                <w:lang w:val="en-US"/>
              </w:rPr>
              <w:t>Activity Result 4-3</w:t>
            </w:r>
          </w:p>
        </w:tc>
        <w:tc>
          <w:tcPr>
            <w:tcW w:w="1635"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color w:val="000000"/>
                <w:sz w:val="21"/>
                <w:szCs w:val="21"/>
                <w:lang w:val="en-US"/>
              </w:rPr>
            </w:pPr>
            <w:r w:rsidRPr="003824D8">
              <w:rPr>
                <w:rFonts w:ascii="Calibri" w:hAnsi="Calibri" w:cs="Calibri"/>
                <w:color w:val="000000"/>
                <w:sz w:val="21"/>
                <w:szCs w:val="21"/>
                <w:lang w:val="en-US"/>
              </w:rPr>
              <w:t>23,000</w:t>
            </w:r>
          </w:p>
        </w:tc>
        <w:tc>
          <w:tcPr>
            <w:tcW w:w="1673"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8548F2">
            <w:pPr>
              <w:rPr>
                <w:rFonts w:ascii="Calibri" w:hAnsi="Calibri" w:cs="Calibri"/>
                <w:color w:val="000000"/>
                <w:sz w:val="21"/>
                <w:szCs w:val="21"/>
                <w:lang w:val="en-US"/>
              </w:rPr>
            </w:pPr>
            <w:r w:rsidRPr="003824D8">
              <w:rPr>
                <w:rFonts w:ascii="Calibri" w:hAnsi="Calibri" w:cs="Calibri"/>
                <w:color w:val="000000"/>
                <w:sz w:val="21"/>
                <w:szCs w:val="21"/>
                <w:lang w:val="en-US"/>
              </w:rPr>
              <w:t>0.00</w:t>
            </w:r>
          </w:p>
        </w:tc>
        <w:tc>
          <w:tcPr>
            <w:tcW w:w="1554"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8548F2">
            <w:pPr>
              <w:rPr>
                <w:rFonts w:ascii="Calibri" w:hAnsi="Calibri" w:cs="Calibri"/>
                <w:color w:val="000000"/>
                <w:sz w:val="21"/>
                <w:szCs w:val="21"/>
                <w:lang w:val="en-US"/>
              </w:rPr>
            </w:pPr>
            <w:r w:rsidRPr="003824D8">
              <w:rPr>
                <w:rFonts w:ascii="Calibri" w:hAnsi="Calibri" w:cs="Calibri"/>
                <w:color w:val="000000"/>
                <w:sz w:val="21"/>
                <w:szCs w:val="21"/>
                <w:lang w:val="en-US"/>
              </w:rPr>
              <w:t>0.00</w:t>
            </w:r>
          </w:p>
        </w:tc>
        <w:tc>
          <w:tcPr>
            <w:tcW w:w="1589" w:type="dxa"/>
            <w:tcBorders>
              <w:top w:val="nil"/>
              <w:left w:val="nil"/>
              <w:bottom w:val="single" w:sz="8" w:space="0" w:color="auto"/>
              <w:right w:val="single" w:sz="8" w:space="0" w:color="auto"/>
            </w:tcBorders>
            <w:shd w:val="clear" w:color="auto" w:fill="auto"/>
            <w:vAlign w:val="center"/>
          </w:tcPr>
          <w:p w:rsidR="008B1A75" w:rsidRPr="003824D8" w:rsidRDefault="002645FD" w:rsidP="008548F2">
            <w:pPr>
              <w:rPr>
                <w:rFonts w:ascii="Calibri" w:hAnsi="Calibri" w:cs="Calibri"/>
                <w:color w:val="000000"/>
                <w:sz w:val="21"/>
                <w:szCs w:val="21"/>
                <w:lang w:val="en-US"/>
              </w:rPr>
            </w:pPr>
            <w:r>
              <w:rPr>
                <w:rFonts w:ascii="Calibri" w:hAnsi="Calibri" w:cs="Calibri"/>
                <w:color w:val="000000"/>
                <w:sz w:val="21"/>
                <w:szCs w:val="21"/>
                <w:lang w:val="en-US"/>
              </w:rPr>
              <w:t>41.5</w:t>
            </w:r>
          </w:p>
        </w:tc>
        <w:tc>
          <w:tcPr>
            <w:tcW w:w="1624" w:type="dxa"/>
            <w:tcBorders>
              <w:top w:val="nil"/>
              <w:left w:val="nil"/>
              <w:bottom w:val="single" w:sz="8" w:space="0" w:color="auto"/>
              <w:right w:val="single" w:sz="8" w:space="0" w:color="auto"/>
            </w:tcBorders>
            <w:vAlign w:val="center"/>
          </w:tcPr>
          <w:p w:rsidR="008B1A75" w:rsidRPr="003824D8" w:rsidRDefault="008B1A75" w:rsidP="008548F2">
            <w:pPr>
              <w:rPr>
                <w:rFonts w:ascii="Calibri" w:hAnsi="Calibri" w:cs="Calibri"/>
                <w:color w:val="000000"/>
                <w:sz w:val="21"/>
                <w:szCs w:val="21"/>
                <w:lang w:val="en-US"/>
              </w:rPr>
            </w:pPr>
            <w:r w:rsidRPr="003824D8">
              <w:rPr>
                <w:rFonts w:ascii="Calibri" w:hAnsi="Calibri" w:cs="Calibri"/>
                <w:color w:val="000000"/>
                <w:sz w:val="21"/>
                <w:szCs w:val="21"/>
                <w:lang w:val="en-US"/>
              </w:rPr>
              <w:t>0.00</w:t>
            </w:r>
          </w:p>
        </w:tc>
        <w:tc>
          <w:tcPr>
            <w:tcW w:w="1392" w:type="dxa"/>
            <w:tcBorders>
              <w:top w:val="nil"/>
              <w:left w:val="single" w:sz="8" w:space="0" w:color="auto"/>
              <w:bottom w:val="single" w:sz="8" w:space="0" w:color="auto"/>
              <w:right w:val="single" w:sz="8" w:space="0" w:color="auto"/>
            </w:tcBorders>
            <w:shd w:val="clear" w:color="000000" w:fill="FFFFFF"/>
            <w:vAlign w:val="center"/>
            <w:hideMark/>
          </w:tcPr>
          <w:p w:rsidR="008B1A75" w:rsidRPr="003824D8" w:rsidRDefault="000D6F64" w:rsidP="008548F2">
            <w:pPr>
              <w:rPr>
                <w:rFonts w:ascii="Calibri" w:hAnsi="Calibri" w:cs="Calibri"/>
                <w:color w:val="000000"/>
                <w:sz w:val="21"/>
                <w:szCs w:val="21"/>
                <w:lang w:val="en-US"/>
              </w:rPr>
            </w:pPr>
            <w:r>
              <w:rPr>
                <w:rFonts w:ascii="Calibri" w:hAnsi="Calibri" w:cs="Calibri"/>
                <w:color w:val="000000"/>
                <w:sz w:val="21"/>
                <w:szCs w:val="21"/>
                <w:lang w:val="en-US"/>
              </w:rPr>
              <w:t>41.5</w:t>
            </w:r>
            <w:r w:rsidR="008B1A75" w:rsidRPr="003824D8">
              <w:rPr>
                <w:rFonts w:ascii="Calibri" w:hAnsi="Calibri" w:cs="Calibri"/>
                <w:color w:val="000000"/>
                <w:sz w:val="21"/>
                <w:szCs w:val="21"/>
                <w:lang w:val="en-US"/>
              </w:rPr>
              <w:t>0</w:t>
            </w:r>
          </w:p>
        </w:tc>
        <w:tc>
          <w:tcPr>
            <w:tcW w:w="1224" w:type="dxa"/>
            <w:tcBorders>
              <w:top w:val="nil"/>
              <w:left w:val="nil"/>
              <w:bottom w:val="single" w:sz="8" w:space="0" w:color="auto"/>
              <w:right w:val="single" w:sz="8" w:space="0" w:color="auto"/>
            </w:tcBorders>
            <w:shd w:val="clear" w:color="000000" w:fill="FFFFFF"/>
            <w:vAlign w:val="center"/>
            <w:hideMark/>
          </w:tcPr>
          <w:p w:rsidR="008B1A75" w:rsidRPr="003824D8" w:rsidRDefault="000D6F64" w:rsidP="003A3401">
            <w:pPr>
              <w:rPr>
                <w:rFonts w:ascii="Calibri" w:hAnsi="Calibri" w:cs="Calibri"/>
                <w:color w:val="000000"/>
                <w:sz w:val="21"/>
                <w:szCs w:val="21"/>
                <w:lang w:val="en-US"/>
              </w:rPr>
            </w:pPr>
            <w:r>
              <w:rPr>
                <w:rFonts w:ascii="Calibri" w:hAnsi="Calibri" w:cs="Calibri"/>
                <w:color w:val="000000"/>
                <w:sz w:val="21"/>
                <w:szCs w:val="21"/>
                <w:lang w:val="en-US"/>
              </w:rPr>
              <w:t>22,958.5</w:t>
            </w:r>
            <w:r w:rsidR="008B1A75" w:rsidRPr="003824D8">
              <w:rPr>
                <w:rFonts w:ascii="Calibri" w:hAnsi="Calibri" w:cs="Calibri"/>
                <w:color w:val="000000"/>
                <w:sz w:val="21"/>
                <w:szCs w:val="21"/>
                <w:lang w:val="en-US"/>
              </w:rPr>
              <w:t>0</w:t>
            </w:r>
          </w:p>
        </w:tc>
      </w:tr>
      <w:tr w:rsidR="003656C7" w:rsidRPr="003824D8" w:rsidTr="002645FD">
        <w:trPr>
          <w:trHeight w:val="404"/>
          <w:jc w:val="center"/>
        </w:trPr>
        <w:tc>
          <w:tcPr>
            <w:tcW w:w="1143" w:type="dxa"/>
            <w:vMerge/>
            <w:tcBorders>
              <w:top w:val="nil"/>
              <w:left w:val="single" w:sz="8" w:space="0" w:color="auto"/>
              <w:bottom w:val="single" w:sz="8" w:space="0" w:color="000000"/>
              <w:right w:val="single" w:sz="8" w:space="0" w:color="auto"/>
            </w:tcBorders>
            <w:vAlign w:val="center"/>
            <w:hideMark/>
          </w:tcPr>
          <w:p w:rsidR="008B1A75" w:rsidRPr="003824D8" w:rsidRDefault="008B1A75" w:rsidP="003A3401">
            <w:pPr>
              <w:rPr>
                <w:rFonts w:ascii="Calibri" w:hAnsi="Calibri" w:cs="Calibri"/>
                <w:b/>
                <w:bCs/>
                <w:color w:val="000000"/>
                <w:sz w:val="21"/>
                <w:szCs w:val="21"/>
                <w:lang w:val="en-US"/>
              </w:rPr>
            </w:pPr>
          </w:p>
        </w:tc>
        <w:tc>
          <w:tcPr>
            <w:tcW w:w="3443"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b/>
                <w:bCs/>
                <w:color w:val="000000"/>
                <w:sz w:val="21"/>
                <w:szCs w:val="21"/>
                <w:lang w:val="en-US"/>
              </w:rPr>
            </w:pPr>
            <w:r w:rsidRPr="003824D8">
              <w:rPr>
                <w:rFonts w:ascii="Calibri" w:hAnsi="Calibri" w:cs="Calibri"/>
                <w:b/>
                <w:bCs/>
                <w:color w:val="000000"/>
                <w:sz w:val="21"/>
                <w:szCs w:val="21"/>
                <w:lang w:val="en-US"/>
              </w:rPr>
              <w:t>GMS 8%</w:t>
            </w:r>
          </w:p>
        </w:tc>
        <w:tc>
          <w:tcPr>
            <w:tcW w:w="1635"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color w:val="000000"/>
                <w:sz w:val="21"/>
                <w:szCs w:val="21"/>
                <w:lang w:val="en-US"/>
              </w:rPr>
            </w:pPr>
            <w:r w:rsidRPr="003824D8">
              <w:rPr>
                <w:rFonts w:ascii="Calibri" w:hAnsi="Calibri" w:cs="Calibri"/>
                <w:color w:val="000000"/>
                <w:sz w:val="21"/>
                <w:szCs w:val="21"/>
                <w:lang w:val="en-US"/>
              </w:rPr>
              <w:t>148,148.15</w:t>
            </w:r>
          </w:p>
        </w:tc>
        <w:tc>
          <w:tcPr>
            <w:tcW w:w="1673"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color w:val="000000"/>
                <w:sz w:val="21"/>
                <w:szCs w:val="21"/>
                <w:lang w:val="en-US"/>
              </w:rPr>
            </w:pPr>
            <w:r w:rsidRPr="003824D8">
              <w:rPr>
                <w:rFonts w:ascii="Calibri" w:hAnsi="Calibri" w:cs="Calibri"/>
                <w:color w:val="000000"/>
                <w:sz w:val="21"/>
                <w:szCs w:val="21"/>
                <w:lang w:val="en-US"/>
              </w:rPr>
              <w:t>148,148.15</w:t>
            </w:r>
          </w:p>
        </w:tc>
        <w:tc>
          <w:tcPr>
            <w:tcW w:w="1554"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8548F2">
            <w:pPr>
              <w:rPr>
                <w:rFonts w:ascii="Calibri" w:hAnsi="Calibri" w:cs="Calibri"/>
                <w:color w:val="000000"/>
                <w:sz w:val="21"/>
                <w:szCs w:val="21"/>
                <w:lang w:val="en-US"/>
              </w:rPr>
            </w:pPr>
            <w:r w:rsidRPr="003824D8">
              <w:rPr>
                <w:rFonts w:ascii="Calibri" w:hAnsi="Calibri" w:cs="Calibri"/>
                <w:color w:val="000000"/>
                <w:sz w:val="21"/>
                <w:szCs w:val="21"/>
                <w:lang w:val="en-US"/>
              </w:rPr>
              <w:t>0.00</w:t>
            </w:r>
          </w:p>
        </w:tc>
        <w:tc>
          <w:tcPr>
            <w:tcW w:w="1589" w:type="dxa"/>
            <w:tcBorders>
              <w:top w:val="nil"/>
              <w:left w:val="nil"/>
              <w:bottom w:val="single" w:sz="8" w:space="0" w:color="auto"/>
              <w:right w:val="single" w:sz="8" w:space="0" w:color="auto"/>
            </w:tcBorders>
            <w:shd w:val="clear" w:color="000000" w:fill="FFFFFF"/>
            <w:vAlign w:val="center"/>
          </w:tcPr>
          <w:p w:rsidR="008B1A75" w:rsidRPr="003824D8" w:rsidRDefault="002645FD" w:rsidP="008548F2">
            <w:pPr>
              <w:rPr>
                <w:rFonts w:ascii="Calibri" w:hAnsi="Calibri" w:cs="Calibri"/>
                <w:color w:val="000000"/>
                <w:sz w:val="21"/>
                <w:szCs w:val="21"/>
                <w:lang w:val="en-US"/>
              </w:rPr>
            </w:pPr>
            <w:r>
              <w:rPr>
                <w:rFonts w:ascii="Calibri" w:hAnsi="Calibri" w:cs="Calibri"/>
                <w:color w:val="000000"/>
                <w:sz w:val="21"/>
                <w:szCs w:val="21"/>
                <w:lang w:val="en-US"/>
              </w:rPr>
              <w:t>00.00</w:t>
            </w:r>
          </w:p>
        </w:tc>
        <w:tc>
          <w:tcPr>
            <w:tcW w:w="1624" w:type="dxa"/>
            <w:tcBorders>
              <w:top w:val="nil"/>
              <w:left w:val="nil"/>
              <w:bottom w:val="single" w:sz="8" w:space="0" w:color="auto"/>
              <w:right w:val="single" w:sz="8" w:space="0" w:color="auto"/>
            </w:tcBorders>
            <w:shd w:val="clear" w:color="000000" w:fill="FFFFFF"/>
            <w:vAlign w:val="center"/>
          </w:tcPr>
          <w:p w:rsidR="008B1A75" w:rsidRPr="003824D8" w:rsidRDefault="008B1A75" w:rsidP="008548F2">
            <w:pPr>
              <w:rPr>
                <w:rFonts w:ascii="Calibri" w:hAnsi="Calibri" w:cs="Calibri"/>
                <w:color w:val="000000"/>
                <w:sz w:val="21"/>
                <w:szCs w:val="21"/>
                <w:lang w:val="en-US"/>
              </w:rPr>
            </w:pPr>
            <w:r w:rsidRPr="003824D8">
              <w:rPr>
                <w:rFonts w:ascii="Calibri" w:hAnsi="Calibri" w:cs="Calibri"/>
                <w:color w:val="000000"/>
                <w:sz w:val="21"/>
                <w:szCs w:val="21"/>
                <w:lang w:val="en-US"/>
              </w:rPr>
              <w:t>0.00</w:t>
            </w:r>
          </w:p>
        </w:tc>
        <w:tc>
          <w:tcPr>
            <w:tcW w:w="1392" w:type="dxa"/>
            <w:tcBorders>
              <w:top w:val="nil"/>
              <w:left w:val="single" w:sz="8" w:space="0" w:color="auto"/>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color w:val="000000"/>
                <w:sz w:val="21"/>
                <w:szCs w:val="21"/>
                <w:lang w:val="en-US"/>
              </w:rPr>
            </w:pPr>
            <w:r w:rsidRPr="003824D8">
              <w:rPr>
                <w:rFonts w:ascii="Calibri" w:hAnsi="Calibri" w:cs="Calibri"/>
                <w:color w:val="000000"/>
                <w:sz w:val="21"/>
                <w:szCs w:val="21"/>
                <w:lang w:val="en-US"/>
              </w:rPr>
              <w:t>148,148.15</w:t>
            </w:r>
          </w:p>
        </w:tc>
        <w:tc>
          <w:tcPr>
            <w:tcW w:w="1224" w:type="dxa"/>
            <w:tcBorders>
              <w:top w:val="nil"/>
              <w:left w:val="nil"/>
              <w:bottom w:val="single" w:sz="8" w:space="0" w:color="auto"/>
              <w:right w:val="single" w:sz="8" w:space="0" w:color="auto"/>
            </w:tcBorders>
            <w:shd w:val="clear" w:color="000000" w:fill="FFFFFF"/>
            <w:vAlign w:val="center"/>
            <w:hideMark/>
          </w:tcPr>
          <w:p w:rsidR="008B1A75" w:rsidRPr="003824D8" w:rsidRDefault="008B1A75" w:rsidP="003A3401">
            <w:pPr>
              <w:rPr>
                <w:rFonts w:ascii="Calibri" w:hAnsi="Calibri" w:cs="Calibri"/>
                <w:color w:val="000000"/>
                <w:sz w:val="21"/>
                <w:szCs w:val="21"/>
                <w:lang w:val="en-US"/>
              </w:rPr>
            </w:pPr>
            <w:r w:rsidRPr="003824D8">
              <w:rPr>
                <w:rFonts w:ascii="Calibri" w:hAnsi="Calibri" w:cs="Calibri"/>
                <w:color w:val="000000"/>
                <w:sz w:val="21"/>
                <w:szCs w:val="21"/>
                <w:lang w:val="en-US"/>
              </w:rPr>
              <w:t>0.00</w:t>
            </w:r>
          </w:p>
        </w:tc>
      </w:tr>
      <w:tr w:rsidR="008B1A75" w:rsidRPr="003824D8" w:rsidTr="00941885">
        <w:trPr>
          <w:trHeight w:val="410"/>
          <w:jc w:val="center"/>
        </w:trPr>
        <w:tc>
          <w:tcPr>
            <w:tcW w:w="4586" w:type="dxa"/>
            <w:gridSpan w:val="2"/>
            <w:tcBorders>
              <w:top w:val="single" w:sz="8" w:space="0" w:color="auto"/>
              <w:left w:val="single" w:sz="8" w:space="0" w:color="auto"/>
              <w:bottom w:val="single" w:sz="8" w:space="0" w:color="auto"/>
              <w:right w:val="single" w:sz="8" w:space="0" w:color="000000"/>
            </w:tcBorders>
            <w:shd w:val="clear" w:color="000000" w:fill="EAF1DD" w:themeFill="accent3" w:themeFillTint="33"/>
            <w:vAlign w:val="center"/>
            <w:hideMark/>
          </w:tcPr>
          <w:p w:rsidR="008B1A75" w:rsidRPr="003824D8" w:rsidRDefault="008B1A75" w:rsidP="003A3401">
            <w:pPr>
              <w:rPr>
                <w:rFonts w:ascii="Calibri" w:hAnsi="Calibri" w:cs="Calibri"/>
                <w:b/>
                <w:bCs/>
                <w:color w:val="000000"/>
                <w:sz w:val="21"/>
                <w:szCs w:val="21"/>
                <w:lang w:val="en-US"/>
              </w:rPr>
            </w:pPr>
            <w:r w:rsidRPr="003824D8">
              <w:rPr>
                <w:rFonts w:ascii="Calibri" w:hAnsi="Calibri" w:cs="Calibri"/>
                <w:b/>
                <w:bCs/>
                <w:color w:val="000000"/>
                <w:sz w:val="21"/>
                <w:szCs w:val="21"/>
                <w:lang w:val="en-US"/>
              </w:rPr>
              <w:t>Total</w:t>
            </w:r>
          </w:p>
        </w:tc>
        <w:tc>
          <w:tcPr>
            <w:tcW w:w="1635" w:type="dxa"/>
            <w:tcBorders>
              <w:top w:val="nil"/>
              <w:left w:val="nil"/>
              <w:bottom w:val="single" w:sz="8" w:space="0" w:color="auto"/>
              <w:right w:val="single" w:sz="8" w:space="0" w:color="auto"/>
            </w:tcBorders>
            <w:shd w:val="clear" w:color="000000" w:fill="EAF1DD" w:themeFill="accent3" w:themeFillTint="33"/>
            <w:vAlign w:val="center"/>
            <w:hideMark/>
          </w:tcPr>
          <w:p w:rsidR="008B1A75" w:rsidRPr="003824D8" w:rsidRDefault="008B1A75" w:rsidP="0085586F">
            <w:pPr>
              <w:rPr>
                <w:rFonts w:ascii="Calibri" w:hAnsi="Calibri" w:cs="Calibri"/>
                <w:b/>
                <w:bCs/>
                <w:color w:val="000000"/>
                <w:sz w:val="21"/>
                <w:szCs w:val="21"/>
                <w:lang w:val="en-US"/>
              </w:rPr>
            </w:pPr>
            <w:r w:rsidRPr="003824D8">
              <w:rPr>
                <w:rFonts w:ascii="Calibri" w:hAnsi="Calibri" w:cs="Calibri"/>
                <w:b/>
                <w:bCs/>
                <w:color w:val="000000"/>
                <w:sz w:val="21"/>
                <w:szCs w:val="21"/>
                <w:lang w:val="en-US"/>
              </w:rPr>
              <w:t>2,</w:t>
            </w:r>
            <w:r w:rsidR="0085586F" w:rsidRPr="003824D8">
              <w:rPr>
                <w:rFonts w:ascii="Calibri" w:hAnsi="Calibri" w:cs="Calibri"/>
                <w:b/>
                <w:bCs/>
                <w:color w:val="000000"/>
                <w:sz w:val="21"/>
                <w:szCs w:val="21"/>
                <w:lang w:val="en-US"/>
              </w:rPr>
              <w:t>0</w:t>
            </w:r>
            <w:r w:rsidR="0085586F">
              <w:rPr>
                <w:rFonts w:ascii="Calibri" w:hAnsi="Calibri" w:cs="Calibri"/>
                <w:b/>
                <w:bCs/>
                <w:color w:val="000000"/>
                <w:sz w:val="21"/>
                <w:szCs w:val="21"/>
                <w:lang w:val="en-US"/>
              </w:rPr>
              <w:t>0</w:t>
            </w:r>
            <w:r w:rsidR="0085586F" w:rsidRPr="003824D8">
              <w:rPr>
                <w:rFonts w:ascii="Calibri" w:hAnsi="Calibri" w:cs="Calibri"/>
                <w:b/>
                <w:bCs/>
                <w:color w:val="000000"/>
                <w:sz w:val="21"/>
                <w:szCs w:val="21"/>
                <w:lang w:val="en-US"/>
              </w:rPr>
              <w:t>0</w:t>
            </w:r>
            <w:r w:rsidRPr="003824D8">
              <w:rPr>
                <w:rFonts w:ascii="Calibri" w:hAnsi="Calibri" w:cs="Calibri"/>
                <w:b/>
                <w:bCs/>
                <w:color w:val="000000"/>
                <w:sz w:val="21"/>
                <w:szCs w:val="21"/>
                <w:lang w:val="en-US"/>
              </w:rPr>
              <w:t>,000.00</w:t>
            </w:r>
          </w:p>
        </w:tc>
        <w:tc>
          <w:tcPr>
            <w:tcW w:w="1673" w:type="dxa"/>
            <w:tcBorders>
              <w:top w:val="nil"/>
              <w:left w:val="nil"/>
              <w:bottom w:val="single" w:sz="8" w:space="0" w:color="auto"/>
              <w:right w:val="single" w:sz="8" w:space="0" w:color="auto"/>
            </w:tcBorders>
            <w:shd w:val="clear" w:color="000000" w:fill="EAF1DD" w:themeFill="accent3" w:themeFillTint="33"/>
            <w:vAlign w:val="center"/>
            <w:hideMark/>
          </w:tcPr>
          <w:p w:rsidR="008B1A75" w:rsidRPr="003824D8" w:rsidRDefault="008B1A75" w:rsidP="003A3401">
            <w:pPr>
              <w:rPr>
                <w:rFonts w:ascii="Calibri" w:hAnsi="Calibri" w:cs="Calibri"/>
                <w:b/>
                <w:bCs/>
                <w:color w:val="000000"/>
                <w:sz w:val="21"/>
                <w:szCs w:val="21"/>
                <w:lang w:val="en-US"/>
              </w:rPr>
            </w:pPr>
            <w:r w:rsidRPr="003824D8">
              <w:rPr>
                <w:rFonts w:ascii="Calibri" w:hAnsi="Calibri" w:cs="Calibri"/>
                <w:b/>
                <w:bCs/>
                <w:color w:val="000000"/>
                <w:sz w:val="21"/>
                <w:szCs w:val="21"/>
                <w:lang w:val="en-US"/>
              </w:rPr>
              <w:t>253,362.25</w:t>
            </w:r>
          </w:p>
        </w:tc>
        <w:tc>
          <w:tcPr>
            <w:tcW w:w="1554" w:type="dxa"/>
            <w:tcBorders>
              <w:top w:val="nil"/>
              <w:left w:val="nil"/>
              <w:bottom w:val="single" w:sz="8" w:space="0" w:color="auto"/>
              <w:right w:val="single" w:sz="8" w:space="0" w:color="auto"/>
            </w:tcBorders>
            <w:shd w:val="clear" w:color="000000" w:fill="EAF1DD" w:themeFill="accent3" w:themeFillTint="33"/>
            <w:vAlign w:val="center"/>
            <w:hideMark/>
          </w:tcPr>
          <w:p w:rsidR="008B1A75" w:rsidRPr="003824D8" w:rsidRDefault="008548F2" w:rsidP="008548F2">
            <w:pPr>
              <w:rPr>
                <w:rFonts w:ascii="Calibri" w:hAnsi="Calibri" w:cs="Calibri"/>
                <w:b/>
                <w:bCs/>
                <w:color w:val="000000"/>
                <w:sz w:val="21"/>
                <w:szCs w:val="21"/>
                <w:lang w:val="en-US"/>
              </w:rPr>
            </w:pPr>
            <w:r>
              <w:rPr>
                <w:rFonts w:ascii="Calibri" w:hAnsi="Calibri" w:cs="Calibri"/>
                <w:b/>
                <w:bCs/>
                <w:color w:val="000000"/>
                <w:sz w:val="21"/>
                <w:szCs w:val="21"/>
                <w:lang w:val="en-US"/>
              </w:rPr>
              <w:t>35</w:t>
            </w:r>
            <w:r w:rsidR="008B1A75" w:rsidRPr="003824D8">
              <w:rPr>
                <w:rFonts w:ascii="Calibri" w:hAnsi="Calibri" w:cs="Calibri"/>
                <w:b/>
                <w:bCs/>
                <w:color w:val="000000"/>
                <w:sz w:val="21"/>
                <w:szCs w:val="21"/>
                <w:lang w:val="en-US"/>
              </w:rPr>
              <w:t>,</w:t>
            </w:r>
            <w:r>
              <w:rPr>
                <w:rFonts w:ascii="Calibri" w:hAnsi="Calibri" w:cs="Calibri"/>
                <w:b/>
                <w:bCs/>
                <w:color w:val="000000"/>
                <w:sz w:val="21"/>
                <w:szCs w:val="21"/>
                <w:lang w:val="en-US"/>
              </w:rPr>
              <w:t>530</w:t>
            </w:r>
            <w:r w:rsidR="008B1A75" w:rsidRPr="003824D8">
              <w:rPr>
                <w:rFonts w:ascii="Calibri" w:hAnsi="Calibri" w:cs="Calibri"/>
                <w:b/>
                <w:bCs/>
                <w:color w:val="000000"/>
                <w:sz w:val="21"/>
                <w:szCs w:val="21"/>
                <w:lang w:val="en-US"/>
              </w:rPr>
              <w:t>.</w:t>
            </w:r>
            <w:r>
              <w:rPr>
                <w:rFonts w:ascii="Calibri" w:hAnsi="Calibri" w:cs="Calibri"/>
                <w:b/>
                <w:bCs/>
                <w:color w:val="000000"/>
                <w:sz w:val="21"/>
                <w:szCs w:val="21"/>
                <w:lang w:val="en-US"/>
              </w:rPr>
              <w:t>11</w:t>
            </w:r>
          </w:p>
        </w:tc>
        <w:tc>
          <w:tcPr>
            <w:tcW w:w="1589" w:type="dxa"/>
            <w:tcBorders>
              <w:top w:val="nil"/>
              <w:left w:val="nil"/>
              <w:bottom w:val="single" w:sz="8" w:space="0" w:color="auto"/>
              <w:right w:val="single" w:sz="8" w:space="0" w:color="auto"/>
            </w:tcBorders>
            <w:shd w:val="clear" w:color="000000" w:fill="EAF1DD" w:themeFill="accent3" w:themeFillTint="33"/>
            <w:vAlign w:val="center"/>
            <w:hideMark/>
          </w:tcPr>
          <w:p w:rsidR="008B1A75" w:rsidRPr="003824D8" w:rsidRDefault="008548F2" w:rsidP="003A3401">
            <w:pPr>
              <w:rPr>
                <w:rFonts w:ascii="Calibri" w:hAnsi="Calibri" w:cs="Calibri"/>
                <w:b/>
                <w:bCs/>
                <w:color w:val="000000"/>
                <w:sz w:val="21"/>
                <w:szCs w:val="21"/>
                <w:lang w:val="en-US"/>
              </w:rPr>
            </w:pPr>
            <w:r>
              <w:rPr>
                <w:rFonts w:ascii="Calibri" w:hAnsi="Calibri" w:cs="Calibri"/>
                <w:b/>
                <w:bCs/>
                <w:color w:val="000000"/>
                <w:sz w:val="21"/>
                <w:szCs w:val="21"/>
                <w:lang w:val="en-US"/>
              </w:rPr>
              <w:t>367,953</w:t>
            </w:r>
            <w:r w:rsidR="008B1A75" w:rsidRPr="003824D8">
              <w:rPr>
                <w:rFonts w:ascii="Calibri" w:hAnsi="Calibri" w:cs="Calibri"/>
                <w:b/>
                <w:bCs/>
                <w:color w:val="000000"/>
                <w:sz w:val="21"/>
                <w:szCs w:val="21"/>
                <w:lang w:val="en-US"/>
              </w:rPr>
              <w:t>.4</w:t>
            </w:r>
            <w:r>
              <w:rPr>
                <w:rFonts w:ascii="Calibri" w:hAnsi="Calibri" w:cs="Calibri"/>
                <w:b/>
                <w:bCs/>
                <w:color w:val="000000"/>
                <w:sz w:val="21"/>
                <w:szCs w:val="21"/>
                <w:lang w:val="en-US"/>
              </w:rPr>
              <w:t>9</w:t>
            </w:r>
          </w:p>
        </w:tc>
        <w:tc>
          <w:tcPr>
            <w:tcW w:w="1624" w:type="dxa"/>
            <w:tcBorders>
              <w:top w:val="nil"/>
              <w:left w:val="nil"/>
              <w:bottom w:val="single" w:sz="8" w:space="0" w:color="auto"/>
              <w:right w:val="single" w:sz="8" w:space="0" w:color="auto"/>
            </w:tcBorders>
            <w:shd w:val="clear" w:color="000000" w:fill="EAF1DD" w:themeFill="accent3" w:themeFillTint="33"/>
            <w:vAlign w:val="center"/>
          </w:tcPr>
          <w:p w:rsidR="008B1A75" w:rsidRPr="003824D8" w:rsidRDefault="003656C7" w:rsidP="00073252">
            <w:pPr>
              <w:rPr>
                <w:rFonts w:ascii="Calibri" w:hAnsi="Calibri" w:cs="Calibri"/>
                <w:b/>
                <w:bCs/>
                <w:color w:val="000000"/>
                <w:sz w:val="21"/>
                <w:szCs w:val="21"/>
                <w:lang w:val="en-US"/>
              </w:rPr>
            </w:pPr>
            <w:r w:rsidRPr="003656C7">
              <w:rPr>
                <w:rFonts w:ascii="Calibri" w:hAnsi="Calibri" w:cs="Calibri"/>
                <w:b/>
                <w:bCs/>
                <w:color w:val="000000"/>
                <w:sz w:val="21"/>
                <w:szCs w:val="21"/>
                <w:lang w:val="en-US"/>
              </w:rPr>
              <w:t>595</w:t>
            </w:r>
            <w:r>
              <w:rPr>
                <w:rFonts w:ascii="Calibri" w:hAnsi="Calibri" w:cs="Calibri"/>
                <w:b/>
                <w:bCs/>
                <w:color w:val="000000"/>
                <w:sz w:val="21"/>
                <w:szCs w:val="21"/>
                <w:lang w:val="en-US"/>
              </w:rPr>
              <w:t>,</w:t>
            </w:r>
            <w:r w:rsidRPr="003656C7">
              <w:rPr>
                <w:rFonts w:ascii="Calibri" w:hAnsi="Calibri" w:cs="Calibri"/>
                <w:b/>
                <w:bCs/>
                <w:color w:val="000000"/>
                <w:sz w:val="21"/>
                <w:szCs w:val="21"/>
                <w:lang w:val="en-US"/>
              </w:rPr>
              <w:t>517.27</w:t>
            </w:r>
          </w:p>
        </w:tc>
        <w:tc>
          <w:tcPr>
            <w:tcW w:w="1392" w:type="dxa"/>
            <w:tcBorders>
              <w:top w:val="nil"/>
              <w:left w:val="single" w:sz="8" w:space="0" w:color="auto"/>
              <w:bottom w:val="single" w:sz="8" w:space="0" w:color="auto"/>
              <w:right w:val="single" w:sz="8" w:space="0" w:color="auto"/>
            </w:tcBorders>
            <w:shd w:val="clear" w:color="000000" w:fill="EAF1DD" w:themeFill="accent3" w:themeFillTint="33"/>
            <w:vAlign w:val="center"/>
            <w:hideMark/>
          </w:tcPr>
          <w:p w:rsidR="008B1A75" w:rsidRPr="003824D8" w:rsidRDefault="003656C7" w:rsidP="002724C7">
            <w:pPr>
              <w:rPr>
                <w:rFonts w:ascii="Calibri" w:hAnsi="Calibri" w:cs="Calibri"/>
                <w:b/>
                <w:bCs/>
                <w:color w:val="000000"/>
                <w:sz w:val="21"/>
                <w:szCs w:val="21"/>
                <w:lang w:val="en-US"/>
              </w:rPr>
            </w:pPr>
            <w:r w:rsidRPr="003656C7">
              <w:rPr>
                <w:rFonts w:ascii="Calibri" w:hAnsi="Calibri" w:cs="Calibri"/>
                <w:b/>
                <w:bCs/>
                <w:color w:val="000000"/>
                <w:sz w:val="21"/>
                <w:szCs w:val="21"/>
                <w:lang w:val="en-US"/>
              </w:rPr>
              <w:t>1</w:t>
            </w:r>
            <w:r>
              <w:rPr>
                <w:rFonts w:ascii="Calibri" w:hAnsi="Calibri" w:cs="Calibri"/>
                <w:b/>
                <w:bCs/>
                <w:color w:val="000000"/>
                <w:sz w:val="21"/>
                <w:szCs w:val="21"/>
                <w:lang w:val="en-US"/>
              </w:rPr>
              <w:t>,</w:t>
            </w:r>
            <w:r w:rsidRPr="003656C7">
              <w:rPr>
                <w:rFonts w:ascii="Calibri" w:hAnsi="Calibri" w:cs="Calibri"/>
                <w:b/>
                <w:bCs/>
                <w:color w:val="000000"/>
                <w:sz w:val="21"/>
                <w:szCs w:val="21"/>
                <w:lang w:val="en-US"/>
              </w:rPr>
              <w:t>252</w:t>
            </w:r>
            <w:r>
              <w:rPr>
                <w:rFonts w:ascii="Calibri" w:hAnsi="Calibri" w:cs="Calibri"/>
                <w:b/>
                <w:bCs/>
                <w:color w:val="000000"/>
                <w:sz w:val="21"/>
                <w:szCs w:val="21"/>
                <w:lang w:val="en-US"/>
              </w:rPr>
              <w:t>,</w:t>
            </w:r>
            <w:r w:rsidRPr="003656C7">
              <w:rPr>
                <w:rFonts w:ascii="Calibri" w:hAnsi="Calibri" w:cs="Calibri"/>
                <w:b/>
                <w:bCs/>
                <w:color w:val="000000"/>
                <w:sz w:val="21"/>
                <w:szCs w:val="21"/>
                <w:lang w:val="en-US"/>
              </w:rPr>
              <w:t>363.12</w:t>
            </w:r>
          </w:p>
        </w:tc>
        <w:tc>
          <w:tcPr>
            <w:tcW w:w="1224" w:type="dxa"/>
            <w:tcBorders>
              <w:top w:val="nil"/>
              <w:left w:val="nil"/>
              <w:bottom w:val="single" w:sz="8" w:space="0" w:color="auto"/>
              <w:right w:val="single" w:sz="8" w:space="0" w:color="auto"/>
            </w:tcBorders>
            <w:shd w:val="clear" w:color="000000" w:fill="EAF1DD" w:themeFill="accent3" w:themeFillTint="33"/>
            <w:vAlign w:val="center"/>
            <w:hideMark/>
          </w:tcPr>
          <w:p w:rsidR="008B1A75" w:rsidRPr="003824D8" w:rsidRDefault="003656C7" w:rsidP="002724C7">
            <w:pPr>
              <w:rPr>
                <w:rFonts w:ascii="Calibri" w:hAnsi="Calibri" w:cs="Calibri"/>
                <w:b/>
                <w:bCs/>
                <w:color w:val="000000"/>
                <w:sz w:val="21"/>
                <w:szCs w:val="21"/>
                <w:lang w:val="en-US"/>
              </w:rPr>
            </w:pPr>
            <w:r w:rsidRPr="003656C7">
              <w:rPr>
                <w:rFonts w:ascii="Calibri" w:hAnsi="Calibri" w:cs="Calibri"/>
                <w:b/>
                <w:bCs/>
                <w:color w:val="000000"/>
                <w:sz w:val="21"/>
                <w:szCs w:val="21"/>
                <w:lang w:val="en-US"/>
              </w:rPr>
              <w:t>747</w:t>
            </w:r>
            <w:r>
              <w:rPr>
                <w:rFonts w:ascii="Calibri" w:hAnsi="Calibri" w:cs="Calibri"/>
                <w:b/>
                <w:bCs/>
                <w:color w:val="000000"/>
                <w:sz w:val="21"/>
                <w:szCs w:val="21"/>
                <w:lang w:val="en-US"/>
              </w:rPr>
              <w:t>,</w:t>
            </w:r>
            <w:r w:rsidRPr="003656C7">
              <w:rPr>
                <w:rFonts w:ascii="Calibri" w:hAnsi="Calibri" w:cs="Calibri"/>
                <w:b/>
                <w:bCs/>
                <w:color w:val="000000"/>
                <w:sz w:val="21"/>
                <w:szCs w:val="21"/>
                <w:lang w:val="en-US"/>
              </w:rPr>
              <w:t>636.88</w:t>
            </w:r>
          </w:p>
        </w:tc>
      </w:tr>
    </w:tbl>
    <w:p w:rsidR="00960AA3" w:rsidRPr="007C0A83" w:rsidRDefault="00960AA3" w:rsidP="006E3DC5">
      <w:pPr>
        <w:jc w:val="center"/>
        <w:rPr>
          <w:rFonts w:cstheme="minorHAnsi"/>
          <w:b/>
          <w:bCs/>
          <w:sz w:val="24"/>
          <w:lang w:val="en-US"/>
        </w:rPr>
      </w:pPr>
      <w:bookmarkStart w:id="21" w:name="_GoBack"/>
      <w:bookmarkEnd w:id="21"/>
    </w:p>
    <w:sectPr w:rsidR="00960AA3" w:rsidRPr="007C0A83" w:rsidSect="00813E33">
      <w:footerReference w:type="first" r:id="rId57"/>
      <w:pgSz w:w="16838" w:h="11906" w:orient="landscape" w:code="9"/>
      <w:pgMar w:top="720" w:right="720" w:bottom="720" w:left="720" w:header="709" w:footer="2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995" w:rsidRDefault="002D7995">
      <w:pPr>
        <w:pStyle w:val="Header"/>
      </w:pPr>
      <w:r>
        <w:separator/>
      </w:r>
    </w:p>
  </w:endnote>
  <w:endnote w:type="continuationSeparator" w:id="0">
    <w:p w:rsidR="002D7995" w:rsidRDefault="002D7995">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50435561"/>
      <w:docPartObj>
        <w:docPartGallery w:val="Page Numbers (Bottom of Page)"/>
        <w:docPartUnique/>
      </w:docPartObj>
    </w:sdtPr>
    <w:sdtEndPr>
      <w:rPr>
        <w:sz w:val="22"/>
        <w:szCs w:val="24"/>
      </w:rPr>
    </w:sdtEndPr>
    <w:sdtContent>
      <w:sdt>
        <w:sdtPr>
          <w:rPr>
            <w:sz w:val="16"/>
            <w:szCs w:val="16"/>
          </w:rPr>
          <w:id w:val="565050523"/>
          <w:docPartObj>
            <w:docPartGallery w:val="Page Numbers (Top of Page)"/>
            <w:docPartUnique/>
          </w:docPartObj>
        </w:sdtPr>
        <w:sdtEndPr>
          <w:rPr>
            <w:sz w:val="22"/>
            <w:szCs w:val="24"/>
          </w:rPr>
        </w:sdtEndPr>
        <w:sdtContent>
          <w:p w:rsidR="00D17EA3" w:rsidRPr="00D10D29" w:rsidRDefault="00D17EA3" w:rsidP="00D10D29">
            <w:pPr>
              <w:pStyle w:val="Footer"/>
              <w:jc w:val="right"/>
              <w:rPr>
                <w:sz w:val="16"/>
                <w:szCs w:val="16"/>
              </w:rPr>
            </w:pPr>
            <w:r w:rsidRPr="00D10D29">
              <w:rPr>
                <w:sz w:val="16"/>
                <w:szCs w:val="16"/>
              </w:rPr>
              <w:t xml:space="preserve">Page </w:t>
            </w:r>
            <w:r w:rsidRPr="00D10D29">
              <w:rPr>
                <w:sz w:val="16"/>
                <w:szCs w:val="16"/>
              </w:rPr>
              <w:fldChar w:fldCharType="begin"/>
            </w:r>
            <w:r w:rsidRPr="00D10D29">
              <w:rPr>
                <w:sz w:val="16"/>
                <w:szCs w:val="16"/>
              </w:rPr>
              <w:instrText xml:space="preserve"> PAGE </w:instrText>
            </w:r>
            <w:r w:rsidRPr="00D10D29">
              <w:rPr>
                <w:sz w:val="16"/>
                <w:szCs w:val="16"/>
              </w:rPr>
              <w:fldChar w:fldCharType="separate"/>
            </w:r>
            <w:r w:rsidR="006E3DC5">
              <w:rPr>
                <w:noProof/>
                <w:sz w:val="16"/>
                <w:szCs w:val="16"/>
              </w:rPr>
              <w:t>34</w:t>
            </w:r>
            <w:r w:rsidRPr="00D10D29">
              <w:rPr>
                <w:sz w:val="16"/>
                <w:szCs w:val="16"/>
              </w:rPr>
              <w:fldChar w:fldCharType="end"/>
            </w:r>
            <w:r w:rsidRPr="00D10D29">
              <w:rPr>
                <w:sz w:val="16"/>
                <w:szCs w:val="16"/>
              </w:rPr>
              <w:t xml:space="preserve"> of </w:t>
            </w:r>
            <w:r w:rsidRPr="00D10D29">
              <w:rPr>
                <w:sz w:val="16"/>
                <w:szCs w:val="16"/>
              </w:rPr>
              <w:fldChar w:fldCharType="begin"/>
            </w:r>
            <w:r w:rsidRPr="00D10D29">
              <w:rPr>
                <w:sz w:val="16"/>
                <w:szCs w:val="16"/>
              </w:rPr>
              <w:instrText xml:space="preserve"> NUMPAGES  </w:instrText>
            </w:r>
            <w:r w:rsidRPr="00D10D29">
              <w:rPr>
                <w:sz w:val="16"/>
                <w:szCs w:val="16"/>
              </w:rPr>
              <w:fldChar w:fldCharType="separate"/>
            </w:r>
            <w:r w:rsidR="006E3DC5">
              <w:rPr>
                <w:noProof/>
                <w:sz w:val="16"/>
                <w:szCs w:val="16"/>
              </w:rPr>
              <w:t>36</w:t>
            </w:r>
            <w:r w:rsidRPr="00D10D29">
              <w:rPr>
                <w:sz w:val="16"/>
                <w:szCs w:val="16"/>
              </w:rPr>
              <w:fldChar w:fldCharType="end"/>
            </w:r>
          </w:p>
          <w:p w:rsidR="00D17EA3" w:rsidRDefault="002D7995">
            <w:pPr>
              <w:pStyle w:val="Footer"/>
              <w:jc w:val="right"/>
            </w:pPr>
          </w:p>
        </w:sdtContent>
      </w:sdt>
    </w:sdtContent>
  </w:sdt>
  <w:p w:rsidR="00D17EA3" w:rsidRPr="00963126" w:rsidRDefault="00D17EA3" w:rsidP="00FC571A">
    <w:pPr>
      <w:pStyle w:val="Footer"/>
      <w:bidi/>
      <w:rPr>
        <w:color w:val="000080"/>
        <w:lang w:val="en-US"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A3" w:rsidRPr="005D3043" w:rsidRDefault="00D17EA3" w:rsidP="0077611F">
    <w:pPr>
      <w:pStyle w:val="Footer"/>
      <w:pBdr>
        <w:top w:val="none" w:sz="0" w:space="0" w:color="auto"/>
      </w:pBdr>
      <w:jc w:val="right"/>
      <w:rPr>
        <w:sz w:val="16"/>
        <w:szCs w:val="16"/>
      </w:rPr>
    </w:pPr>
  </w:p>
  <w:p w:rsidR="00D17EA3" w:rsidRPr="004E4AEC" w:rsidRDefault="00D17EA3" w:rsidP="004E4AEC">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75882"/>
      <w:docPartObj>
        <w:docPartGallery w:val="Page Numbers (Bottom of Page)"/>
        <w:docPartUnique/>
      </w:docPartObj>
    </w:sdtPr>
    <w:sdtEndPr/>
    <w:sdtContent>
      <w:sdt>
        <w:sdtPr>
          <w:rPr>
            <w:sz w:val="16"/>
            <w:szCs w:val="16"/>
          </w:rPr>
          <w:id w:val="375883"/>
          <w:docPartObj>
            <w:docPartGallery w:val="Page Numbers (Top of Page)"/>
            <w:docPartUnique/>
          </w:docPartObj>
        </w:sdtPr>
        <w:sdtEndPr/>
        <w:sdtContent>
          <w:p w:rsidR="00D17EA3" w:rsidRPr="005D3043" w:rsidRDefault="00D17EA3">
            <w:pPr>
              <w:pStyle w:val="Footer"/>
              <w:jc w:val="right"/>
              <w:rPr>
                <w:sz w:val="16"/>
                <w:szCs w:val="16"/>
              </w:rPr>
            </w:pPr>
            <w:r w:rsidRPr="005D3043">
              <w:rPr>
                <w:sz w:val="16"/>
                <w:szCs w:val="16"/>
              </w:rPr>
              <w:t xml:space="preserve">Page </w:t>
            </w:r>
            <w:r w:rsidRPr="005D3043">
              <w:rPr>
                <w:b/>
                <w:sz w:val="16"/>
                <w:szCs w:val="16"/>
              </w:rPr>
              <w:fldChar w:fldCharType="begin"/>
            </w:r>
            <w:r w:rsidRPr="005D3043">
              <w:rPr>
                <w:b/>
                <w:sz w:val="16"/>
                <w:szCs w:val="16"/>
              </w:rPr>
              <w:instrText xml:space="preserve"> PAGE </w:instrText>
            </w:r>
            <w:r w:rsidRPr="005D3043">
              <w:rPr>
                <w:b/>
                <w:sz w:val="16"/>
                <w:szCs w:val="16"/>
              </w:rPr>
              <w:fldChar w:fldCharType="separate"/>
            </w:r>
            <w:r w:rsidR="006E3DC5">
              <w:rPr>
                <w:b/>
                <w:noProof/>
                <w:sz w:val="16"/>
                <w:szCs w:val="16"/>
              </w:rPr>
              <w:t>2</w:t>
            </w:r>
            <w:r w:rsidRPr="005D3043">
              <w:rPr>
                <w:b/>
                <w:sz w:val="16"/>
                <w:szCs w:val="16"/>
              </w:rPr>
              <w:fldChar w:fldCharType="end"/>
            </w:r>
            <w:r w:rsidRPr="005D3043">
              <w:rPr>
                <w:sz w:val="16"/>
                <w:szCs w:val="16"/>
              </w:rPr>
              <w:t xml:space="preserve"> of </w:t>
            </w:r>
            <w:r w:rsidRPr="005D3043">
              <w:rPr>
                <w:b/>
                <w:sz w:val="16"/>
                <w:szCs w:val="16"/>
              </w:rPr>
              <w:fldChar w:fldCharType="begin"/>
            </w:r>
            <w:r w:rsidRPr="005D3043">
              <w:rPr>
                <w:b/>
                <w:sz w:val="16"/>
                <w:szCs w:val="16"/>
              </w:rPr>
              <w:instrText xml:space="preserve"> NUMPAGES  </w:instrText>
            </w:r>
            <w:r w:rsidRPr="005D3043">
              <w:rPr>
                <w:b/>
                <w:sz w:val="16"/>
                <w:szCs w:val="16"/>
              </w:rPr>
              <w:fldChar w:fldCharType="separate"/>
            </w:r>
            <w:r w:rsidR="006E3DC5">
              <w:rPr>
                <w:b/>
                <w:noProof/>
                <w:sz w:val="16"/>
                <w:szCs w:val="16"/>
              </w:rPr>
              <w:t>36</w:t>
            </w:r>
            <w:r w:rsidRPr="005D3043">
              <w:rPr>
                <w:b/>
                <w:sz w:val="16"/>
                <w:szCs w:val="16"/>
              </w:rPr>
              <w:fldChar w:fldCharType="end"/>
            </w:r>
          </w:p>
        </w:sdtContent>
      </w:sdt>
    </w:sdtContent>
  </w:sdt>
  <w:p w:rsidR="00D17EA3" w:rsidRPr="004E4AEC" w:rsidRDefault="00D17EA3" w:rsidP="004E4AEC">
    <w:pPr>
      <w:pStyle w:val="Footer"/>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A3" w:rsidRPr="0077611F" w:rsidRDefault="00D17EA3">
    <w:pPr>
      <w:pStyle w:val="Footer"/>
      <w:jc w:val="right"/>
      <w:rPr>
        <w:sz w:val="16"/>
        <w:szCs w:val="16"/>
      </w:rPr>
    </w:pPr>
    <w:r w:rsidRPr="0077611F">
      <w:rPr>
        <w:sz w:val="16"/>
        <w:szCs w:val="16"/>
      </w:rPr>
      <w:t xml:space="preserve">Page </w:t>
    </w:r>
    <w:r w:rsidRPr="0077611F">
      <w:rPr>
        <w:b/>
        <w:sz w:val="16"/>
        <w:szCs w:val="16"/>
      </w:rPr>
      <w:fldChar w:fldCharType="begin"/>
    </w:r>
    <w:r w:rsidRPr="0077611F">
      <w:rPr>
        <w:b/>
        <w:sz w:val="16"/>
        <w:szCs w:val="16"/>
      </w:rPr>
      <w:instrText xml:space="preserve"> PAGE </w:instrText>
    </w:r>
    <w:r w:rsidRPr="0077611F">
      <w:rPr>
        <w:b/>
        <w:sz w:val="16"/>
        <w:szCs w:val="16"/>
      </w:rPr>
      <w:fldChar w:fldCharType="separate"/>
    </w:r>
    <w:r w:rsidR="006E3DC5">
      <w:rPr>
        <w:b/>
        <w:noProof/>
        <w:sz w:val="16"/>
        <w:szCs w:val="16"/>
      </w:rPr>
      <w:t>35</w:t>
    </w:r>
    <w:r w:rsidRPr="0077611F">
      <w:rPr>
        <w:b/>
        <w:sz w:val="16"/>
        <w:szCs w:val="16"/>
      </w:rPr>
      <w:fldChar w:fldCharType="end"/>
    </w:r>
    <w:r w:rsidRPr="0077611F">
      <w:rPr>
        <w:sz w:val="16"/>
        <w:szCs w:val="16"/>
      </w:rPr>
      <w:t xml:space="preserve"> of </w:t>
    </w:r>
    <w:r w:rsidRPr="0077611F">
      <w:rPr>
        <w:b/>
        <w:sz w:val="16"/>
        <w:szCs w:val="16"/>
      </w:rPr>
      <w:fldChar w:fldCharType="begin"/>
    </w:r>
    <w:r w:rsidRPr="0077611F">
      <w:rPr>
        <w:b/>
        <w:sz w:val="16"/>
        <w:szCs w:val="16"/>
      </w:rPr>
      <w:instrText xml:space="preserve"> NUMPAGES  </w:instrText>
    </w:r>
    <w:r w:rsidRPr="0077611F">
      <w:rPr>
        <w:b/>
        <w:sz w:val="16"/>
        <w:szCs w:val="16"/>
      </w:rPr>
      <w:fldChar w:fldCharType="separate"/>
    </w:r>
    <w:r w:rsidR="006E3DC5">
      <w:rPr>
        <w:b/>
        <w:noProof/>
        <w:sz w:val="16"/>
        <w:szCs w:val="16"/>
      </w:rPr>
      <w:t>36</w:t>
    </w:r>
    <w:r w:rsidRPr="0077611F">
      <w:rPr>
        <w:b/>
        <w:sz w:val="16"/>
        <w:szCs w:val="16"/>
      </w:rPr>
      <w:fldChar w:fldCharType="end"/>
    </w:r>
  </w:p>
  <w:p w:rsidR="00D17EA3" w:rsidRPr="004E4AEC" w:rsidRDefault="00D17EA3" w:rsidP="004E4AEC">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995" w:rsidRDefault="002D7995">
      <w:pPr>
        <w:pStyle w:val="Header"/>
      </w:pPr>
      <w:r>
        <w:separator/>
      </w:r>
    </w:p>
  </w:footnote>
  <w:footnote w:type="continuationSeparator" w:id="0">
    <w:p w:rsidR="002D7995" w:rsidRDefault="002D7995">
      <w:pPr>
        <w:pStyle w:val="Header"/>
      </w:pPr>
      <w:r>
        <w:continuationSeparator/>
      </w:r>
    </w:p>
  </w:footnote>
  <w:footnote w:id="1">
    <w:p w:rsidR="00E24A90" w:rsidRDefault="00E24A90" w:rsidP="003C08E4">
      <w:pPr>
        <w:pStyle w:val="FootnoteText"/>
      </w:pPr>
      <w:r>
        <w:rPr>
          <w:rStyle w:val="FootnoteReference"/>
        </w:rPr>
        <w:footnoteRef/>
      </w:r>
      <w:r>
        <w:t xml:space="preserve"> </w:t>
      </w:r>
      <w:r w:rsidR="003F600B">
        <w:rPr>
          <w:rFonts w:asciiTheme="minorHAnsi" w:hAnsiTheme="minorHAnsi" w:cstheme="minorHAnsi"/>
          <w:szCs w:val="22"/>
        </w:rPr>
        <w:t>E</w:t>
      </w:r>
      <w:r w:rsidRPr="00B84D16">
        <w:rPr>
          <w:rFonts w:asciiTheme="minorHAnsi" w:hAnsiTheme="minorHAnsi" w:cstheme="minorHAnsi"/>
          <w:szCs w:val="22"/>
        </w:rPr>
        <w:t>xpenditures</w:t>
      </w:r>
      <w:r w:rsidR="003F600B">
        <w:rPr>
          <w:rFonts w:asciiTheme="minorHAnsi" w:hAnsiTheme="minorHAnsi" w:cstheme="minorHAnsi"/>
          <w:szCs w:val="22"/>
        </w:rPr>
        <w:t xml:space="preserve"> to date</w:t>
      </w:r>
      <w:r w:rsidRPr="00B84D16">
        <w:rPr>
          <w:rFonts w:asciiTheme="minorHAnsi" w:hAnsiTheme="minorHAnsi" w:cstheme="minorHAnsi"/>
          <w:szCs w:val="22"/>
        </w:rPr>
        <w:t xml:space="preserve"> reached </w:t>
      </w:r>
      <w:r w:rsidR="003F600B">
        <w:rPr>
          <w:rFonts w:asciiTheme="minorHAnsi" w:hAnsiTheme="minorHAnsi" w:cstheme="minorHAnsi"/>
          <w:szCs w:val="22"/>
        </w:rPr>
        <w:t xml:space="preserve">approx. </w:t>
      </w:r>
      <w:r w:rsidRPr="00B84D16">
        <w:rPr>
          <w:rFonts w:asciiTheme="minorHAnsi" w:hAnsiTheme="minorHAnsi" w:cstheme="minorHAnsi"/>
          <w:szCs w:val="22"/>
        </w:rPr>
        <w:t xml:space="preserve">$ </w:t>
      </w:r>
      <w:r w:rsidR="00F43B06" w:rsidRPr="000F4FD5">
        <w:rPr>
          <w:rFonts w:asciiTheme="minorHAnsi" w:hAnsiTheme="minorHAnsi" w:cstheme="minorHAnsi"/>
          <w:szCs w:val="22"/>
        </w:rPr>
        <w:t>1,352,</w:t>
      </w:r>
      <w:r w:rsidR="003F600B">
        <w:rPr>
          <w:rFonts w:asciiTheme="minorHAnsi" w:hAnsiTheme="minorHAnsi" w:cstheme="minorHAnsi"/>
          <w:szCs w:val="22"/>
        </w:rPr>
        <w:t>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A3" w:rsidRDefault="00D17EA3" w:rsidP="005F3D9C">
    <w:pPr>
      <w:pStyle w:val="Header"/>
      <w:rPr>
        <w:color w:val="000080"/>
      </w:rPr>
    </w:pPr>
    <w:r>
      <w:rPr>
        <w:noProof/>
        <w:color w:val="000080"/>
        <w:lang w:val="en-US"/>
      </w:rPr>
      <w:drawing>
        <wp:anchor distT="0" distB="0" distL="114300" distR="114300" simplePos="0" relativeHeight="251660288" behindDoc="0" locked="0" layoutInCell="1" allowOverlap="1">
          <wp:simplePos x="0" y="0"/>
          <wp:positionH relativeFrom="margin">
            <wp:align>right</wp:align>
          </wp:positionH>
          <wp:positionV relativeFrom="paragraph">
            <wp:posOffset>635</wp:posOffset>
          </wp:positionV>
          <wp:extent cx="443865" cy="605155"/>
          <wp:effectExtent l="19050" t="0" r="0" b="0"/>
          <wp:wrapSquare wrapText="bothSides"/>
          <wp:docPr id="136" name="Picture 6" descr="bundp20m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bundp20mm_jpg"/>
                  <pic:cNvPicPr/>
                </pic:nvPicPr>
                <pic:blipFill>
                  <a:blip r:embed="rId1"/>
                  <a:srcRect/>
                  <a:stretch>
                    <a:fillRect/>
                  </a:stretch>
                </pic:blipFill>
                <pic:spPr bwMode="auto">
                  <a:xfrm>
                    <a:off x="0" y="0"/>
                    <a:ext cx="443865" cy="605155"/>
                  </a:xfrm>
                  <a:prstGeom prst="rect">
                    <a:avLst/>
                  </a:prstGeom>
                  <a:noFill/>
                </pic:spPr>
              </pic:pic>
            </a:graphicData>
          </a:graphic>
        </wp:anchor>
      </w:drawing>
    </w:r>
    <w:r>
      <w:rPr>
        <w:noProof/>
        <w:color w:val="000080"/>
        <w:lang w:val="en-US"/>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1270</wp:posOffset>
          </wp:positionV>
          <wp:extent cx="1572260" cy="605155"/>
          <wp:effectExtent l="19050" t="0" r="8890" b="0"/>
          <wp:wrapSquare wrapText="bothSides"/>
          <wp:docPr id="135" name="Picture 135" descr="New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4"/>
                  <pic:cNvPicPr>
                    <a:picLocks noChangeAspect="1" noChangeArrowheads="1"/>
                  </pic:cNvPicPr>
                </pic:nvPicPr>
                <pic:blipFill>
                  <a:blip r:embed="rId2" cstate="print"/>
                  <a:srcRect/>
                  <a:stretch>
                    <a:fillRect/>
                  </a:stretch>
                </pic:blipFill>
                <pic:spPr bwMode="auto">
                  <a:xfrm>
                    <a:off x="0" y="0"/>
                    <a:ext cx="1572260" cy="605155"/>
                  </a:xfrm>
                  <a:prstGeom prst="rect">
                    <a:avLst/>
                  </a:prstGeom>
                  <a:noFill/>
                  <a:ln w="9525">
                    <a:noFill/>
                    <a:miter lim="800000"/>
                    <a:headEnd/>
                    <a:tailEnd/>
                  </a:ln>
                </pic:spPr>
              </pic:pic>
            </a:graphicData>
          </a:graphic>
        </wp:anchor>
      </w:drawing>
    </w:r>
    <w:r>
      <w:rPr>
        <w:noProof/>
        <w:color w:val="000080"/>
        <w:lang w:val="en-US"/>
      </w:rPr>
      <w:drawing>
        <wp:anchor distT="0" distB="0" distL="114300" distR="114300" simplePos="0" relativeHeight="251661312" behindDoc="0" locked="0" layoutInCell="1" allowOverlap="1">
          <wp:simplePos x="0" y="0"/>
          <wp:positionH relativeFrom="margin">
            <wp:align>left</wp:align>
          </wp:positionH>
          <wp:positionV relativeFrom="paragraph">
            <wp:posOffset>-4445</wp:posOffset>
          </wp:positionV>
          <wp:extent cx="907415" cy="616585"/>
          <wp:effectExtent l="19050" t="19050" r="26035" b="12065"/>
          <wp:wrapSquare wrapText="bothSides"/>
          <wp:docPr id="126" name="Picture 125" descr="Japan_1_52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_1_52654.png"/>
                  <pic:cNvPicPr/>
                </pic:nvPicPr>
                <pic:blipFill>
                  <a:blip r:embed="rId3"/>
                  <a:stretch>
                    <a:fillRect/>
                  </a:stretch>
                </pic:blipFill>
                <pic:spPr>
                  <a:xfrm>
                    <a:off x="0" y="0"/>
                    <a:ext cx="907415" cy="616585"/>
                  </a:xfrm>
                  <a:prstGeom prst="rect">
                    <a:avLst/>
                  </a:prstGeom>
                  <a:ln w="3175">
                    <a:solidFill>
                      <a:schemeClr val="bg1">
                        <a:lumMod val="50000"/>
                      </a:schemeClr>
                    </a:solidFill>
                  </a:ln>
                </pic:spPr>
              </pic:pic>
            </a:graphicData>
          </a:graphic>
        </wp:anchor>
      </w:drawing>
    </w:r>
    <w:r>
      <w:rPr>
        <w:color w:val="000080"/>
      </w:rPr>
      <w:tab/>
    </w:r>
  </w:p>
  <w:p w:rsidR="00D17EA3" w:rsidRDefault="00D17EA3" w:rsidP="005F3D9C">
    <w:pPr>
      <w:pStyle w:val="Header"/>
      <w:rPr>
        <w:color w:val="000080"/>
      </w:rPr>
    </w:pPr>
  </w:p>
  <w:p w:rsidR="00D17EA3" w:rsidRDefault="00D17EA3" w:rsidP="005F3D9C">
    <w:pPr>
      <w:pStyle w:val="Header"/>
      <w:rPr>
        <w:color w:val="000080"/>
      </w:rPr>
    </w:pPr>
  </w:p>
  <w:p w:rsidR="00D17EA3" w:rsidRDefault="00D17EA3" w:rsidP="005F3D9C">
    <w:pPr>
      <w:pStyle w:val="Header"/>
      <w:rPr>
        <w:color w:val="000080"/>
      </w:rPr>
    </w:pPr>
  </w:p>
  <w:p w:rsidR="00D17EA3" w:rsidRDefault="00D17EA3" w:rsidP="005F3D9C">
    <w:pPr>
      <w:pStyle w:val="Header"/>
      <w:rPr>
        <w:color w:val="000080"/>
      </w:rPr>
    </w:pPr>
  </w:p>
  <w:p w:rsidR="00D17EA3" w:rsidRDefault="00D17EA3" w:rsidP="00D10D29">
    <w:pPr>
      <w:pStyle w:val="Header"/>
      <w:spacing w:before="120" w:after="120"/>
      <w:jc w:val="center"/>
      <w:rPr>
        <w:b/>
        <w:bCs/>
        <w:sz w:val="22"/>
      </w:rPr>
    </w:pPr>
    <w:r w:rsidRPr="005C7684">
      <w:rPr>
        <w:b/>
        <w:bCs/>
        <w:sz w:val="22"/>
      </w:rPr>
      <w:t>Quarterly Review Report</w:t>
    </w:r>
  </w:p>
  <w:p w:rsidR="00D17EA3" w:rsidRDefault="00D17EA3" w:rsidP="001109CC">
    <w:pPr>
      <w:pStyle w:val="Header"/>
      <w:tabs>
        <w:tab w:val="clear" w:pos="4153"/>
        <w:tab w:val="clear" w:pos="8306"/>
        <w:tab w:val="left" w:pos="6237"/>
      </w:tabs>
      <w:spacing w:before="120" w:after="120"/>
      <w:jc w:val="center"/>
      <w:rPr>
        <w:b/>
        <w:bCs/>
        <w:sz w:val="22"/>
      </w:rPr>
    </w:pPr>
    <w:r>
      <w:rPr>
        <w:b/>
        <w:bCs/>
        <w:sz w:val="22"/>
      </w:rPr>
      <w:t>Deliverable Description</w:t>
    </w:r>
    <w:r>
      <w:rPr>
        <w:b/>
        <w:bCs/>
        <w:sz w:val="22"/>
      </w:rPr>
      <w:tab/>
      <w:t>Date: 31 March, 2015</w:t>
    </w:r>
  </w:p>
  <w:p w:rsidR="00D17EA3" w:rsidRPr="001109CC" w:rsidRDefault="00D17EA3">
    <w:pPr>
      <w:rPr>
        <w:sz w:val="2"/>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A3" w:rsidRPr="004E4AEC" w:rsidRDefault="00D17EA3" w:rsidP="004E4AEC">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A3" w:rsidRDefault="00D17EA3" w:rsidP="005D3043">
    <w:pPr>
      <w:pStyle w:val="Header"/>
      <w:rPr>
        <w:color w:val="000080"/>
      </w:rPr>
    </w:pPr>
    <w:r>
      <w:rPr>
        <w:noProof/>
        <w:color w:val="000080"/>
        <w:lang w:val="en-US"/>
      </w:rPr>
      <w:drawing>
        <wp:anchor distT="0" distB="0" distL="114300" distR="114300" simplePos="0" relativeHeight="251664384" behindDoc="0" locked="0" layoutInCell="1" allowOverlap="1">
          <wp:simplePos x="0" y="0"/>
          <wp:positionH relativeFrom="margin">
            <wp:align>right</wp:align>
          </wp:positionH>
          <wp:positionV relativeFrom="paragraph">
            <wp:posOffset>635</wp:posOffset>
          </wp:positionV>
          <wp:extent cx="443865" cy="605155"/>
          <wp:effectExtent l="19050" t="0" r="0" b="0"/>
          <wp:wrapSquare wrapText="bothSides"/>
          <wp:docPr id="10" name="Picture 6" descr="bundp20m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bundp20mm_jpg"/>
                  <pic:cNvPicPr/>
                </pic:nvPicPr>
                <pic:blipFill>
                  <a:blip r:embed="rId1"/>
                  <a:srcRect/>
                  <a:stretch>
                    <a:fillRect/>
                  </a:stretch>
                </pic:blipFill>
                <pic:spPr bwMode="auto">
                  <a:xfrm>
                    <a:off x="0" y="0"/>
                    <a:ext cx="443865" cy="605155"/>
                  </a:xfrm>
                  <a:prstGeom prst="rect">
                    <a:avLst/>
                  </a:prstGeom>
                  <a:noFill/>
                </pic:spPr>
              </pic:pic>
            </a:graphicData>
          </a:graphic>
        </wp:anchor>
      </w:drawing>
    </w:r>
    <w:r>
      <w:rPr>
        <w:noProof/>
        <w:color w:val="000080"/>
        <w:lang w:val="en-US"/>
      </w:rPr>
      <w:drawing>
        <wp:anchor distT="0" distB="0" distL="114300" distR="114300" simplePos="0" relativeHeight="251663360" behindDoc="0" locked="0" layoutInCell="1" allowOverlap="1">
          <wp:simplePos x="0" y="0"/>
          <wp:positionH relativeFrom="column">
            <wp:posOffset>1028700</wp:posOffset>
          </wp:positionH>
          <wp:positionV relativeFrom="paragraph">
            <wp:posOffset>1270</wp:posOffset>
          </wp:positionV>
          <wp:extent cx="1572260" cy="605155"/>
          <wp:effectExtent l="19050" t="0" r="8890" b="0"/>
          <wp:wrapSquare wrapText="bothSides"/>
          <wp:docPr id="11" name="Picture 135" descr="New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4"/>
                  <pic:cNvPicPr>
                    <a:picLocks noChangeAspect="1" noChangeArrowheads="1"/>
                  </pic:cNvPicPr>
                </pic:nvPicPr>
                <pic:blipFill>
                  <a:blip r:embed="rId2" cstate="print"/>
                  <a:srcRect/>
                  <a:stretch>
                    <a:fillRect/>
                  </a:stretch>
                </pic:blipFill>
                <pic:spPr bwMode="auto">
                  <a:xfrm>
                    <a:off x="0" y="0"/>
                    <a:ext cx="1572260" cy="605155"/>
                  </a:xfrm>
                  <a:prstGeom prst="rect">
                    <a:avLst/>
                  </a:prstGeom>
                  <a:noFill/>
                  <a:ln w="9525">
                    <a:noFill/>
                    <a:miter lim="800000"/>
                    <a:headEnd/>
                    <a:tailEnd/>
                  </a:ln>
                </pic:spPr>
              </pic:pic>
            </a:graphicData>
          </a:graphic>
        </wp:anchor>
      </w:drawing>
    </w:r>
    <w:r>
      <w:rPr>
        <w:noProof/>
        <w:color w:val="000080"/>
        <w:lang w:val="en-US"/>
      </w:rPr>
      <w:drawing>
        <wp:anchor distT="0" distB="0" distL="114300" distR="114300" simplePos="0" relativeHeight="251665408" behindDoc="0" locked="0" layoutInCell="1" allowOverlap="1">
          <wp:simplePos x="0" y="0"/>
          <wp:positionH relativeFrom="margin">
            <wp:align>left</wp:align>
          </wp:positionH>
          <wp:positionV relativeFrom="paragraph">
            <wp:posOffset>-4445</wp:posOffset>
          </wp:positionV>
          <wp:extent cx="907415" cy="616585"/>
          <wp:effectExtent l="19050" t="19050" r="26035" b="12065"/>
          <wp:wrapSquare wrapText="bothSides"/>
          <wp:docPr id="12" name="Picture 125" descr="Japan_1_52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_1_52654.png"/>
                  <pic:cNvPicPr/>
                </pic:nvPicPr>
                <pic:blipFill>
                  <a:blip r:embed="rId3"/>
                  <a:stretch>
                    <a:fillRect/>
                  </a:stretch>
                </pic:blipFill>
                <pic:spPr>
                  <a:xfrm>
                    <a:off x="0" y="0"/>
                    <a:ext cx="907415" cy="616585"/>
                  </a:xfrm>
                  <a:prstGeom prst="rect">
                    <a:avLst/>
                  </a:prstGeom>
                  <a:ln w="3175">
                    <a:solidFill>
                      <a:schemeClr val="bg1">
                        <a:lumMod val="50000"/>
                      </a:schemeClr>
                    </a:solidFill>
                  </a:ln>
                </pic:spPr>
              </pic:pic>
            </a:graphicData>
          </a:graphic>
        </wp:anchor>
      </w:drawing>
    </w:r>
    <w:r>
      <w:rPr>
        <w:color w:val="000080"/>
      </w:rPr>
      <w:tab/>
    </w:r>
  </w:p>
  <w:p w:rsidR="00D17EA3" w:rsidRDefault="00D17EA3" w:rsidP="005D3043">
    <w:pPr>
      <w:pStyle w:val="Header"/>
      <w:rPr>
        <w:color w:val="000080"/>
      </w:rPr>
    </w:pPr>
  </w:p>
  <w:p w:rsidR="00D17EA3" w:rsidRDefault="00D17EA3" w:rsidP="005D3043">
    <w:pPr>
      <w:pStyle w:val="Header"/>
      <w:rPr>
        <w:color w:val="000080"/>
      </w:rPr>
    </w:pPr>
  </w:p>
  <w:p w:rsidR="00D17EA3" w:rsidRDefault="00D17EA3" w:rsidP="005D3043">
    <w:pPr>
      <w:pStyle w:val="Header"/>
      <w:rPr>
        <w:color w:val="000080"/>
      </w:rPr>
    </w:pPr>
  </w:p>
  <w:p w:rsidR="00D17EA3" w:rsidRDefault="00D17EA3" w:rsidP="005D3043">
    <w:pPr>
      <w:pStyle w:val="Header"/>
      <w:rPr>
        <w:color w:val="000080"/>
      </w:rPr>
    </w:pPr>
  </w:p>
  <w:p w:rsidR="00D17EA3" w:rsidRDefault="00D17EA3" w:rsidP="005D3043">
    <w:pPr>
      <w:pStyle w:val="Header"/>
      <w:spacing w:before="120" w:after="120"/>
      <w:jc w:val="center"/>
      <w:rPr>
        <w:b/>
        <w:bCs/>
        <w:sz w:val="22"/>
      </w:rPr>
    </w:pPr>
    <w:r w:rsidRPr="005C7684">
      <w:rPr>
        <w:b/>
        <w:bCs/>
        <w:sz w:val="22"/>
      </w:rPr>
      <w:t>Quarterly Review Report</w:t>
    </w:r>
  </w:p>
  <w:p w:rsidR="00D17EA3" w:rsidRDefault="00D17EA3" w:rsidP="005D3043">
    <w:pPr>
      <w:pStyle w:val="Header"/>
      <w:tabs>
        <w:tab w:val="clear" w:pos="4153"/>
        <w:tab w:val="clear" w:pos="8306"/>
        <w:tab w:val="left" w:pos="6237"/>
      </w:tabs>
      <w:spacing w:before="120" w:after="120"/>
      <w:jc w:val="center"/>
      <w:rPr>
        <w:b/>
        <w:bCs/>
        <w:sz w:val="22"/>
      </w:rPr>
    </w:pPr>
    <w:r>
      <w:rPr>
        <w:b/>
        <w:bCs/>
        <w:sz w:val="22"/>
      </w:rPr>
      <w:t>Deliverable Description</w:t>
    </w:r>
    <w:r>
      <w:rPr>
        <w:b/>
        <w:bCs/>
        <w:sz w:val="22"/>
      </w:rPr>
      <w:tab/>
      <w:t>Date: 31 March, 2015</w:t>
    </w:r>
  </w:p>
  <w:p w:rsidR="00D17EA3" w:rsidRPr="001109CC" w:rsidRDefault="00D17EA3" w:rsidP="005D3043">
    <w:pPr>
      <w:rPr>
        <w:sz w:val="2"/>
        <w:szCs w:val="6"/>
      </w:rPr>
    </w:pPr>
  </w:p>
  <w:p w:rsidR="00D17EA3" w:rsidRPr="004E4AEC" w:rsidRDefault="00D17EA3" w:rsidP="004E4AE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09ED"/>
    <w:multiLevelType w:val="hybridMultilevel"/>
    <w:tmpl w:val="F1968E50"/>
    <w:lvl w:ilvl="0" w:tplc="4AF8764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482245"/>
    <w:multiLevelType w:val="hybridMultilevel"/>
    <w:tmpl w:val="F274EA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503ED5"/>
    <w:multiLevelType w:val="hybridMultilevel"/>
    <w:tmpl w:val="EECCBA5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64E5B"/>
    <w:multiLevelType w:val="hybridMultilevel"/>
    <w:tmpl w:val="79D2E7A6"/>
    <w:lvl w:ilvl="0" w:tplc="4EB845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00293"/>
    <w:multiLevelType w:val="hybridMultilevel"/>
    <w:tmpl w:val="D1983A5A"/>
    <w:lvl w:ilvl="0" w:tplc="13E48B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B7FA6"/>
    <w:multiLevelType w:val="multilevel"/>
    <w:tmpl w:val="B1ACA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0F7636"/>
    <w:multiLevelType w:val="hybridMultilevel"/>
    <w:tmpl w:val="516AB9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97472F"/>
    <w:multiLevelType w:val="hybridMultilevel"/>
    <w:tmpl w:val="1C18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25867"/>
    <w:multiLevelType w:val="hybridMultilevel"/>
    <w:tmpl w:val="E3F4C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26090B"/>
    <w:multiLevelType w:val="hybridMultilevel"/>
    <w:tmpl w:val="4C4C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90058"/>
    <w:multiLevelType w:val="hybridMultilevel"/>
    <w:tmpl w:val="77A80D96"/>
    <w:lvl w:ilvl="0" w:tplc="42EA9B18">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35BA6594"/>
    <w:multiLevelType w:val="multilevel"/>
    <w:tmpl w:val="55980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3675BF"/>
    <w:multiLevelType w:val="hybridMultilevel"/>
    <w:tmpl w:val="69706144"/>
    <w:lvl w:ilvl="0" w:tplc="209ECA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E7CD6"/>
    <w:multiLevelType w:val="hybridMultilevel"/>
    <w:tmpl w:val="BDE69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7A03F1F"/>
    <w:multiLevelType w:val="hybridMultilevel"/>
    <w:tmpl w:val="110E9C38"/>
    <w:lvl w:ilvl="0" w:tplc="39E2E1C6">
      <w:start w:val="1"/>
      <w:numFmt w:val="lowerRoman"/>
      <w:lvlText w:val="(%1)"/>
      <w:lvlJc w:val="left"/>
      <w:pPr>
        <w:ind w:left="2142" w:hanging="720"/>
      </w:pPr>
      <w:rPr>
        <w:rFonts w:hint="default"/>
        <w:b/>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5">
    <w:nsid w:val="380A1E9F"/>
    <w:multiLevelType w:val="hybridMultilevel"/>
    <w:tmpl w:val="B5BED49C"/>
    <w:lvl w:ilvl="0" w:tplc="179CFFB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6E1618"/>
    <w:multiLevelType w:val="hybridMultilevel"/>
    <w:tmpl w:val="7F94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F3029"/>
    <w:multiLevelType w:val="hybridMultilevel"/>
    <w:tmpl w:val="B0E00B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E7B0442"/>
    <w:multiLevelType w:val="hybridMultilevel"/>
    <w:tmpl w:val="36CA3148"/>
    <w:lvl w:ilvl="0" w:tplc="B18E4A7E">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9">
    <w:nsid w:val="5035393D"/>
    <w:multiLevelType w:val="hybridMultilevel"/>
    <w:tmpl w:val="07A220D4"/>
    <w:lvl w:ilvl="0" w:tplc="E34A142A">
      <w:start w:val="1"/>
      <w:numFmt w:val="lowerRoman"/>
      <w:lvlText w:val="(%1)"/>
      <w:lvlJc w:val="left"/>
      <w:pPr>
        <w:ind w:left="1080" w:hanging="720"/>
      </w:pPr>
      <w:rPr>
        <w:rFonts w:asciiTheme="minorHAnsi" w:eastAsia="Times New Roman"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6669D5"/>
    <w:multiLevelType w:val="hybridMultilevel"/>
    <w:tmpl w:val="8A7C4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607319"/>
    <w:multiLevelType w:val="hybridMultilevel"/>
    <w:tmpl w:val="2BB08910"/>
    <w:lvl w:ilvl="0" w:tplc="F9D292FA">
      <w:numFmt w:val="bullet"/>
      <w:lvlText w:val="-"/>
      <w:lvlJc w:val="left"/>
      <w:pPr>
        <w:ind w:left="720" w:hanging="360"/>
      </w:pPr>
      <w:rPr>
        <w:rFonts w:ascii="Arial" w:eastAsia="MS Gothic" w:hAnsi="Arial" w:cs="Arial"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93442B"/>
    <w:multiLevelType w:val="hybridMultilevel"/>
    <w:tmpl w:val="D9DC6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58A2142"/>
    <w:multiLevelType w:val="hybridMultilevel"/>
    <w:tmpl w:val="476088FC"/>
    <w:lvl w:ilvl="0" w:tplc="D3ACFA80">
      <w:start w:val="1"/>
      <w:numFmt w:val="bullet"/>
      <w:lvlText w:val="-"/>
      <w:lvlJc w:val="left"/>
      <w:pPr>
        <w:ind w:left="1080" w:hanging="360"/>
      </w:pPr>
      <w:rPr>
        <w:rFonts w:ascii="Arial" w:eastAsia="Times New Roman" w:hAnsi="Arial" w:cs="Calibri" w:hint="default"/>
        <w:color w:val="auto"/>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7966B9"/>
    <w:multiLevelType w:val="hybridMultilevel"/>
    <w:tmpl w:val="9D1E2750"/>
    <w:lvl w:ilvl="0" w:tplc="80A013A0">
      <w:start w:val="1"/>
      <w:numFmt w:val="bullet"/>
      <w:pStyle w:val="TextBulletedLast1"/>
      <w:lvlText w:val=""/>
      <w:lvlJc w:val="left"/>
      <w:pPr>
        <w:ind w:left="720" w:hanging="360"/>
      </w:pPr>
      <w:rPr>
        <w:rFonts w:ascii="Symbol" w:hAnsi="Symbol" w:hint="default"/>
      </w:rPr>
    </w:lvl>
    <w:lvl w:ilvl="1" w:tplc="3BACC552">
      <w:start w:val="1"/>
      <w:numFmt w:val="bullet"/>
      <w:lvlText w:val="o"/>
      <w:lvlJc w:val="left"/>
      <w:pPr>
        <w:ind w:left="1440" w:hanging="360"/>
      </w:pPr>
      <w:rPr>
        <w:rFonts w:ascii="Courier New" w:hAnsi="Courier New" w:cs="Courier New" w:hint="default"/>
      </w:rPr>
    </w:lvl>
    <w:lvl w:ilvl="2" w:tplc="6AC8EEC6" w:tentative="1">
      <w:start w:val="1"/>
      <w:numFmt w:val="bullet"/>
      <w:lvlText w:val=""/>
      <w:lvlJc w:val="left"/>
      <w:pPr>
        <w:ind w:left="2160" w:hanging="360"/>
      </w:pPr>
      <w:rPr>
        <w:rFonts w:ascii="Wingdings" w:hAnsi="Wingdings" w:hint="default"/>
      </w:rPr>
    </w:lvl>
    <w:lvl w:ilvl="3" w:tplc="CE36AA3C" w:tentative="1">
      <w:start w:val="1"/>
      <w:numFmt w:val="bullet"/>
      <w:lvlText w:val=""/>
      <w:lvlJc w:val="left"/>
      <w:pPr>
        <w:ind w:left="2880" w:hanging="360"/>
      </w:pPr>
      <w:rPr>
        <w:rFonts w:ascii="Symbol" w:hAnsi="Symbol" w:hint="default"/>
      </w:rPr>
    </w:lvl>
    <w:lvl w:ilvl="4" w:tplc="35A096F6" w:tentative="1">
      <w:start w:val="1"/>
      <w:numFmt w:val="bullet"/>
      <w:lvlText w:val="o"/>
      <w:lvlJc w:val="left"/>
      <w:pPr>
        <w:ind w:left="3600" w:hanging="360"/>
      </w:pPr>
      <w:rPr>
        <w:rFonts w:ascii="Courier New" w:hAnsi="Courier New" w:cs="Courier New" w:hint="default"/>
      </w:rPr>
    </w:lvl>
    <w:lvl w:ilvl="5" w:tplc="D9F8B5A6" w:tentative="1">
      <w:start w:val="1"/>
      <w:numFmt w:val="bullet"/>
      <w:lvlText w:val=""/>
      <w:lvlJc w:val="left"/>
      <w:pPr>
        <w:ind w:left="4320" w:hanging="360"/>
      </w:pPr>
      <w:rPr>
        <w:rFonts w:ascii="Wingdings" w:hAnsi="Wingdings" w:hint="default"/>
      </w:rPr>
    </w:lvl>
    <w:lvl w:ilvl="6" w:tplc="3FDE8022" w:tentative="1">
      <w:start w:val="1"/>
      <w:numFmt w:val="bullet"/>
      <w:lvlText w:val=""/>
      <w:lvlJc w:val="left"/>
      <w:pPr>
        <w:ind w:left="5040" w:hanging="360"/>
      </w:pPr>
      <w:rPr>
        <w:rFonts w:ascii="Symbol" w:hAnsi="Symbol" w:hint="default"/>
      </w:rPr>
    </w:lvl>
    <w:lvl w:ilvl="7" w:tplc="1F76661E" w:tentative="1">
      <w:start w:val="1"/>
      <w:numFmt w:val="bullet"/>
      <w:lvlText w:val="o"/>
      <w:lvlJc w:val="left"/>
      <w:pPr>
        <w:ind w:left="5760" w:hanging="360"/>
      </w:pPr>
      <w:rPr>
        <w:rFonts w:ascii="Courier New" w:hAnsi="Courier New" w:cs="Courier New" w:hint="default"/>
      </w:rPr>
    </w:lvl>
    <w:lvl w:ilvl="8" w:tplc="F282F1BA" w:tentative="1">
      <w:start w:val="1"/>
      <w:numFmt w:val="bullet"/>
      <w:lvlText w:val=""/>
      <w:lvlJc w:val="left"/>
      <w:pPr>
        <w:ind w:left="6480" w:hanging="360"/>
      </w:pPr>
      <w:rPr>
        <w:rFonts w:ascii="Wingdings" w:hAnsi="Wingdings" w:hint="default"/>
      </w:rPr>
    </w:lvl>
  </w:abstractNum>
  <w:abstractNum w:abstractNumId="25">
    <w:nsid w:val="6EEF0EB1"/>
    <w:multiLevelType w:val="hybridMultilevel"/>
    <w:tmpl w:val="A27AB6B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6">
    <w:nsid w:val="6F1F3909"/>
    <w:multiLevelType w:val="hybridMultilevel"/>
    <w:tmpl w:val="D150999E"/>
    <w:lvl w:ilvl="0" w:tplc="9282F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3E577B"/>
    <w:multiLevelType w:val="hybridMultilevel"/>
    <w:tmpl w:val="74706D7C"/>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4B21D5F"/>
    <w:multiLevelType w:val="hybridMultilevel"/>
    <w:tmpl w:val="F566C9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A1F5A30"/>
    <w:multiLevelType w:val="hybridMultilevel"/>
    <w:tmpl w:val="7D7A19F2"/>
    <w:lvl w:ilvl="0" w:tplc="A0C400F8">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274CAC"/>
    <w:multiLevelType w:val="hybridMultilevel"/>
    <w:tmpl w:val="516AB9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CFC2229"/>
    <w:multiLevelType w:val="hybridMultilevel"/>
    <w:tmpl w:val="0CC0823A"/>
    <w:lvl w:ilvl="0" w:tplc="A0C400F8">
      <w:start w:val="1"/>
      <w:numFmt w:val="lowerRoman"/>
      <w:lvlText w:val="(%1)"/>
      <w:lvlJc w:val="left"/>
      <w:pPr>
        <w:ind w:left="216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3"/>
  </w:num>
  <w:num w:numId="3">
    <w:abstractNumId w:val="26"/>
  </w:num>
  <w:num w:numId="4">
    <w:abstractNumId w:val="13"/>
  </w:num>
  <w:num w:numId="5">
    <w:abstractNumId w:val="8"/>
  </w:num>
  <w:num w:numId="6">
    <w:abstractNumId w:val="20"/>
  </w:num>
  <w:num w:numId="7">
    <w:abstractNumId w:val="24"/>
  </w:num>
  <w:num w:numId="8">
    <w:abstractNumId w:val="27"/>
  </w:num>
  <w:num w:numId="9">
    <w:abstractNumId w:val="10"/>
  </w:num>
  <w:num w:numId="10">
    <w:abstractNumId w:val="30"/>
  </w:num>
  <w:num w:numId="11">
    <w:abstractNumId w:val="22"/>
  </w:num>
  <w:num w:numId="12">
    <w:abstractNumId w:val="6"/>
  </w:num>
  <w:num w:numId="13">
    <w:abstractNumId w:val="0"/>
  </w:num>
  <w:num w:numId="14">
    <w:abstractNumId w:val="1"/>
  </w:num>
  <w:num w:numId="15">
    <w:abstractNumId w:val="17"/>
  </w:num>
  <w:num w:numId="16">
    <w:abstractNumId w:val="19"/>
  </w:num>
  <w:num w:numId="17">
    <w:abstractNumId w:val="9"/>
  </w:num>
  <w:num w:numId="18">
    <w:abstractNumId w:val="16"/>
  </w:num>
  <w:num w:numId="19">
    <w:abstractNumId w:val="31"/>
  </w:num>
  <w:num w:numId="20">
    <w:abstractNumId w:val="18"/>
  </w:num>
  <w:num w:numId="21">
    <w:abstractNumId w:val="14"/>
  </w:num>
  <w:num w:numId="22">
    <w:abstractNumId w:val="11"/>
  </w:num>
  <w:num w:numId="23">
    <w:abstractNumId w:val="28"/>
  </w:num>
  <w:num w:numId="24">
    <w:abstractNumId w:val="2"/>
  </w:num>
  <w:num w:numId="25">
    <w:abstractNumId w:val="7"/>
  </w:num>
  <w:num w:numId="26">
    <w:abstractNumId w:val="4"/>
  </w:num>
  <w:num w:numId="27">
    <w:abstractNumId w:val="15"/>
  </w:num>
  <w:num w:numId="28">
    <w:abstractNumId w:val="12"/>
  </w:num>
  <w:num w:numId="29">
    <w:abstractNumId w:val="3"/>
  </w:num>
  <w:num w:numId="30">
    <w:abstractNumId w:val="5"/>
  </w:num>
  <w:num w:numId="31">
    <w:abstractNumId w:val="29"/>
  </w:num>
  <w:num w:numId="32">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2049" fillcolor="none [1300]" strokecolor="none [3041]">
      <v:fill color="none [1300]"/>
      <v:stroke color="none [3041]" weight="3pt"/>
      <v:shadow on="t" color="none [1608]" opacity=".5" offse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97"/>
    <w:rsid w:val="0000234A"/>
    <w:rsid w:val="00002949"/>
    <w:rsid w:val="00005F88"/>
    <w:rsid w:val="000071FF"/>
    <w:rsid w:val="0000746D"/>
    <w:rsid w:val="00011B30"/>
    <w:rsid w:val="00014976"/>
    <w:rsid w:val="00014EAB"/>
    <w:rsid w:val="00014FA7"/>
    <w:rsid w:val="00015C4B"/>
    <w:rsid w:val="000161B5"/>
    <w:rsid w:val="0001754F"/>
    <w:rsid w:val="00020961"/>
    <w:rsid w:val="0002126E"/>
    <w:rsid w:val="00021442"/>
    <w:rsid w:val="00021A3F"/>
    <w:rsid w:val="00021C9E"/>
    <w:rsid w:val="00023619"/>
    <w:rsid w:val="0002502C"/>
    <w:rsid w:val="0002531E"/>
    <w:rsid w:val="00026629"/>
    <w:rsid w:val="00027DD0"/>
    <w:rsid w:val="000303D0"/>
    <w:rsid w:val="00030C08"/>
    <w:rsid w:val="00032060"/>
    <w:rsid w:val="000325F7"/>
    <w:rsid w:val="0003295F"/>
    <w:rsid w:val="00033617"/>
    <w:rsid w:val="00033ED5"/>
    <w:rsid w:val="00033F8B"/>
    <w:rsid w:val="00034274"/>
    <w:rsid w:val="0003497E"/>
    <w:rsid w:val="00034CE7"/>
    <w:rsid w:val="00034E37"/>
    <w:rsid w:val="0003559D"/>
    <w:rsid w:val="000358C4"/>
    <w:rsid w:val="00035934"/>
    <w:rsid w:val="000415BB"/>
    <w:rsid w:val="000430CE"/>
    <w:rsid w:val="00043AC9"/>
    <w:rsid w:val="0004409C"/>
    <w:rsid w:val="00045217"/>
    <w:rsid w:val="00047AA7"/>
    <w:rsid w:val="0005010F"/>
    <w:rsid w:val="000509D3"/>
    <w:rsid w:val="00051F03"/>
    <w:rsid w:val="000524C8"/>
    <w:rsid w:val="00052C7E"/>
    <w:rsid w:val="00053BEC"/>
    <w:rsid w:val="0005473E"/>
    <w:rsid w:val="000561D6"/>
    <w:rsid w:val="00057C1A"/>
    <w:rsid w:val="000608ED"/>
    <w:rsid w:val="0006457F"/>
    <w:rsid w:val="00064AE4"/>
    <w:rsid w:val="00064D3F"/>
    <w:rsid w:val="0006505B"/>
    <w:rsid w:val="000655B7"/>
    <w:rsid w:val="000658E4"/>
    <w:rsid w:val="00066716"/>
    <w:rsid w:val="0006743E"/>
    <w:rsid w:val="00067475"/>
    <w:rsid w:val="00067AE9"/>
    <w:rsid w:val="00070AE8"/>
    <w:rsid w:val="00072BAF"/>
    <w:rsid w:val="00072CD3"/>
    <w:rsid w:val="00073252"/>
    <w:rsid w:val="000741D0"/>
    <w:rsid w:val="00074846"/>
    <w:rsid w:val="000775DA"/>
    <w:rsid w:val="0008225A"/>
    <w:rsid w:val="00082925"/>
    <w:rsid w:val="00083C96"/>
    <w:rsid w:val="00084377"/>
    <w:rsid w:val="0008498F"/>
    <w:rsid w:val="00084D13"/>
    <w:rsid w:val="00085498"/>
    <w:rsid w:val="000855C7"/>
    <w:rsid w:val="00085C8A"/>
    <w:rsid w:val="00085D41"/>
    <w:rsid w:val="000865A8"/>
    <w:rsid w:val="00086958"/>
    <w:rsid w:val="00087E3F"/>
    <w:rsid w:val="000901A8"/>
    <w:rsid w:val="00092437"/>
    <w:rsid w:val="00093BEF"/>
    <w:rsid w:val="0009429F"/>
    <w:rsid w:val="00094877"/>
    <w:rsid w:val="00094ADB"/>
    <w:rsid w:val="00096594"/>
    <w:rsid w:val="000978FD"/>
    <w:rsid w:val="000A00BF"/>
    <w:rsid w:val="000A037D"/>
    <w:rsid w:val="000A10BA"/>
    <w:rsid w:val="000A17EA"/>
    <w:rsid w:val="000A267E"/>
    <w:rsid w:val="000A2984"/>
    <w:rsid w:val="000A4043"/>
    <w:rsid w:val="000A5DFC"/>
    <w:rsid w:val="000A693A"/>
    <w:rsid w:val="000A7365"/>
    <w:rsid w:val="000A7CA3"/>
    <w:rsid w:val="000B0A62"/>
    <w:rsid w:val="000B1641"/>
    <w:rsid w:val="000B4742"/>
    <w:rsid w:val="000B4C57"/>
    <w:rsid w:val="000B55BC"/>
    <w:rsid w:val="000B60B9"/>
    <w:rsid w:val="000B7016"/>
    <w:rsid w:val="000C4304"/>
    <w:rsid w:val="000C4342"/>
    <w:rsid w:val="000C71DF"/>
    <w:rsid w:val="000C76C8"/>
    <w:rsid w:val="000C7AC0"/>
    <w:rsid w:val="000D0873"/>
    <w:rsid w:val="000D251F"/>
    <w:rsid w:val="000D33A9"/>
    <w:rsid w:val="000D3BFA"/>
    <w:rsid w:val="000D435A"/>
    <w:rsid w:val="000D501E"/>
    <w:rsid w:val="000D571D"/>
    <w:rsid w:val="000D5C76"/>
    <w:rsid w:val="000D6A30"/>
    <w:rsid w:val="000D6F64"/>
    <w:rsid w:val="000D7479"/>
    <w:rsid w:val="000D75FB"/>
    <w:rsid w:val="000D7628"/>
    <w:rsid w:val="000E0024"/>
    <w:rsid w:val="000E04BF"/>
    <w:rsid w:val="000E150B"/>
    <w:rsid w:val="000E1646"/>
    <w:rsid w:val="000E3476"/>
    <w:rsid w:val="000E5B94"/>
    <w:rsid w:val="000E604B"/>
    <w:rsid w:val="000E6AA2"/>
    <w:rsid w:val="000E6C3B"/>
    <w:rsid w:val="000E7E5B"/>
    <w:rsid w:val="000F1232"/>
    <w:rsid w:val="000F1B2B"/>
    <w:rsid w:val="000F2A27"/>
    <w:rsid w:val="000F3000"/>
    <w:rsid w:val="000F457C"/>
    <w:rsid w:val="000F4FD5"/>
    <w:rsid w:val="000F5F44"/>
    <w:rsid w:val="000F6D5E"/>
    <w:rsid w:val="000F7054"/>
    <w:rsid w:val="0010047E"/>
    <w:rsid w:val="00100DF0"/>
    <w:rsid w:val="001014D8"/>
    <w:rsid w:val="00102687"/>
    <w:rsid w:val="001027AE"/>
    <w:rsid w:val="00102FF7"/>
    <w:rsid w:val="00103433"/>
    <w:rsid w:val="00104DE4"/>
    <w:rsid w:val="00104FA0"/>
    <w:rsid w:val="00104FA9"/>
    <w:rsid w:val="001053D3"/>
    <w:rsid w:val="00106236"/>
    <w:rsid w:val="001109CC"/>
    <w:rsid w:val="00110BC2"/>
    <w:rsid w:val="00110F28"/>
    <w:rsid w:val="00111101"/>
    <w:rsid w:val="00111772"/>
    <w:rsid w:val="00111C2A"/>
    <w:rsid w:val="00113703"/>
    <w:rsid w:val="00113729"/>
    <w:rsid w:val="00115B30"/>
    <w:rsid w:val="001166A2"/>
    <w:rsid w:val="001171BB"/>
    <w:rsid w:val="00122238"/>
    <w:rsid w:val="00123D97"/>
    <w:rsid w:val="00124576"/>
    <w:rsid w:val="00124C1C"/>
    <w:rsid w:val="00126BB2"/>
    <w:rsid w:val="00127245"/>
    <w:rsid w:val="001300C2"/>
    <w:rsid w:val="00130441"/>
    <w:rsid w:val="00131811"/>
    <w:rsid w:val="001345A4"/>
    <w:rsid w:val="00134B66"/>
    <w:rsid w:val="0013571A"/>
    <w:rsid w:val="00136D43"/>
    <w:rsid w:val="001372C2"/>
    <w:rsid w:val="001372F4"/>
    <w:rsid w:val="001406BC"/>
    <w:rsid w:val="00141101"/>
    <w:rsid w:val="00141888"/>
    <w:rsid w:val="0014323F"/>
    <w:rsid w:val="0014368A"/>
    <w:rsid w:val="00143797"/>
    <w:rsid w:val="0014444E"/>
    <w:rsid w:val="001444A7"/>
    <w:rsid w:val="00144D8C"/>
    <w:rsid w:val="00147C61"/>
    <w:rsid w:val="00151647"/>
    <w:rsid w:val="00152A6F"/>
    <w:rsid w:val="001537ED"/>
    <w:rsid w:val="00153B92"/>
    <w:rsid w:val="00154B33"/>
    <w:rsid w:val="00155D95"/>
    <w:rsid w:val="0015689D"/>
    <w:rsid w:val="00157A16"/>
    <w:rsid w:val="00160E29"/>
    <w:rsid w:val="00163EE8"/>
    <w:rsid w:val="00166CA3"/>
    <w:rsid w:val="00166E43"/>
    <w:rsid w:val="00171D5B"/>
    <w:rsid w:val="0017233B"/>
    <w:rsid w:val="001725B1"/>
    <w:rsid w:val="00172BD9"/>
    <w:rsid w:val="00176954"/>
    <w:rsid w:val="00176ED1"/>
    <w:rsid w:val="00177224"/>
    <w:rsid w:val="00180BC5"/>
    <w:rsid w:val="00181211"/>
    <w:rsid w:val="0018153A"/>
    <w:rsid w:val="0018254E"/>
    <w:rsid w:val="00182650"/>
    <w:rsid w:val="00182906"/>
    <w:rsid w:val="0018405C"/>
    <w:rsid w:val="00184417"/>
    <w:rsid w:val="00186A67"/>
    <w:rsid w:val="0018742C"/>
    <w:rsid w:val="00190638"/>
    <w:rsid w:val="001918CA"/>
    <w:rsid w:val="00193FE8"/>
    <w:rsid w:val="00194EB5"/>
    <w:rsid w:val="0019787A"/>
    <w:rsid w:val="00197D8C"/>
    <w:rsid w:val="001A078F"/>
    <w:rsid w:val="001A269C"/>
    <w:rsid w:val="001A3711"/>
    <w:rsid w:val="001A3BEE"/>
    <w:rsid w:val="001A4D2F"/>
    <w:rsid w:val="001A58D7"/>
    <w:rsid w:val="001B0EE1"/>
    <w:rsid w:val="001B156F"/>
    <w:rsid w:val="001B1EC4"/>
    <w:rsid w:val="001B4060"/>
    <w:rsid w:val="001B44C8"/>
    <w:rsid w:val="001B4A43"/>
    <w:rsid w:val="001B4ACB"/>
    <w:rsid w:val="001B50D8"/>
    <w:rsid w:val="001B7249"/>
    <w:rsid w:val="001C01F4"/>
    <w:rsid w:val="001C047C"/>
    <w:rsid w:val="001C0757"/>
    <w:rsid w:val="001C1F0C"/>
    <w:rsid w:val="001C2085"/>
    <w:rsid w:val="001C210F"/>
    <w:rsid w:val="001C25D7"/>
    <w:rsid w:val="001C2B5F"/>
    <w:rsid w:val="001C4C87"/>
    <w:rsid w:val="001C4F37"/>
    <w:rsid w:val="001C5560"/>
    <w:rsid w:val="001C5587"/>
    <w:rsid w:val="001C7B68"/>
    <w:rsid w:val="001C7C60"/>
    <w:rsid w:val="001D2621"/>
    <w:rsid w:val="001D37E8"/>
    <w:rsid w:val="001D3E80"/>
    <w:rsid w:val="001D5375"/>
    <w:rsid w:val="001D575E"/>
    <w:rsid w:val="001D5F2A"/>
    <w:rsid w:val="001D797E"/>
    <w:rsid w:val="001E3058"/>
    <w:rsid w:val="001E35DB"/>
    <w:rsid w:val="001E372B"/>
    <w:rsid w:val="001E439C"/>
    <w:rsid w:val="001E5131"/>
    <w:rsid w:val="001E59B0"/>
    <w:rsid w:val="001E749D"/>
    <w:rsid w:val="001F10F8"/>
    <w:rsid w:val="001F1CA2"/>
    <w:rsid w:val="001F1E09"/>
    <w:rsid w:val="001F1F80"/>
    <w:rsid w:val="001F2CCC"/>
    <w:rsid w:val="001F4499"/>
    <w:rsid w:val="001F4610"/>
    <w:rsid w:val="001F568B"/>
    <w:rsid w:val="001F7C50"/>
    <w:rsid w:val="00200B6D"/>
    <w:rsid w:val="002019E4"/>
    <w:rsid w:val="0020653F"/>
    <w:rsid w:val="0020765E"/>
    <w:rsid w:val="00207A03"/>
    <w:rsid w:val="00211AB8"/>
    <w:rsid w:val="0021201F"/>
    <w:rsid w:val="002122FA"/>
    <w:rsid w:val="0021235D"/>
    <w:rsid w:val="002123C2"/>
    <w:rsid w:val="00212C40"/>
    <w:rsid w:val="002147AB"/>
    <w:rsid w:val="00214D10"/>
    <w:rsid w:val="00216F7A"/>
    <w:rsid w:val="00220BDA"/>
    <w:rsid w:val="002222A8"/>
    <w:rsid w:val="00222F4E"/>
    <w:rsid w:val="00222F68"/>
    <w:rsid w:val="00223322"/>
    <w:rsid w:val="00224189"/>
    <w:rsid w:val="0022579E"/>
    <w:rsid w:val="0022707C"/>
    <w:rsid w:val="00227C44"/>
    <w:rsid w:val="002301D4"/>
    <w:rsid w:val="00230C8D"/>
    <w:rsid w:val="00232871"/>
    <w:rsid w:val="00233868"/>
    <w:rsid w:val="00233FA8"/>
    <w:rsid w:val="002346EA"/>
    <w:rsid w:val="002373DF"/>
    <w:rsid w:val="00237758"/>
    <w:rsid w:val="00237DC1"/>
    <w:rsid w:val="00240E1C"/>
    <w:rsid w:val="00241B41"/>
    <w:rsid w:val="0024386A"/>
    <w:rsid w:val="00245A63"/>
    <w:rsid w:val="00246974"/>
    <w:rsid w:val="00246B37"/>
    <w:rsid w:val="0024786A"/>
    <w:rsid w:val="00250C10"/>
    <w:rsid w:val="00251DD3"/>
    <w:rsid w:val="00252BD8"/>
    <w:rsid w:val="00255F30"/>
    <w:rsid w:val="002561BA"/>
    <w:rsid w:val="002572FD"/>
    <w:rsid w:val="00257973"/>
    <w:rsid w:val="0026017F"/>
    <w:rsid w:val="0026128F"/>
    <w:rsid w:val="002614BF"/>
    <w:rsid w:val="002616EA"/>
    <w:rsid w:val="00261D58"/>
    <w:rsid w:val="00262318"/>
    <w:rsid w:val="00262506"/>
    <w:rsid w:val="0026287F"/>
    <w:rsid w:val="00262951"/>
    <w:rsid w:val="002641EE"/>
    <w:rsid w:val="002645FD"/>
    <w:rsid w:val="0026502E"/>
    <w:rsid w:val="0026531A"/>
    <w:rsid w:val="00265D2C"/>
    <w:rsid w:val="0026621C"/>
    <w:rsid w:val="00266308"/>
    <w:rsid w:val="00266789"/>
    <w:rsid w:val="00267FC4"/>
    <w:rsid w:val="00272190"/>
    <w:rsid w:val="002724C7"/>
    <w:rsid w:val="00273647"/>
    <w:rsid w:val="00273C99"/>
    <w:rsid w:val="00274F6C"/>
    <w:rsid w:val="00276E43"/>
    <w:rsid w:val="00277801"/>
    <w:rsid w:val="00280038"/>
    <w:rsid w:val="00280DF8"/>
    <w:rsid w:val="00281CCD"/>
    <w:rsid w:val="0028224E"/>
    <w:rsid w:val="0028230B"/>
    <w:rsid w:val="0028241D"/>
    <w:rsid w:val="00282EFC"/>
    <w:rsid w:val="00283E8E"/>
    <w:rsid w:val="0028420A"/>
    <w:rsid w:val="00286515"/>
    <w:rsid w:val="002867BA"/>
    <w:rsid w:val="00290F21"/>
    <w:rsid w:val="00293485"/>
    <w:rsid w:val="00293940"/>
    <w:rsid w:val="00294A00"/>
    <w:rsid w:val="002950BF"/>
    <w:rsid w:val="002957C9"/>
    <w:rsid w:val="00295EAA"/>
    <w:rsid w:val="00295EF9"/>
    <w:rsid w:val="00296103"/>
    <w:rsid w:val="002961F4"/>
    <w:rsid w:val="00297480"/>
    <w:rsid w:val="00297E24"/>
    <w:rsid w:val="00297E28"/>
    <w:rsid w:val="002A0591"/>
    <w:rsid w:val="002A06F3"/>
    <w:rsid w:val="002A094D"/>
    <w:rsid w:val="002A0B3B"/>
    <w:rsid w:val="002A0F37"/>
    <w:rsid w:val="002A1E61"/>
    <w:rsid w:val="002A24B1"/>
    <w:rsid w:val="002A2D0E"/>
    <w:rsid w:val="002A37C7"/>
    <w:rsid w:val="002A39CC"/>
    <w:rsid w:val="002A4F82"/>
    <w:rsid w:val="002A58E0"/>
    <w:rsid w:val="002A6478"/>
    <w:rsid w:val="002A69FE"/>
    <w:rsid w:val="002B322F"/>
    <w:rsid w:val="002B3BB2"/>
    <w:rsid w:val="002B76F0"/>
    <w:rsid w:val="002C0432"/>
    <w:rsid w:val="002C0CF7"/>
    <w:rsid w:val="002C2A3D"/>
    <w:rsid w:val="002C3A98"/>
    <w:rsid w:val="002C3B35"/>
    <w:rsid w:val="002C5640"/>
    <w:rsid w:val="002C628E"/>
    <w:rsid w:val="002C6D28"/>
    <w:rsid w:val="002D02DC"/>
    <w:rsid w:val="002D0725"/>
    <w:rsid w:val="002D0E65"/>
    <w:rsid w:val="002D41AD"/>
    <w:rsid w:val="002D4A3B"/>
    <w:rsid w:val="002D550A"/>
    <w:rsid w:val="002D5FD3"/>
    <w:rsid w:val="002D62AB"/>
    <w:rsid w:val="002D7995"/>
    <w:rsid w:val="002D7D43"/>
    <w:rsid w:val="002E13C2"/>
    <w:rsid w:val="002E1AFC"/>
    <w:rsid w:val="002E2AA8"/>
    <w:rsid w:val="002E2D8B"/>
    <w:rsid w:val="002E5155"/>
    <w:rsid w:val="002E6806"/>
    <w:rsid w:val="002E6BD7"/>
    <w:rsid w:val="002E6EEC"/>
    <w:rsid w:val="002E7539"/>
    <w:rsid w:val="002E7884"/>
    <w:rsid w:val="002E7CD4"/>
    <w:rsid w:val="002F02BA"/>
    <w:rsid w:val="002F02FB"/>
    <w:rsid w:val="002F0A18"/>
    <w:rsid w:val="002F0A4C"/>
    <w:rsid w:val="002F1483"/>
    <w:rsid w:val="002F3A23"/>
    <w:rsid w:val="002F3A9E"/>
    <w:rsid w:val="002F4B49"/>
    <w:rsid w:val="002F4D76"/>
    <w:rsid w:val="002F4E02"/>
    <w:rsid w:val="002F4F36"/>
    <w:rsid w:val="002F686C"/>
    <w:rsid w:val="00303EA0"/>
    <w:rsid w:val="0030427A"/>
    <w:rsid w:val="00306673"/>
    <w:rsid w:val="0030799E"/>
    <w:rsid w:val="0031026B"/>
    <w:rsid w:val="00310BDE"/>
    <w:rsid w:val="00311245"/>
    <w:rsid w:val="00311E55"/>
    <w:rsid w:val="00313092"/>
    <w:rsid w:val="00315CE2"/>
    <w:rsid w:val="0032003A"/>
    <w:rsid w:val="00321DA3"/>
    <w:rsid w:val="00324020"/>
    <w:rsid w:val="003240C0"/>
    <w:rsid w:val="0032478C"/>
    <w:rsid w:val="00324EA1"/>
    <w:rsid w:val="003255B3"/>
    <w:rsid w:val="003264C3"/>
    <w:rsid w:val="00330850"/>
    <w:rsid w:val="003318F5"/>
    <w:rsid w:val="00331EDC"/>
    <w:rsid w:val="00333B2C"/>
    <w:rsid w:val="00333D7C"/>
    <w:rsid w:val="00334F6E"/>
    <w:rsid w:val="00336899"/>
    <w:rsid w:val="00341B39"/>
    <w:rsid w:val="00343EB4"/>
    <w:rsid w:val="00344C1E"/>
    <w:rsid w:val="0034751D"/>
    <w:rsid w:val="0035153A"/>
    <w:rsid w:val="0035201E"/>
    <w:rsid w:val="00352026"/>
    <w:rsid w:val="00352060"/>
    <w:rsid w:val="003520E0"/>
    <w:rsid w:val="00352285"/>
    <w:rsid w:val="00352931"/>
    <w:rsid w:val="00352B11"/>
    <w:rsid w:val="003532EE"/>
    <w:rsid w:val="00355E6B"/>
    <w:rsid w:val="003567D5"/>
    <w:rsid w:val="00356EEF"/>
    <w:rsid w:val="0036012E"/>
    <w:rsid w:val="00362328"/>
    <w:rsid w:val="00362FD9"/>
    <w:rsid w:val="003645AA"/>
    <w:rsid w:val="003651B0"/>
    <w:rsid w:val="003656C7"/>
    <w:rsid w:val="003665AD"/>
    <w:rsid w:val="0036738F"/>
    <w:rsid w:val="00367762"/>
    <w:rsid w:val="00370644"/>
    <w:rsid w:val="00370A21"/>
    <w:rsid w:val="00372A84"/>
    <w:rsid w:val="003730C2"/>
    <w:rsid w:val="003741F4"/>
    <w:rsid w:val="00374452"/>
    <w:rsid w:val="0037515A"/>
    <w:rsid w:val="0037562B"/>
    <w:rsid w:val="003766A6"/>
    <w:rsid w:val="0037739C"/>
    <w:rsid w:val="00380DE1"/>
    <w:rsid w:val="003824D8"/>
    <w:rsid w:val="003848AC"/>
    <w:rsid w:val="00384CBC"/>
    <w:rsid w:val="003855A5"/>
    <w:rsid w:val="003870ED"/>
    <w:rsid w:val="00387D68"/>
    <w:rsid w:val="0039130B"/>
    <w:rsid w:val="0039166E"/>
    <w:rsid w:val="00391E27"/>
    <w:rsid w:val="00392782"/>
    <w:rsid w:val="00393319"/>
    <w:rsid w:val="003968D8"/>
    <w:rsid w:val="00396D23"/>
    <w:rsid w:val="003A0AA0"/>
    <w:rsid w:val="003A1619"/>
    <w:rsid w:val="003A1973"/>
    <w:rsid w:val="003A24A6"/>
    <w:rsid w:val="003A3401"/>
    <w:rsid w:val="003A3D35"/>
    <w:rsid w:val="003A44E5"/>
    <w:rsid w:val="003A5330"/>
    <w:rsid w:val="003A6216"/>
    <w:rsid w:val="003A75D1"/>
    <w:rsid w:val="003A79F1"/>
    <w:rsid w:val="003A7D34"/>
    <w:rsid w:val="003B31B7"/>
    <w:rsid w:val="003B3343"/>
    <w:rsid w:val="003B504D"/>
    <w:rsid w:val="003B50D6"/>
    <w:rsid w:val="003B532B"/>
    <w:rsid w:val="003B5C73"/>
    <w:rsid w:val="003B6A38"/>
    <w:rsid w:val="003C08E4"/>
    <w:rsid w:val="003C0F01"/>
    <w:rsid w:val="003C2CE6"/>
    <w:rsid w:val="003C2EBF"/>
    <w:rsid w:val="003C3CE9"/>
    <w:rsid w:val="003C672A"/>
    <w:rsid w:val="003D21A4"/>
    <w:rsid w:val="003D2555"/>
    <w:rsid w:val="003D4528"/>
    <w:rsid w:val="003D4667"/>
    <w:rsid w:val="003D5AFD"/>
    <w:rsid w:val="003D65FE"/>
    <w:rsid w:val="003D6F81"/>
    <w:rsid w:val="003E0151"/>
    <w:rsid w:val="003E11E8"/>
    <w:rsid w:val="003E1399"/>
    <w:rsid w:val="003E3607"/>
    <w:rsid w:val="003E4670"/>
    <w:rsid w:val="003E4FAF"/>
    <w:rsid w:val="003E6D16"/>
    <w:rsid w:val="003F0162"/>
    <w:rsid w:val="003F10AB"/>
    <w:rsid w:val="003F1900"/>
    <w:rsid w:val="003F53F1"/>
    <w:rsid w:val="003F55E1"/>
    <w:rsid w:val="003F600B"/>
    <w:rsid w:val="003F62AD"/>
    <w:rsid w:val="003F654B"/>
    <w:rsid w:val="003F710C"/>
    <w:rsid w:val="003F741C"/>
    <w:rsid w:val="003F7BF4"/>
    <w:rsid w:val="004011BC"/>
    <w:rsid w:val="00401279"/>
    <w:rsid w:val="0040153B"/>
    <w:rsid w:val="00402C48"/>
    <w:rsid w:val="00404320"/>
    <w:rsid w:val="0040495E"/>
    <w:rsid w:val="00405D21"/>
    <w:rsid w:val="00407C6B"/>
    <w:rsid w:val="00407C96"/>
    <w:rsid w:val="004102F7"/>
    <w:rsid w:val="00410322"/>
    <w:rsid w:val="00412363"/>
    <w:rsid w:val="00412A61"/>
    <w:rsid w:val="00413632"/>
    <w:rsid w:val="00413A32"/>
    <w:rsid w:val="00413B54"/>
    <w:rsid w:val="004140BE"/>
    <w:rsid w:val="00414DC1"/>
    <w:rsid w:val="0041512E"/>
    <w:rsid w:val="00415973"/>
    <w:rsid w:val="00415B6A"/>
    <w:rsid w:val="00415F17"/>
    <w:rsid w:val="00416138"/>
    <w:rsid w:val="00416881"/>
    <w:rsid w:val="00416EB8"/>
    <w:rsid w:val="00417A46"/>
    <w:rsid w:val="00420E4C"/>
    <w:rsid w:val="00421CCA"/>
    <w:rsid w:val="00422115"/>
    <w:rsid w:val="00422D07"/>
    <w:rsid w:val="00425F68"/>
    <w:rsid w:val="00425F9A"/>
    <w:rsid w:val="00427297"/>
    <w:rsid w:val="00427749"/>
    <w:rsid w:val="00427FBF"/>
    <w:rsid w:val="00430FCF"/>
    <w:rsid w:val="0043417F"/>
    <w:rsid w:val="004349EB"/>
    <w:rsid w:val="004362E6"/>
    <w:rsid w:val="004363AC"/>
    <w:rsid w:val="00437F6B"/>
    <w:rsid w:val="004411C5"/>
    <w:rsid w:val="00442D7E"/>
    <w:rsid w:val="004444C0"/>
    <w:rsid w:val="00445A16"/>
    <w:rsid w:val="00445BB2"/>
    <w:rsid w:val="004463D9"/>
    <w:rsid w:val="00446AD1"/>
    <w:rsid w:val="004474EC"/>
    <w:rsid w:val="00450E2D"/>
    <w:rsid w:val="004539E5"/>
    <w:rsid w:val="004559F3"/>
    <w:rsid w:val="00462B05"/>
    <w:rsid w:val="00463485"/>
    <w:rsid w:val="00464A64"/>
    <w:rsid w:val="00465157"/>
    <w:rsid w:val="00465DDA"/>
    <w:rsid w:val="004666C0"/>
    <w:rsid w:val="00466A9E"/>
    <w:rsid w:val="00466F46"/>
    <w:rsid w:val="00467BB0"/>
    <w:rsid w:val="004700BF"/>
    <w:rsid w:val="004702DB"/>
    <w:rsid w:val="0047070F"/>
    <w:rsid w:val="00471EFF"/>
    <w:rsid w:val="004726AA"/>
    <w:rsid w:val="00473218"/>
    <w:rsid w:val="00473CEB"/>
    <w:rsid w:val="004740EE"/>
    <w:rsid w:val="00475941"/>
    <w:rsid w:val="0047660D"/>
    <w:rsid w:val="00476883"/>
    <w:rsid w:val="00476F5D"/>
    <w:rsid w:val="00480BB5"/>
    <w:rsid w:val="0048171D"/>
    <w:rsid w:val="00482740"/>
    <w:rsid w:val="00482E6D"/>
    <w:rsid w:val="00482F8B"/>
    <w:rsid w:val="00482FAE"/>
    <w:rsid w:val="004851F4"/>
    <w:rsid w:val="00485E03"/>
    <w:rsid w:val="004870EB"/>
    <w:rsid w:val="00490EA9"/>
    <w:rsid w:val="004917FE"/>
    <w:rsid w:val="0049346B"/>
    <w:rsid w:val="00493FE0"/>
    <w:rsid w:val="00494BB8"/>
    <w:rsid w:val="00495191"/>
    <w:rsid w:val="004958AE"/>
    <w:rsid w:val="00495FD5"/>
    <w:rsid w:val="00496943"/>
    <w:rsid w:val="00497C6D"/>
    <w:rsid w:val="004A2495"/>
    <w:rsid w:val="004A3696"/>
    <w:rsid w:val="004A38FC"/>
    <w:rsid w:val="004B3526"/>
    <w:rsid w:val="004B3D05"/>
    <w:rsid w:val="004B4612"/>
    <w:rsid w:val="004B4B3E"/>
    <w:rsid w:val="004B6945"/>
    <w:rsid w:val="004B7D58"/>
    <w:rsid w:val="004C0EBC"/>
    <w:rsid w:val="004C3729"/>
    <w:rsid w:val="004C4729"/>
    <w:rsid w:val="004C61CA"/>
    <w:rsid w:val="004C63B8"/>
    <w:rsid w:val="004C77F8"/>
    <w:rsid w:val="004D0DE7"/>
    <w:rsid w:val="004D0EDE"/>
    <w:rsid w:val="004D156A"/>
    <w:rsid w:val="004D1979"/>
    <w:rsid w:val="004D1B5B"/>
    <w:rsid w:val="004D24D0"/>
    <w:rsid w:val="004D3950"/>
    <w:rsid w:val="004D415E"/>
    <w:rsid w:val="004D41A5"/>
    <w:rsid w:val="004D47BB"/>
    <w:rsid w:val="004D540E"/>
    <w:rsid w:val="004D55CE"/>
    <w:rsid w:val="004D5B85"/>
    <w:rsid w:val="004D5F0E"/>
    <w:rsid w:val="004E11B3"/>
    <w:rsid w:val="004E16A0"/>
    <w:rsid w:val="004E2B4D"/>
    <w:rsid w:val="004E326A"/>
    <w:rsid w:val="004E3B2A"/>
    <w:rsid w:val="004E437F"/>
    <w:rsid w:val="004E4AEC"/>
    <w:rsid w:val="004E4F10"/>
    <w:rsid w:val="004E5A6C"/>
    <w:rsid w:val="004E7612"/>
    <w:rsid w:val="004E7912"/>
    <w:rsid w:val="004F1610"/>
    <w:rsid w:val="004F172E"/>
    <w:rsid w:val="004F19BE"/>
    <w:rsid w:val="004F5CF2"/>
    <w:rsid w:val="004F65A0"/>
    <w:rsid w:val="00501241"/>
    <w:rsid w:val="0050135B"/>
    <w:rsid w:val="00501922"/>
    <w:rsid w:val="00501BA4"/>
    <w:rsid w:val="005022BD"/>
    <w:rsid w:val="00502B8F"/>
    <w:rsid w:val="00503397"/>
    <w:rsid w:val="0050481D"/>
    <w:rsid w:val="005049EA"/>
    <w:rsid w:val="0050690D"/>
    <w:rsid w:val="00506A5F"/>
    <w:rsid w:val="0050773D"/>
    <w:rsid w:val="0051051B"/>
    <w:rsid w:val="00511391"/>
    <w:rsid w:val="00511DAB"/>
    <w:rsid w:val="00512BFD"/>
    <w:rsid w:val="00514057"/>
    <w:rsid w:val="00517055"/>
    <w:rsid w:val="00517058"/>
    <w:rsid w:val="00517BB6"/>
    <w:rsid w:val="00520D1B"/>
    <w:rsid w:val="005221CA"/>
    <w:rsid w:val="005221F2"/>
    <w:rsid w:val="00523AEB"/>
    <w:rsid w:val="00524106"/>
    <w:rsid w:val="00525211"/>
    <w:rsid w:val="00525ABB"/>
    <w:rsid w:val="0052627D"/>
    <w:rsid w:val="00527BB1"/>
    <w:rsid w:val="0053171A"/>
    <w:rsid w:val="005319C4"/>
    <w:rsid w:val="00532DA2"/>
    <w:rsid w:val="0053679A"/>
    <w:rsid w:val="00537ABC"/>
    <w:rsid w:val="00540940"/>
    <w:rsid w:val="005438C6"/>
    <w:rsid w:val="00545E37"/>
    <w:rsid w:val="00545F81"/>
    <w:rsid w:val="005469DD"/>
    <w:rsid w:val="005530AF"/>
    <w:rsid w:val="00553481"/>
    <w:rsid w:val="005560CF"/>
    <w:rsid w:val="00557C60"/>
    <w:rsid w:val="00557CE6"/>
    <w:rsid w:val="005619EE"/>
    <w:rsid w:val="00561FE3"/>
    <w:rsid w:val="0056241B"/>
    <w:rsid w:val="00563D5F"/>
    <w:rsid w:val="005649F4"/>
    <w:rsid w:val="0056529A"/>
    <w:rsid w:val="00565808"/>
    <w:rsid w:val="0056592E"/>
    <w:rsid w:val="0056631F"/>
    <w:rsid w:val="00567564"/>
    <w:rsid w:val="00567C06"/>
    <w:rsid w:val="0057022E"/>
    <w:rsid w:val="005706D9"/>
    <w:rsid w:val="00570B4E"/>
    <w:rsid w:val="005711A4"/>
    <w:rsid w:val="00571682"/>
    <w:rsid w:val="0057258F"/>
    <w:rsid w:val="00572B37"/>
    <w:rsid w:val="00572CE5"/>
    <w:rsid w:val="005731BF"/>
    <w:rsid w:val="00573AE2"/>
    <w:rsid w:val="00574366"/>
    <w:rsid w:val="0057439E"/>
    <w:rsid w:val="00576B49"/>
    <w:rsid w:val="00577BBF"/>
    <w:rsid w:val="00580F13"/>
    <w:rsid w:val="0058131E"/>
    <w:rsid w:val="00581FDD"/>
    <w:rsid w:val="005828B1"/>
    <w:rsid w:val="005837BA"/>
    <w:rsid w:val="005874A2"/>
    <w:rsid w:val="0059212C"/>
    <w:rsid w:val="00592270"/>
    <w:rsid w:val="005924D9"/>
    <w:rsid w:val="00592B04"/>
    <w:rsid w:val="0059442A"/>
    <w:rsid w:val="00597EA2"/>
    <w:rsid w:val="005A01AA"/>
    <w:rsid w:val="005A16DE"/>
    <w:rsid w:val="005A17FF"/>
    <w:rsid w:val="005A23D5"/>
    <w:rsid w:val="005A2561"/>
    <w:rsid w:val="005A30ED"/>
    <w:rsid w:val="005A323E"/>
    <w:rsid w:val="005A520B"/>
    <w:rsid w:val="005A522D"/>
    <w:rsid w:val="005B1B62"/>
    <w:rsid w:val="005B326C"/>
    <w:rsid w:val="005B3E43"/>
    <w:rsid w:val="005B504E"/>
    <w:rsid w:val="005B5542"/>
    <w:rsid w:val="005B6A8D"/>
    <w:rsid w:val="005B6F88"/>
    <w:rsid w:val="005C0588"/>
    <w:rsid w:val="005C112C"/>
    <w:rsid w:val="005C1ABC"/>
    <w:rsid w:val="005C3533"/>
    <w:rsid w:val="005C4E4D"/>
    <w:rsid w:val="005C4F6A"/>
    <w:rsid w:val="005C516B"/>
    <w:rsid w:val="005C5D6B"/>
    <w:rsid w:val="005C6F06"/>
    <w:rsid w:val="005C7335"/>
    <w:rsid w:val="005C7684"/>
    <w:rsid w:val="005D0019"/>
    <w:rsid w:val="005D04BE"/>
    <w:rsid w:val="005D04C9"/>
    <w:rsid w:val="005D10A0"/>
    <w:rsid w:val="005D19E7"/>
    <w:rsid w:val="005D3043"/>
    <w:rsid w:val="005D461A"/>
    <w:rsid w:val="005D512B"/>
    <w:rsid w:val="005D619B"/>
    <w:rsid w:val="005D76B3"/>
    <w:rsid w:val="005E00B7"/>
    <w:rsid w:val="005E0190"/>
    <w:rsid w:val="005E0A50"/>
    <w:rsid w:val="005E19B6"/>
    <w:rsid w:val="005E2CA9"/>
    <w:rsid w:val="005E3628"/>
    <w:rsid w:val="005E489E"/>
    <w:rsid w:val="005E4E14"/>
    <w:rsid w:val="005E509D"/>
    <w:rsid w:val="005E6F26"/>
    <w:rsid w:val="005E725D"/>
    <w:rsid w:val="005F0BDF"/>
    <w:rsid w:val="005F3D9C"/>
    <w:rsid w:val="005F424B"/>
    <w:rsid w:val="005F42F7"/>
    <w:rsid w:val="005F5FFB"/>
    <w:rsid w:val="0060365B"/>
    <w:rsid w:val="00605A90"/>
    <w:rsid w:val="00610595"/>
    <w:rsid w:val="006116EB"/>
    <w:rsid w:val="006131CE"/>
    <w:rsid w:val="006132D4"/>
    <w:rsid w:val="006137C6"/>
    <w:rsid w:val="00613820"/>
    <w:rsid w:val="00614F24"/>
    <w:rsid w:val="0061690F"/>
    <w:rsid w:val="00617CFD"/>
    <w:rsid w:val="00617E83"/>
    <w:rsid w:val="0062041D"/>
    <w:rsid w:val="0062104E"/>
    <w:rsid w:val="00621AE1"/>
    <w:rsid w:val="006231C7"/>
    <w:rsid w:val="0062370E"/>
    <w:rsid w:val="00623E8F"/>
    <w:rsid w:val="00624095"/>
    <w:rsid w:val="00624493"/>
    <w:rsid w:val="006250AD"/>
    <w:rsid w:val="0062566B"/>
    <w:rsid w:val="0062608B"/>
    <w:rsid w:val="00626791"/>
    <w:rsid w:val="00626AA4"/>
    <w:rsid w:val="00626DB9"/>
    <w:rsid w:val="00627381"/>
    <w:rsid w:val="006304A3"/>
    <w:rsid w:val="00630861"/>
    <w:rsid w:val="006330FE"/>
    <w:rsid w:val="00633276"/>
    <w:rsid w:val="006334EF"/>
    <w:rsid w:val="0063412A"/>
    <w:rsid w:val="00634580"/>
    <w:rsid w:val="006346D7"/>
    <w:rsid w:val="00634850"/>
    <w:rsid w:val="0063491F"/>
    <w:rsid w:val="00636592"/>
    <w:rsid w:val="00640D2C"/>
    <w:rsid w:val="00641272"/>
    <w:rsid w:val="0064139F"/>
    <w:rsid w:val="00642A53"/>
    <w:rsid w:val="00643882"/>
    <w:rsid w:val="006439D9"/>
    <w:rsid w:val="0064427B"/>
    <w:rsid w:val="00646400"/>
    <w:rsid w:val="00647292"/>
    <w:rsid w:val="006504DF"/>
    <w:rsid w:val="00651093"/>
    <w:rsid w:val="00651E57"/>
    <w:rsid w:val="0065202B"/>
    <w:rsid w:val="00655D91"/>
    <w:rsid w:val="00657848"/>
    <w:rsid w:val="0066272F"/>
    <w:rsid w:val="00665281"/>
    <w:rsid w:val="00665B1F"/>
    <w:rsid w:val="0066663D"/>
    <w:rsid w:val="00667D88"/>
    <w:rsid w:val="006737CB"/>
    <w:rsid w:val="00673F4E"/>
    <w:rsid w:val="006754C9"/>
    <w:rsid w:val="00676336"/>
    <w:rsid w:val="00676F4A"/>
    <w:rsid w:val="00676F7A"/>
    <w:rsid w:val="006774A2"/>
    <w:rsid w:val="00677CB4"/>
    <w:rsid w:val="00681CB9"/>
    <w:rsid w:val="00682253"/>
    <w:rsid w:val="0068289A"/>
    <w:rsid w:val="00682E02"/>
    <w:rsid w:val="00683849"/>
    <w:rsid w:val="006841FD"/>
    <w:rsid w:val="00685168"/>
    <w:rsid w:val="00687AFE"/>
    <w:rsid w:val="00687FB4"/>
    <w:rsid w:val="00690EE5"/>
    <w:rsid w:val="006915C9"/>
    <w:rsid w:val="00692C5D"/>
    <w:rsid w:val="00692DE4"/>
    <w:rsid w:val="006936DD"/>
    <w:rsid w:val="00693F8F"/>
    <w:rsid w:val="00695CF1"/>
    <w:rsid w:val="00695FC4"/>
    <w:rsid w:val="006A1801"/>
    <w:rsid w:val="006A232B"/>
    <w:rsid w:val="006A2F60"/>
    <w:rsid w:val="006A3D94"/>
    <w:rsid w:val="006A3EEF"/>
    <w:rsid w:val="006A5306"/>
    <w:rsid w:val="006A54A7"/>
    <w:rsid w:val="006A65F8"/>
    <w:rsid w:val="006A72CA"/>
    <w:rsid w:val="006A7C2A"/>
    <w:rsid w:val="006B12B6"/>
    <w:rsid w:val="006B1EE3"/>
    <w:rsid w:val="006B2349"/>
    <w:rsid w:val="006B300A"/>
    <w:rsid w:val="006B3AB3"/>
    <w:rsid w:val="006B53D6"/>
    <w:rsid w:val="006C156C"/>
    <w:rsid w:val="006C19F5"/>
    <w:rsid w:val="006C48FA"/>
    <w:rsid w:val="006C67B3"/>
    <w:rsid w:val="006C6CD3"/>
    <w:rsid w:val="006C6D59"/>
    <w:rsid w:val="006C73DF"/>
    <w:rsid w:val="006C7896"/>
    <w:rsid w:val="006D0B43"/>
    <w:rsid w:val="006D1F57"/>
    <w:rsid w:val="006D2129"/>
    <w:rsid w:val="006D39A3"/>
    <w:rsid w:val="006D3A25"/>
    <w:rsid w:val="006D4055"/>
    <w:rsid w:val="006D4091"/>
    <w:rsid w:val="006D51C0"/>
    <w:rsid w:val="006D676D"/>
    <w:rsid w:val="006D6D10"/>
    <w:rsid w:val="006E0F52"/>
    <w:rsid w:val="006E1390"/>
    <w:rsid w:val="006E1954"/>
    <w:rsid w:val="006E3DC5"/>
    <w:rsid w:val="006E3FB6"/>
    <w:rsid w:val="006E45E8"/>
    <w:rsid w:val="006E492A"/>
    <w:rsid w:val="006E4EC9"/>
    <w:rsid w:val="006E719A"/>
    <w:rsid w:val="006E7A3F"/>
    <w:rsid w:val="006F04B6"/>
    <w:rsid w:val="006F151D"/>
    <w:rsid w:val="006F24A0"/>
    <w:rsid w:val="006F3373"/>
    <w:rsid w:val="006F7215"/>
    <w:rsid w:val="006F770A"/>
    <w:rsid w:val="00701C4A"/>
    <w:rsid w:val="00701D30"/>
    <w:rsid w:val="00704B58"/>
    <w:rsid w:val="00705A7F"/>
    <w:rsid w:val="00706B6B"/>
    <w:rsid w:val="007071C6"/>
    <w:rsid w:val="0070793C"/>
    <w:rsid w:val="00711432"/>
    <w:rsid w:val="00711599"/>
    <w:rsid w:val="00713029"/>
    <w:rsid w:val="007152AA"/>
    <w:rsid w:val="00715CB8"/>
    <w:rsid w:val="00715E56"/>
    <w:rsid w:val="00716049"/>
    <w:rsid w:val="00720071"/>
    <w:rsid w:val="007201C3"/>
    <w:rsid w:val="007208DA"/>
    <w:rsid w:val="00720B3B"/>
    <w:rsid w:val="00724378"/>
    <w:rsid w:val="007252ED"/>
    <w:rsid w:val="00725546"/>
    <w:rsid w:val="007268AD"/>
    <w:rsid w:val="00730542"/>
    <w:rsid w:val="007306BD"/>
    <w:rsid w:val="00730A83"/>
    <w:rsid w:val="00731E20"/>
    <w:rsid w:val="00731F98"/>
    <w:rsid w:val="0073216C"/>
    <w:rsid w:val="00732BB1"/>
    <w:rsid w:val="00732DB1"/>
    <w:rsid w:val="00733B1D"/>
    <w:rsid w:val="00734803"/>
    <w:rsid w:val="00734D6E"/>
    <w:rsid w:val="00735CA7"/>
    <w:rsid w:val="00736134"/>
    <w:rsid w:val="00736293"/>
    <w:rsid w:val="0073643C"/>
    <w:rsid w:val="00740293"/>
    <w:rsid w:val="00740768"/>
    <w:rsid w:val="0074159E"/>
    <w:rsid w:val="00742715"/>
    <w:rsid w:val="00743034"/>
    <w:rsid w:val="00743833"/>
    <w:rsid w:val="0074556C"/>
    <w:rsid w:val="00745883"/>
    <w:rsid w:val="007465FA"/>
    <w:rsid w:val="00747BF8"/>
    <w:rsid w:val="0075020D"/>
    <w:rsid w:val="00750A92"/>
    <w:rsid w:val="00752DD8"/>
    <w:rsid w:val="00754B5C"/>
    <w:rsid w:val="0075576F"/>
    <w:rsid w:val="00755887"/>
    <w:rsid w:val="0075604D"/>
    <w:rsid w:val="007562D9"/>
    <w:rsid w:val="00760814"/>
    <w:rsid w:val="007612FC"/>
    <w:rsid w:val="0076215E"/>
    <w:rsid w:val="00763A62"/>
    <w:rsid w:val="007647C5"/>
    <w:rsid w:val="00765E4D"/>
    <w:rsid w:val="0077130A"/>
    <w:rsid w:val="007724D6"/>
    <w:rsid w:val="0077266C"/>
    <w:rsid w:val="0077535D"/>
    <w:rsid w:val="0077611F"/>
    <w:rsid w:val="0077704B"/>
    <w:rsid w:val="00777988"/>
    <w:rsid w:val="00777C66"/>
    <w:rsid w:val="00780E7B"/>
    <w:rsid w:val="0078108B"/>
    <w:rsid w:val="007811E0"/>
    <w:rsid w:val="007823B8"/>
    <w:rsid w:val="00783BCE"/>
    <w:rsid w:val="00786D9B"/>
    <w:rsid w:val="00791509"/>
    <w:rsid w:val="00791A45"/>
    <w:rsid w:val="00793C14"/>
    <w:rsid w:val="00794497"/>
    <w:rsid w:val="00796F4A"/>
    <w:rsid w:val="00797128"/>
    <w:rsid w:val="007A023E"/>
    <w:rsid w:val="007A1C4B"/>
    <w:rsid w:val="007A2318"/>
    <w:rsid w:val="007A314D"/>
    <w:rsid w:val="007A45CE"/>
    <w:rsid w:val="007A5CB7"/>
    <w:rsid w:val="007A5ED5"/>
    <w:rsid w:val="007A6488"/>
    <w:rsid w:val="007A6D3E"/>
    <w:rsid w:val="007A6F62"/>
    <w:rsid w:val="007B00CD"/>
    <w:rsid w:val="007B0A17"/>
    <w:rsid w:val="007B140D"/>
    <w:rsid w:val="007B2750"/>
    <w:rsid w:val="007B35C7"/>
    <w:rsid w:val="007B3693"/>
    <w:rsid w:val="007B3712"/>
    <w:rsid w:val="007B3733"/>
    <w:rsid w:val="007B4E99"/>
    <w:rsid w:val="007B52B6"/>
    <w:rsid w:val="007B5C6A"/>
    <w:rsid w:val="007C0A83"/>
    <w:rsid w:val="007C1FBD"/>
    <w:rsid w:val="007C27D8"/>
    <w:rsid w:val="007C51F7"/>
    <w:rsid w:val="007C630F"/>
    <w:rsid w:val="007D00C8"/>
    <w:rsid w:val="007D0373"/>
    <w:rsid w:val="007D574D"/>
    <w:rsid w:val="007D6241"/>
    <w:rsid w:val="007E0661"/>
    <w:rsid w:val="007E0822"/>
    <w:rsid w:val="007E34D6"/>
    <w:rsid w:val="007E4C94"/>
    <w:rsid w:val="007E75B9"/>
    <w:rsid w:val="007F1DE8"/>
    <w:rsid w:val="007F457A"/>
    <w:rsid w:val="007F45D5"/>
    <w:rsid w:val="007F5C1C"/>
    <w:rsid w:val="007F696D"/>
    <w:rsid w:val="00801EE0"/>
    <w:rsid w:val="008033EB"/>
    <w:rsid w:val="00805938"/>
    <w:rsid w:val="00806065"/>
    <w:rsid w:val="008072FF"/>
    <w:rsid w:val="00807594"/>
    <w:rsid w:val="00807800"/>
    <w:rsid w:val="00807D32"/>
    <w:rsid w:val="00811CE4"/>
    <w:rsid w:val="00812F0C"/>
    <w:rsid w:val="0081362B"/>
    <w:rsid w:val="00813E33"/>
    <w:rsid w:val="0081582C"/>
    <w:rsid w:val="0082122C"/>
    <w:rsid w:val="00821318"/>
    <w:rsid w:val="00821AF2"/>
    <w:rsid w:val="00822F39"/>
    <w:rsid w:val="00823E8C"/>
    <w:rsid w:val="00823F71"/>
    <w:rsid w:val="00825367"/>
    <w:rsid w:val="00826C91"/>
    <w:rsid w:val="0082728D"/>
    <w:rsid w:val="0083008E"/>
    <w:rsid w:val="00830221"/>
    <w:rsid w:val="00832A80"/>
    <w:rsid w:val="00833D05"/>
    <w:rsid w:val="0083575C"/>
    <w:rsid w:val="008358B8"/>
    <w:rsid w:val="00835EE9"/>
    <w:rsid w:val="00840019"/>
    <w:rsid w:val="00843746"/>
    <w:rsid w:val="008454AD"/>
    <w:rsid w:val="00845768"/>
    <w:rsid w:val="008463F9"/>
    <w:rsid w:val="00847526"/>
    <w:rsid w:val="00850839"/>
    <w:rsid w:val="00850E28"/>
    <w:rsid w:val="00853250"/>
    <w:rsid w:val="00853259"/>
    <w:rsid w:val="00853720"/>
    <w:rsid w:val="008548F2"/>
    <w:rsid w:val="00854B54"/>
    <w:rsid w:val="00855019"/>
    <w:rsid w:val="0085586F"/>
    <w:rsid w:val="00856301"/>
    <w:rsid w:val="008570F8"/>
    <w:rsid w:val="0085720E"/>
    <w:rsid w:val="008609CA"/>
    <w:rsid w:val="008612C3"/>
    <w:rsid w:val="008614E7"/>
    <w:rsid w:val="00863BE0"/>
    <w:rsid w:val="00864030"/>
    <w:rsid w:val="00864B5D"/>
    <w:rsid w:val="0086732A"/>
    <w:rsid w:val="00867ACC"/>
    <w:rsid w:val="00867BDD"/>
    <w:rsid w:val="00870152"/>
    <w:rsid w:val="0087051A"/>
    <w:rsid w:val="00872455"/>
    <w:rsid w:val="00873096"/>
    <w:rsid w:val="008736FC"/>
    <w:rsid w:val="008742FE"/>
    <w:rsid w:val="008746AD"/>
    <w:rsid w:val="00874932"/>
    <w:rsid w:val="0087548F"/>
    <w:rsid w:val="00876D52"/>
    <w:rsid w:val="0088075B"/>
    <w:rsid w:val="00883F79"/>
    <w:rsid w:val="008845C3"/>
    <w:rsid w:val="00885EB6"/>
    <w:rsid w:val="0088633D"/>
    <w:rsid w:val="00886998"/>
    <w:rsid w:val="00886C39"/>
    <w:rsid w:val="008870B5"/>
    <w:rsid w:val="008873AC"/>
    <w:rsid w:val="008920CF"/>
    <w:rsid w:val="0089310D"/>
    <w:rsid w:val="00893BC6"/>
    <w:rsid w:val="008945B7"/>
    <w:rsid w:val="00896C3A"/>
    <w:rsid w:val="00896F5E"/>
    <w:rsid w:val="008979D3"/>
    <w:rsid w:val="008A0E6D"/>
    <w:rsid w:val="008A1547"/>
    <w:rsid w:val="008A1832"/>
    <w:rsid w:val="008A33D6"/>
    <w:rsid w:val="008A75A8"/>
    <w:rsid w:val="008B1A75"/>
    <w:rsid w:val="008B2AFF"/>
    <w:rsid w:val="008B2C5C"/>
    <w:rsid w:val="008B2D67"/>
    <w:rsid w:val="008B65F9"/>
    <w:rsid w:val="008B7D1C"/>
    <w:rsid w:val="008C0A91"/>
    <w:rsid w:val="008C16E7"/>
    <w:rsid w:val="008C188F"/>
    <w:rsid w:val="008C1F16"/>
    <w:rsid w:val="008C2A39"/>
    <w:rsid w:val="008C4D44"/>
    <w:rsid w:val="008D2731"/>
    <w:rsid w:val="008D3AD5"/>
    <w:rsid w:val="008D3C20"/>
    <w:rsid w:val="008D4913"/>
    <w:rsid w:val="008D6109"/>
    <w:rsid w:val="008D7391"/>
    <w:rsid w:val="008E2EE6"/>
    <w:rsid w:val="008E5025"/>
    <w:rsid w:val="008E5CBD"/>
    <w:rsid w:val="008E5F4D"/>
    <w:rsid w:val="008F05B3"/>
    <w:rsid w:val="008F2A7B"/>
    <w:rsid w:val="008F375D"/>
    <w:rsid w:val="008F46A5"/>
    <w:rsid w:val="008F78C5"/>
    <w:rsid w:val="00900762"/>
    <w:rsid w:val="00905739"/>
    <w:rsid w:val="00905F58"/>
    <w:rsid w:val="009072AC"/>
    <w:rsid w:val="009078C2"/>
    <w:rsid w:val="00907DF3"/>
    <w:rsid w:val="0091021E"/>
    <w:rsid w:val="009131C6"/>
    <w:rsid w:val="009136CF"/>
    <w:rsid w:val="009138BD"/>
    <w:rsid w:val="00913AF2"/>
    <w:rsid w:val="0091542E"/>
    <w:rsid w:val="009159D2"/>
    <w:rsid w:val="0091608F"/>
    <w:rsid w:val="009173CA"/>
    <w:rsid w:val="00917CFC"/>
    <w:rsid w:val="0092021A"/>
    <w:rsid w:val="00920DAA"/>
    <w:rsid w:val="00920E46"/>
    <w:rsid w:val="00921079"/>
    <w:rsid w:val="0092175C"/>
    <w:rsid w:val="00922154"/>
    <w:rsid w:val="00925ACD"/>
    <w:rsid w:val="009264C7"/>
    <w:rsid w:val="0093189D"/>
    <w:rsid w:val="00931D69"/>
    <w:rsid w:val="00933F1E"/>
    <w:rsid w:val="0093671E"/>
    <w:rsid w:val="00937157"/>
    <w:rsid w:val="00940ECA"/>
    <w:rsid w:val="00941885"/>
    <w:rsid w:val="009425D3"/>
    <w:rsid w:val="00951812"/>
    <w:rsid w:val="00951D0C"/>
    <w:rsid w:val="009542B8"/>
    <w:rsid w:val="00954354"/>
    <w:rsid w:val="00954665"/>
    <w:rsid w:val="00956490"/>
    <w:rsid w:val="00957712"/>
    <w:rsid w:val="00960AA3"/>
    <w:rsid w:val="009611D2"/>
    <w:rsid w:val="00962707"/>
    <w:rsid w:val="00963126"/>
    <w:rsid w:val="00963255"/>
    <w:rsid w:val="0096334F"/>
    <w:rsid w:val="0096584C"/>
    <w:rsid w:val="00966E24"/>
    <w:rsid w:val="00967154"/>
    <w:rsid w:val="00967ED4"/>
    <w:rsid w:val="0097051D"/>
    <w:rsid w:val="009707F0"/>
    <w:rsid w:val="00974500"/>
    <w:rsid w:val="00974683"/>
    <w:rsid w:val="00976E56"/>
    <w:rsid w:val="0097721C"/>
    <w:rsid w:val="009772A1"/>
    <w:rsid w:val="00981597"/>
    <w:rsid w:val="00981EF2"/>
    <w:rsid w:val="00982D11"/>
    <w:rsid w:val="00983541"/>
    <w:rsid w:val="00983D3C"/>
    <w:rsid w:val="00984E3B"/>
    <w:rsid w:val="009854D0"/>
    <w:rsid w:val="00985B98"/>
    <w:rsid w:val="00986327"/>
    <w:rsid w:val="009863EC"/>
    <w:rsid w:val="0098685D"/>
    <w:rsid w:val="00986A92"/>
    <w:rsid w:val="00987666"/>
    <w:rsid w:val="00991637"/>
    <w:rsid w:val="00993A26"/>
    <w:rsid w:val="00994CCD"/>
    <w:rsid w:val="0099558C"/>
    <w:rsid w:val="00996472"/>
    <w:rsid w:val="009969E2"/>
    <w:rsid w:val="00997791"/>
    <w:rsid w:val="009A08AA"/>
    <w:rsid w:val="009A3BA5"/>
    <w:rsid w:val="009A4859"/>
    <w:rsid w:val="009A6E95"/>
    <w:rsid w:val="009B00A7"/>
    <w:rsid w:val="009B055C"/>
    <w:rsid w:val="009B120C"/>
    <w:rsid w:val="009B4106"/>
    <w:rsid w:val="009B423D"/>
    <w:rsid w:val="009B5490"/>
    <w:rsid w:val="009C0162"/>
    <w:rsid w:val="009C023C"/>
    <w:rsid w:val="009C042B"/>
    <w:rsid w:val="009C0636"/>
    <w:rsid w:val="009C19C2"/>
    <w:rsid w:val="009C51D2"/>
    <w:rsid w:val="009C5B4C"/>
    <w:rsid w:val="009C6181"/>
    <w:rsid w:val="009C68E8"/>
    <w:rsid w:val="009C7019"/>
    <w:rsid w:val="009C72F3"/>
    <w:rsid w:val="009C7641"/>
    <w:rsid w:val="009D0366"/>
    <w:rsid w:val="009D0C1B"/>
    <w:rsid w:val="009D1819"/>
    <w:rsid w:val="009D4792"/>
    <w:rsid w:val="009D54F8"/>
    <w:rsid w:val="009E0903"/>
    <w:rsid w:val="009E12C8"/>
    <w:rsid w:val="009E17F9"/>
    <w:rsid w:val="009E211C"/>
    <w:rsid w:val="009E2858"/>
    <w:rsid w:val="009E388C"/>
    <w:rsid w:val="009E3AA8"/>
    <w:rsid w:val="009E7F62"/>
    <w:rsid w:val="009F07AB"/>
    <w:rsid w:val="009F1C50"/>
    <w:rsid w:val="009F3330"/>
    <w:rsid w:val="009F3509"/>
    <w:rsid w:val="009F4009"/>
    <w:rsid w:val="009F51C7"/>
    <w:rsid w:val="009F5FB0"/>
    <w:rsid w:val="009F6646"/>
    <w:rsid w:val="009F7A85"/>
    <w:rsid w:val="00A001E9"/>
    <w:rsid w:val="00A00B75"/>
    <w:rsid w:val="00A02E39"/>
    <w:rsid w:val="00A03A05"/>
    <w:rsid w:val="00A03C17"/>
    <w:rsid w:val="00A04D0B"/>
    <w:rsid w:val="00A05CD7"/>
    <w:rsid w:val="00A06A6C"/>
    <w:rsid w:val="00A06D2C"/>
    <w:rsid w:val="00A10E7E"/>
    <w:rsid w:val="00A1186C"/>
    <w:rsid w:val="00A11B98"/>
    <w:rsid w:val="00A12375"/>
    <w:rsid w:val="00A130A7"/>
    <w:rsid w:val="00A132A6"/>
    <w:rsid w:val="00A14E0A"/>
    <w:rsid w:val="00A14FCC"/>
    <w:rsid w:val="00A15042"/>
    <w:rsid w:val="00A16516"/>
    <w:rsid w:val="00A16970"/>
    <w:rsid w:val="00A179A0"/>
    <w:rsid w:val="00A21CC1"/>
    <w:rsid w:val="00A22472"/>
    <w:rsid w:val="00A233F3"/>
    <w:rsid w:val="00A2350B"/>
    <w:rsid w:val="00A2376F"/>
    <w:rsid w:val="00A24EB6"/>
    <w:rsid w:val="00A2567B"/>
    <w:rsid w:val="00A26AF8"/>
    <w:rsid w:val="00A26CBC"/>
    <w:rsid w:val="00A3012D"/>
    <w:rsid w:val="00A307B8"/>
    <w:rsid w:val="00A309EF"/>
    <w:rsid w:val="00A340CE"/>
    <w:rsid w:val="00A3785E"/>
    <w:rsid w:val="00A40051"/>
    <w:rsid w:val="00A402C5"/>
    <w:rsid w:val="00A40B48"/>
    <w:rsid w:val="00A42289"/>
    <w:rsid w:val="00A42C43"/>
    <w:rsid w:val="00A42F62"/>
    <w:rsid w:val="00A43CFF"/>
    <w:rsid w:val="00A4477E"/>
    <w:rsid w:val="00A448D2"/>
    <w:rsid w:val="00A4492B"/>
    <w:rsid w:val="00A44A75"/>
    <w:rsid w:val="00A44F06"/>
    <w:rsid w:val="00A45288"/>
    <w:rsid w:val="00A509B3"/>
    <w:rsid w:val="00A52204"/>
    <w:rsid w:val="00A5257D"/>
    <w:rsid w:val="00A53A63"/>
    <w:rsid w:val="00A54581"/>
    <w:rsid w:val="00A546C7"/>
    <w:rsid w:val="00A550A8"/>
    <w:rsid w:val="00A551F5"/>
    <w:rsid w:val="00A55792"/>
    <w:rsid w:val="00A5635D"/>
    <w:rsid w:val="00A63294"/>
    <w:rsid w:val="00A663DB"/>
    <w:rsid w:val="00A66A7E"/>
    <w:rsid w:val="00A672EF"/>
    <w:rsid w:val="00A673A4"/>
    <w:rsid w:val="00A70A2B"/>
    <w:rsid w:val="00A7117A"/>
    <w:rsid w:val="00A718C2"/>
    <w:rsid w:val="00A7297C"/>
    <w:rsid w:val="00A72ACE"/>
    <w:rsid w:val="00A73F8B"/>
    <w:rsid w:val="00A807A2"/>
    <w:rsid w:val="00A82F92"/>
    <w:rsid w:val="00A83631"/>
    <w:rsid w:val="00A83691"/>
    <w:rsid w:val="00A839F3"/>
    <w:rsid w:val="00A8432F"/>
    <w:rsid w:val="00A849AC"/>
    <w:rsid w:val="00A85698"/>
    <w:rsid w:val="00A85F57"/>
    <w:rsid w:val="00A85FA3"/>
    <w:rsid w:val="00A861A7"/>
    <w:rsid w:val="00A87298"/>
    <w:rsid w:val="00A87905"/>
    <w:rsid w:val="00A908A4"/>
    <w:rsid w:val="00A92D17"/>
    <w:rsid w:val="00A93EA5"/>
    <w:rsid w:val="00A94E14"/>
    <w:rsid w:val="00A9596D"/>
    <w:rsid w:val="00A95D0F"/>
    <w:rsid w:val="00A96F42"/>
    <w:rsid w:val="00A97147"/>
    <w:rsid w:val="00A97870"/>
    <w:rsid w:val="00AA1C5A"/>
    <w:rsid w:val="00AA3387"/>
    <w:rsid w:val="00AB07CA"/>
    <w:rsid w:val="00AB088A"/>
    <w:rsid w:val="00AB258A"/>
    <w:rsid w:val="00AB3832"/>
    <w:rsid w:val="00AB4BE4"/>
    <w:rsid w:val="00AB532D"/>
    <w:rsid w:val="00AB568C"/>
    <w:rsid w:val="00AB63FE"/>
    <w:rsid w:val="00AC304A"/>
    <w:rsid w:val="00AC3557"/>
    <w:rsid w:val="00AC4509"/>
    <w:rsid w:val="00AC6143"/>
    <w:rsid w:val="00AD1021"/>
    <w:rsid w:val="00AD13C2"/>
    <w:rsid w:val="00AD3B1A"/>
    <w:rsid w:val="00AD4CFB"/>
    <w:rsid w:val="00AD61BD"/>
    <w:rsid w:val="00AD6757"/>
    <w:rsid w:val="00AD6D33"/>
    <w:rsid w:val="00AE0BA7"/>
    <w:rsid w:val="00AE0DA9"/>
    <w:rsid w:val="00AE184D"/>
    <w:rsid w:val="00AE25B9"/>
    <w:rsid w:val="00AE3067"/>
    <w:rsid w:val="00AE3CD0"/>
    <w:rsid w:val="00AE4A40"/>
    <w:rsid w:val="00AE54F7"/>
    <w:rsid w:val="00AE55F4"/>
    <w:rsid w:val="00AE76A7"/>
    <w:rsid w:val="00AF194A"/>
    <w:rsid w:val="00AF1E64"/>
    <w:rsid w:val="00AF3179"/>
    <w:rsid w:val="00AF3F85"/>
    <w:rsid w:val="00AF65A0"/>
    <w:rsid w:val="00AF6ED7"/>
    <w:rsid w:val="00AF726B"/>
    <w:rsid w:val="00AF7916"/>
    <w:rsid w:val="00AF7D4C"/>
    <w:rsid w:val="00B034B0"/>
    <w:rsid w:val="00B04255"/>
    <w:rsid w:val="00B0491A"/>
    <w:rsid w:val="00B0696C"/>
    <w:rsid w:val="00B075EB"/>
    <w:rsid w:val="00B11AAB"/>
    <w:rsid w:val="00B1322C"/>
    <w:rsid w:val="00B13AB7"/>
    <w:rsid w:val="00B1481C"/>
    <w:rsid w:val="00B154B5"/>
    <w:rsid w:val="00B158B3"/>
    <w:rsid w:val="00B166F5"/>
    <w:rsid w:val="00B16DD0"/>
    <w:rsid w:val="00B1705A"/>
    <w:rsid w:val="00B1789D"/>
    <w:rsid w:val="00B17EA7"/>
    <w:rsid w:val="00B20352"/>
    <w:rsid w:val="00B21567"/>
    <w:rsid w:val="00B218CB"/>
    <w:rsid w:val="00B2292C"/>
    <w:rsid w:val="00B22B7B"/>
    <w:rsid w:val="00B23348"/>
    <w:rsid w:val="00B23E23"/>
    <w:rsid w:val="00B24306"/>
    <w:rsid w:val="00B2447D"/>
    <w:rsid w:val="00B24F07"/>
    <w:rsid w:val="00B250BD"/>
    <w:rsid w:val="00B259BE"/>
    <w:rsid w:val="00B25EA8"/>
    <w:rsid w:val="00B267DC"/>
    <w:rsid w:val="00B26FAF"/>
    <w:rsid w:val="00B27687"/>
    <w:rsid w:val="00B33027"/>
    <w:rsid w:val="00B33E1D"/>
    <w:rsid w:val="00B34AC5"/>
    <w:rsid w:val="00B36D78"/>
    <w:rsid w:val="00B37239"/>
    <w:rsid w:val="00B37802"/>
    <w:rsid w:val="00B37FF2"/>
    <w:rsid w:val="00B40896"/>
    <w:rsid w:val="00B439AF"/>
    <w:rsid w:val="00B442E1"/>
    <w:rsid w:val="00B4557C"/>
    <w:rsid w:val="00B456CD"/>
    <w:rsid w:val="00B46070"/>
    <w:rsid w:val="00B4637D"/>
    <w:rsid w:val="00B4765D"/>
    <w:rsid w:val="00B476FD"/>
    <w:rsid w:val="00B51376"/>
    <w:rsid w:val="00B51C37"/>
    <w:rsid w:val="00B52A64"/>
    <w:rsid w:val="00B52FDB"/>
    <w:rsid w:val="00B53A65"/>
    <w:rsid w:val="00B53AE0"/>
    <w:rsid w:val="00B53DF3"/>
    <w:rsid w:val="00B5468F"/>
    <w:rsid w:val="00B5476A"/>
    <w:rsid w:val="00B54905"/>
    <w:rsid w:val="00B56E1C"/>
    <w:rsid w:val="00B61181"/>
    <w:rsid w:val="00B62983"/>
    <w:rsid w:val="00B64408"/>
    <w:rsid w:val="00B6463E"/>
    <w:rsid w:val="00B661B5"/>
    <w:rsid w:val="00B666B7"/>
    <w:rsid w:val="00B671FB"/>
    <w:rsid w:val="00B6725A"/>
    <w:rsid w:val="00B67B7F"/>
    <w:rsid w:val="00B702B9"/>
    <w:rsid w:val="00B705AB"/>
    <w:rsid w:val="00B71D16"/>
    <w:rsid w:val="00B72818"/>
    <w:rsid w:val="00B7326A"/>
    <w:rsid w:val="00B75F43"/>
    <w:rsid w:val="00B775D3"/>
    <w:rsid w:val="00B80452"/>
    <w:rsid w:val="00B80912"/>
    <w:rsid w:val="00B827A8"/>
    <w:rsid w:val="00B82A08"/>
    <w:rsid w:val="00B83783"/>
    <w:rsid w:val="00B8781C"/>
    <w:rsid w:val="00B9121D"/>
    <w:rsid w:val="00B915BF"/>
    <w:rsid w:val="00B92A29"/>
    <w:rsid w:val="00B92B12"/>
    <w:rsid w:val="00B92C06"/>
    <w:rsid w:val="00B93019"/>
    <w:rsid w:val="00B94C42"/>
    <w:rsid w:val="00B950EE"/>
    <w:rsid w:val="00B96837"/>
    <w:rsid w:val="00B97425"/>
    <w:rsid w:val="00B9763C"/>
    <w:rsid w:val="00B97C85"/>
    <w:rsid w:val="00BA49FA"/>
    <w:rsid w:val="00BA4DC8"/>
    <w:rsid w:val="00BA5124"/>
    <w:rsid w:val="00BA6063"/>
    <w:rsid w:val="00BA6879"/>
    <w:rsid w:val="00BA7A28"/>
    <w:rsid w:val="00BB0900"/>
    <w:rsid w:val="00BB1785"/>
    <w:rsid w:val="00BB26E3"/>
    <w:rsid w:val="00BB35C0"/>
    <w:rsid w:val="00BB3A62"/>
    <w:rsid w:val="00BB46AB"/>
    <w:rsid w:val="00BB4B3E"/>
    <w:rsid w:val="00BB5A39"/>
    <w:rsid w:val="00BB5B4C"/>
    <w:rsid w:val="00BB5B55"/>
    <w:rsid w:val="00BB65EE"/>
    <w:rsid w:val="00BB6830"/>
    <w:rsid w:val="00BB6854"/>
    <w:rsid w:val="00BB70C7"/>
    <w:rsid w:val="00BB7606"/>
    <w:rsid w:val="00BC07C8"/>
    <w:rsid w:val="00BC09F4"/>
    <w:rsid w:val="00BC196E"/>
    <w:rsid w:val="00BC1F9E"/>
    <w:rsid w:val="00BC21A1"/>
    <w:rsid w:val="00BC265E"/>
    <w:rsid w:val="00BC48B3"/>
    <w:rsid w:val="00BC52E8"/>
    <w:rsid w:val="00BC545B"/>
    <w:rsid w:val="00BC69C5"/>
    <w:rsid w:val="00BD134D"/>
    <w:rsid w:val="00BD28DF"/>
    <w:rsid w:val="00BD291C"/>
    <w:rsid w:val="00BD56D7"/>
    <w:rsid w:val="00BD5745"/>
    <w:rsid w:val="00BD6158"/>
    <w:rsid w:val="00BD62A5"/>
    <w:rsid w:val="00BE0088"/>
    <w:rsid w:val="00BE0126"/>
    <w:rsid w:val="00BE0431"/>
    <w:rsid w:val="00BE1D8C"/>
    <w:rsid w:val="00BE265B"/>
    <w:rsid w:val="00BE2781"/>
    <w:rsid w:val="00BE45F2"/>
    <w:rsid w:val="00BE5515"/>
    <w:rsid w:val="00BE57F6"/>
    <w:rsid w:val="00BE5ADA"/>
    <w:rsid w:val="00BE5D53"/>
    <w:rsid w:val="00BE619B"/>
    <w:rsid w:val="00BE67CB"/>
    <w:rsid w:val="00BE6812"/>
    <w:rsid w:val="00BE6897"/>
    <w:rsid w:val="00BE70E9"/>
    <w:rsid w:val="00BF1AE5"/>
    <w:rsid w:val="00BF21AD"/>
    <w:rsid w:val="00BF2D7F"/>
    <w:rsid w:val="00BF4305"/>
    <w:rsid w:val="00BF5359"/>
    <w:rsid w:val="00BF768E"/>
    <w:rsid w:val="00C01E7A"/>
    <w:rsid w:val="00C04534"/>
    <w:rsid w:val="00C05E63"/>
    <w:rsid w:val="00C11C5B"/>
    <w:rsid w:val="00C145F9"/>
    <w:rsid w:val="00C15010"/>
    <w:rsid w:val="00C15466"/>
    <w:rsid w:val="00C15876"/>
    <w:rsid w:val="00C16C1D"/>
    <w:rsid w:val="00C16FA9"/>
    <w:rsid w:val="00C17345"/>
    <w:rsid w:val="00C21F58"/>
    <w:rsid w:val="00C230DA"/>
    <w:rsid w:val="00C23BDB"/>
    <w:rsid w:val="00C244D6"/>
    <w:rsid w:val="00C24D5C"/>
    <w:rsid w:val="00C25030"/>
    <w:rsid w:val="00C27B19"/>
    <w:rsid w:val="00C301FA"/>
    <w:rsid w:val="00C318B0"/>
    <w:rsid w:val="00C32191"/>
    <w:rsid w:val="00C32DE1"/>
    <w:rsid w:val="00C332AE"/>
    <w:rsid w:val="00C343E8"/>
    <w:rsid w:val="00C34505"/>
    <w:rsid w:val="00C349D1"/>
    <w:rsid w:val="00C34CF2"/>
    <w:rsid w:val="00C357D3"/>
    <w:rsid w:val="00C36C29"/>
    <w:rsid w:val="00C36F32"/>
    <w:rsid w:val="00C37A88"/>
    <w:rsid w:val="00C37E62"/>
    <w:rsid w:val="00C41788"/>
    <w:rsid w:val="00C41E2D"/>
    <w:rsid w:val="00C4246A"/>
    <w:rsid w:val="00C44D14"/>
    <w:rsid w:val="00C45C8C"/>
    <w:rsid w:val="00C47C64"/>
    <w:rsid w:val="00C51C5D"/>
    <w:rsid w:val="00C5333E"/>
    <w:rsid w:val="00C57A9C"/>
    <w:rsid w:val="00C63051"/>
    <w:rsid w:val="00C630D3"/>
    <w:rsid w:val="00C63208"/>
    <w:rsid w:val="00C6453F"/>
    <w:rsid w:val="00C64FD8"/>
    <w:rsid w:val="00C6651A"/>
    <w:rsid w:val="00C702EC"/>
    <w:rsid w:val="00C709E9"/>
    <w:rsid w:val="00C72352"/>
    <w:rsid w:val="00C7342F"/>
    <w:rsid w:val="00C7376D"/>
    <w:rsid w:val="00C76423"/>
    <w:rsid w:val="00C77650"/>
    <w:rsid w:val="00C810EF"/>
    <w:rsid w:val="00C8160A"/>
    <w:rsid w:val="00C81F32"/>
    <w:rsid w:val="00C8206C"/>
    <w:rsid w:val="00C8214E"/>
    <w:rsid w:val="00C825F0"/>
    <w:rsid w:val="00C82CFA"/>
    <w:rsid w:val="00C8392B"/>
    <w:rsid w:val="00C83BCE"/>
    <w:rsid w:val="00C846C5"/>
    <w:rsid w:val="00C86ABC"/>
    <w:rsid w:val="00C920E5"/>
    <w:rsid w:val="00C92457"/>
    <w:rsid w:val="00C928FA"/>
    <w:rsid w:val="00C92958"/>
    <w:rsid w:val="00C92C0B"/>
    <w:rsid w:val="00C935C6"/>
    <w:rsid w:val="00C93851"/>
    <w:rsid w:val="00C938EC"/>
    <w:rsid w:val="00C93E75"/>
    <w:rsid w:val="00C94DE4"/>
    <w:rsid w:val="00C95AB7"/>
    <w:rsid w:val="00C969B3"/>
    <w:rsid w:val="00C97777"/>
    <w:rsid w:val="00CA0863"/>
    <w:rsid w:val="00CA0D72"/>
    <w:rsid w:val="00CA30DE"/>
    <w:rsid w:val="00CA4196"/>
    <w:rsid w:val="00CA4797"/>
    <w:rsid w:val="00CA48E5"/>
    <w:rsid w:val="00CA49F4"/>
    <w:rsid w:val="00CA5334"/>
    <w:rsid w:val="00CA69BC"/>
    <w:rsid w:val="00CA79F1"/>
    <w:rsid w:val="00CB2D07"/>
    <w:rsid w:val="00CB2E3A"/>
    <w:rsid w:val="00CB5C37"/>
    <w:rsid w:val="00CB6A88"/>
    <w:rsid w:val="00CB7E34"/>
    <w:rsid w:val="00CC0CDE"/>
    <w:rsid w:val="00CC1386"/>
    <w:rsid w:val="00CD07BB"/>
    <w:rsid w:val="00CD13F3"/>
    <w:rsid w:val="00CD1AA0"/>
    <w:rsid w:val="00CD1E41"/>
    <w:rsid w:val="00CD3055"/>
    <w:rsid w:val="00CD42BD"/>
    <w:rsid w:val="00CD45EE"/>
    <w:rsid w:val="00CD505A"/>
    <w:rsid w:val="00CD6B86"/>
    <w:rsid w:val="00CD7E58"/>
    <w:rsid w:val="00CE0FBA"/>
    <w:rsid w:val="00CE1425"/>
    <w:rsid w:val="00CE4A99"/>
    <w:rsid w:val="00CE4FC2"/>
    <w:rsid w:val="00CE5194"/>
    <w:rsid w:val="00CE716A"/>
    <w:rsid w:val="00CE7C55"/>
    <w:rsid w:val="00CF0272"/>
    <w:rsid w:val="00CF1440"/>
    <w:rsid w:val="00CF1855"/>
    <w:rsid w:val="00CF32E4"/>
    <w:rsid w:val="00CF4427"/>
    <w:rsid w:val="00CF6C5B"/>
    <w:rsid w:val="00CF742A"/>
    <w:rsid w:val="00D00190"/>
    <w:rsid w:val="00D00DA6"/>
    <w:rsid w:val="00D0103F"/>
    <w:rsid w:val="00D0187C"/>
    <w:rsid w:val="00D01CA5"/>
    <w:rsid w:val="00D03641"/>
    <w:rsid w:val="00D04830"/>
    <w:rsid w:val="00D04948"/>
    <w:rsid w:val="00D05698"/>
    <w:rsid w:val="00D05CB7"/>
    <w:rsid w:val="00D07A43"/>
    <w:rsid w:val="00D07BFB"/>
    <w:rsid w:val="00D07F76"/>
    <w:rsid w:val="00D10D29"/>
    <w:rsid w:val="00D10E62"/>
    <w:rsid w:val="00D11B39"/>
    <w:rsid w:val="00D13664"/>
    <w:rsid w:val="00D13ED2"/>
    <w:rsid w:val="00D140A5"/>
    <w:rsid w:val="00D14F34"/>
    <w:rsid w:val="00D161F2"/>
    <w:rsid w:val="00D164D4"/>
    <w:rsid w:val="00D16EEB"/>
    <w:rsid w:val="00D17127"/>
    <w:rsid w:val="00D17620"/>
    <w:rsid w:val="00D17B1A"/>
    <w:rsid w:val="00D17EA3"/>
    <w:rsid w:val="00D21F6A"/>
    <w:rsid w:val="00D22641"/>
    <w:rsid w:val="00D22F73"/>
    <w:rsid w:val="00D248F7"/>
    <w:rsid w:val="00D25616"/>
    <w:rsid w:val="00D25EEF"/>
    <w:rsid w:val="00D25FDD"/>
    <w:rsid w:val="00D276F9"/>
    <w:rsid w:val="00D35198"/>
    <w:rsid w:val="00D35450"/>
    <w:rsid w:val="00D3677D"/>
    <w:rsid w:val="00D376F8"/>
    <w:rsid w:val="00D412BD"/>
    <w:rsid w:val="00D4305F"/>
    <w:rsid w:val="00D432A3"/>
    <w:rsid w:val="00D46074"/>
    <w:rsid w:val="00D47266"/>
    <w:rsid w:val="00D4744A"/>
    <w:rsid w:val="00D51408"/>
    <w:rsid w:val="00D534FD"/>
    <w:rsid w:val="00D5377B"/>
    <w:rsid w:val="00D54F9E"/>
    <w:rsid w:val="00D562CD"/>
    <w:rsid w:val="00D5641F"/>
    <w:rsid w:val="00D56C0A"/>
    <w:rsid w:val="00D60DA7"/>
    <w:rsid w:val="00D61107"/>
    <w:rsid w:val="00D61622"/>
    <w:rsid w:val="00D6175E"/>
    <w:rsid w:val="00D61D6C"/>
    <w:rsid w:val="00D6269E"/>
    <w:rsid w:val="00D64DC3"/>
    <w:rsid w:val="00D65A22"/>
    <w:rsid w:val="00D675D8"/>
    <w:rsid w:val="00D67949"/>
    <w:rsid w:val="00D70C5A"/>
    <w:rsid w:val="00D70F0A"/>
    <w:rsid w:val="00D7147D"/>
    <w:rsid w:val="00D7153A"/>
    <w:rsid w:val="00D716EE"/>
    <w:rsid w:val="00D71CD0"/>
    <w:rsid w:val="00D71FA7"/>
    <w:rsid w:val="00D720EB"/>
    <w:rsid w:val="00D73EBB"/>
    <w:rsid w:val="00D7460B"/>
    <w:rsid w:val="00D75962"/>
    <w:rsid w:val="00D7605C"/>
    <w:rsid w:val="00D76524"/>
    <w:rsid w:val="00D766E0"/>
    <w:rsid w:val="00D809A8"/>
    <w:rsid w:val="00D8147E"/>
    <w:rsid w:val="00D81FF2"/>
    <w:rsid w:val="00D83BD6"/>
    <w:rsid w:val="00D83DFA"/>
    <w:rsid w:val="00D84430"/>
    <w:rsid w:val="00D85D68"/>
    <w:rsid w:val="00D87A63"/>
    <w:rsid w:val="00D87CC1"/>
    <w:rsid w:val="00D9097B"/>
    <w:rsid w:val="00D90CBC"/>
    <w:rsid w:val="00D93319"/>
    <w:rsid w:val="00D94027"/>
    <w:rsid w:val="00D94229"/>
    <w:rsid w:val="00D972CC"/>
    <w:rsid w:val="00D97466"/>
    <w:rsid w:val="00D97B18"/>
    <w:rsid w:val="00DA0E6C"/>
    <w:rsid w:val="00DA17B2"/>
    <w:rsid w:val="00DA2127"/>
    <w:rsid w:val="00DA31B8"/>
    <w:rsid w:val="00DA3386"/>
    <w:rsid w:val="00DA6526"/>
    <w:rsid w:val="00DA7148"/>
    <w:rsid w:val="00DB44D2"/>
    <w:rsid w:val="00DB533B"/>
    <w:rsid w:val="00DB66D3"/>
    <w:rsid w:val="00DB68F9"/>
    <w:rsid w:val="00DB7F5D"/>
    <w:rsid w:val="00DC0167"/>
    <w:rsid w:val="00DC0B3A"/>
    <w:rsid w:val="00DC1112"/>
    <w:rsid w:val="00DC177F"/>
    <w:rsid w:val="00DC25E8"/>
    <w:rsid w:val="00DC6544"/>
    <w:rsid w:val="00DD075D"/>
    <w:rsid w:val="00DD11E6"/>
    <w:rsid w:val="00DD13CF"/>
    <w:rsid w:val="00DD4454"/>
    <w:rsid w:val="00DD5817"/>
    <w:rsid w:val="00DD5844"/>
    <w:rsid w:val="00DE02CF"/>
    <w:rsid w:val="00DE07F7"/>
    <w:rsid w:val="00DE149D"/>
    <w:rsid w:val="00DE1620"/>
    <w:rsid w:val="00DE176A"/>
    <w:rsid w:val="00DE1FB2"/>
    <w:rsid w:val="00DE366F"/>
    <w:rsid w:val="00DE3846"/>
    <w:rsid w:val="00DE4484"/>
    <w:rsid w:val="00DE4990"/>
    <w:rsid w:val="00DE4C51"/>
    <w:rsid w:val="00DE5090"/>
    <w:rsid w:val="00DE5AB3"/>
    <w:rsid w:val="00DE63EF"/>
    <w:rsid w:val="00DE69BC"/>
    <w:rsid w:val="00DE6AE3"/>
    <w:rsid w:val="00DE6EA3"/>
    <w:rsid w:val="00DE7523"/>
    <w:rsid w:val="00DF2A07"/>
    <w:rsid w:val="00DF2C70"/>
    <w:rsid w:val="00DF31CB"/>
    <w:rsid w:val="00DF4EBC"/>
    <w:rsid w:val="00DF6832"/>
    <w:rsid w:val="00DF6E37"/>
    <w:rsid w:val="00E00F81"/>
    <w:rsid w:val="00E02447"/>
    <w:rsid w:val="00E02888"/>
    <w:rsid w:val="00E02D30"/>
    <w:rsid w:val="00E1049F"/>
    <w:rsid w:val="00E10776"/>
    <w:rsid w:val="00E1119A"/>
    <w:rsid w:val="00E14D72"/>
    <w:rsid w:val="00E15D51"/>
    <w:rsid w:val="00E15F7E"/>
    <w:rsid w:val="00E170B2"/>
    <w:rsid w:val="00E17D39"/>
    <w:rsid w:val="00E214DD"/>
    <w:rsid w:val="00E2192E"/>
    <w:rsid w:val="00E21ACB"/>
    <w:rsid w:val="00E2273F"/>
    <w:rsid w:val="00E2283E"/>
    <w:rsid w:val="00E24A90"/>
    <w:rsid w:val="00E24BA8"/>
    <w:rsid w:val="00E24FC5"/>
    <w:rsid w:val="00E251D0"/>
    <w:rsid w:val="00E25215"/>
    <w:rsid w:val="00E2620C"/>
    <w:rsid w:val="00E2645A"/>
    <w:rsid w:val="00E26AD8"/>
    <w:rsid w:val="00E3119D"/>
    <w:rsid w:val="00E35F69"/>
    <w:rsid w:val="00E364DA"/>
    <w:rsid w:val="00E379D4"/>
    <w:rsid w:val="00E419FF"/>
    <w:rsid w:val="00E42888"/>
    <w:rsid w:val="00E43532"/>
    <w:rsid w:val="00E437CB"/>
    <w:rsid w:val="00E45DCB"/>
    <w:rsid w:val="00E46253"/>
    <w:rsid w:val="00E4722E"/>
    <w:rsid w:val="00E47DA4"/>
    <w:rsid w:val="00E506CB"/>
    <w:rsid w:val="00E506E8"/>
    <w:rsid w:val="00E521B3"/>
    <w:rsid w:val="00E52DF7"/>
    <w:rsid w:val="00E53C78"/>
    <w:rsid w:val="00E53E18"/>
    <w:rsid w:val="00E544A8"/>
    <w:rsid w:val="00E55909"/>
    <w:rsid w:val="00E55CD6"/>
    <w:rsid w:val="00E5723F"/>
    <w:rsid w:val="00E57340"/>
    <w:rsid w:val="00E576AD"/>
    <w:rsid w:val="00E57EF8"/>
    <w:rsid w:val="00E606BE"/>
    <w:rsid w:val="00E611B7"/>
    <w:rsid w:val="00E62514"/>
    <w:rsid w:val="00E6311B"/>
    <w:rsid w:val="00E636C4"/>
    <w:rsid w:val="00E63A51"/>
    <w:rsid w:val="00E63D51"/>
    <w:rsid w:val="00E663D3"/>
    <w:rsid w:val="00E673BF"/>
    <w:rsid w:val="00E67D77"/>
    <w:rsid w:val="00E67E70"/>
    <w:rsid w:val="00E700DB"/>
    <w:rsid w:val="00E70922"/>
    <w:rsid w:val="00E71A5C"/>
    <w:rsid w:val="00E73184"/>
    <w:rsid w:val="00E73931"/>
    <w:rsid w:val="00E745A5"/>
    <w:rsid w:val="00E74758"/>
    <w:rsid w:val="00E76678"/>
    <w:rsid w:val="00E76702"/>
    <w:rsid w:val="00E779B3"/>
    <w:rsid w:val="00E809BA"/>
    <w:rsid w:val="00E810FB"/>
    <w:rsid w:val="00E8397F"/>
    <w:rsid w:val="00E86104"/>
    <w:rsid w:val="00E87371"/>
    <w:rsid w:val="00E87939"/>
    <w:rsid w:val="00E87CD0"/>
    <w:rsid w:val="00E90297"/>
    <w:rsid w:val="00E93041"/>
    <w:rsid w:val="00E93646"/>
    <w:rsid w:val="00E954DA"/>
    <w:rsid w:val="00E96314"/>
    <w:rsid w:val="00EA0B42"/>
    <w:rsid w:val="00EA166B"/>
    <w:rsid w:val="00EA1EC9"/>
    <w:rsid w:val="00EA2251"/>
    <w:rsid w:val="00EA364A"/>
    <w:rsid w:val="00EA5BE7"/>
    <w:rsid w:val="00EA6631"/>
    <w:rsid w:val="00EA6752"/>
    <w:rsid w:val="00EB10F7"/>
    <w:rsid w:val="00EB19B5"/>
    <w:rsid w:val="00EB2747"/>
    <w:rsid w:val="00EB31DE"/>
    <w:rsid w:val="00EB7D1A"/>
    <w:rsid w:val="00EC02B3"/>
    <w:rsid w:val="00EC0ECA"/>
    <w:rsid w:val="00EC1451"/>
    <w:rsid w:val="00EC26CA"/>
    <w:rsid w:val="00EC2986"/>
    <w:rsid w:val="00EC33A8"/>
    <w:rsid w:val="00EC3EA0"/>
    <w:rsid w:val="00EC4073"/>
    <w:rsid w:val="00EC4380"/>
    <w:rsid w:val="00EC5272"/>
    <w:rsid w:val="00ED0006"/>
    <w:rsid w:val="00ED206B"/>
    <w:rsid w:val="00ED34C3"/>
    <w:rsid w:val="00ED534A"/>
    <w:rsid w:val="00ED537B"/>
    <w:rsid w:val="00ED5ABB"/>
    <w:rsid w:val="00ED6853"/>
    <w:rsid w:val="00ED6948"/>
    <w:rsid w:val="00ED7115"/>
    <w:rsid w:val="00ED728E"/>
    <w:rsid w:val="00EE05EC"/>
    <w:rsid w:val="00EE075F"/>
    <w:rsid w:val="00EE10A2"/>
    <w:rsid w:val="00EE1A75"/>
    <w:rsid w:val="00EE2D8B"/>
    <w:rsid w:val="00EE73C8"/>
    <w:rsid w:val="00EE7436"/>
    <w:rsid w:val="00EE75E0"/>
    <w:rsid w:val="00EF1187"/>
    <w:rsid w:val="00EF137E"/>
    <w:rsid w:val="00EF18B8"/>
    <w:rsid w:val="00EF233A"/>
    <w:rsid w:val="00EF34AA"/>
    <w:rsid w:val="00EF48F6"/>
    <w:rsid w:val="00F002CC"/>
    <w:rsid w:val="00F00ABC"/>
    <w:rsid w:val="00F0323D"/>
    <w:rsid w:val="00F046BC"/>
    <w:rsid w:val="00F053CC"/>
    <w:rsid w:val="00F0719D"/>
    <w:rsid w:val="00F07B7B"/>
    <w:rsid w:val="00F10574"/>
    <w:rsid w:val="00F10E53"/>
    <w:rsid w:val="00F11110"/>
    <w:rsid w:val="00F11A24"/>
    <w:rsid w:val="00F11B11"/>
    <w:rsid w:val="00F12343"/>
    <w:rsid w:val="00F1248D"/>
    <w:rsid w:val="00F13C4E"/>
    <w:rsid w:val="00F1473C"/>
    <w:rsid w:val="00F14C1F"/>
    <w:rsid w:val="00F14FB3"/>
    <w:rsid w:val="00F15623"/>
    <w:rsid w:val="00F16FFD"/>
    <w:rsid w:val="00F235B1"/>
    <w:rsid w:val="00F25143"/>
    <w:rsid w:val="00F2683D"/>
    <w:rsid w:val="00F2744B"/>
    <w:rsid w:val="00F30D13"/>
    <w:rsid w:val="00F30EB7"/>
    <w:rsid w:val="00F32E3F"/>
    <w:rsid w:val="00F36A03"/>
    <w:rsid w:val="00F400B2"/>
    <w:rsid w:val="00F408DA"/>
    <w:rsid w:val="00F425F6"/>
    <w:rsid w:val="00F42DE0"/>
    <w:rsid w:val="00F430E5"/>
    <w:rsid w:val="00F43A31"/>
    <w:rsid w:val="00F43B06"/>
    <w:rsid w:val="00F452D2"/>
    <w:rsid w:val="00F50852"/>
    <w:rsid w:val="00F52108"/>
    <w:rsid w:val="00F52607"/>
    <w:rsid w:val="00F5351B"/>
    <w:rsid w:val="00F53857"/>
    <w:rsid w:val="00F53925"/>
    <w:rsid w:val="00F560B5"/>
    <w:rsid w:val="00F573B7"/>
    <w:rsid w:val="00F576C8"/>
    <w:rsid w:val="00F609CA"/>
    <w:rsid w:val="00F616DC"/>
    <w:rsid w:val="00F6362B"/>
    <w:rsid w:val="00F63A54"/>
    <w:rsid w:val="00F64559"/>
    <w:rsid w:val="00F671C7"/>
    <w:rsid w:val="00F67CC4"/>
    <w:rsid w:val="00F70F0B"/>
    <w:rsid w:val="00F71CE0"/>
    <w:rsid w:val="00F721B6"/>
    <w:rsid w:val="00F72639"/>
    <w:rsid w:val="00F74178"/>
    <w:rsid w:val="00F74240"/>
    <w:rsid w:val="00F7571E"/>
    <w:rsid w:val="00F75F9A"/>
    <w:rsid w:val="00F764F6"/>
    <w:rsid w:val="00F77716"/>
    <w:rsid w:val="00F77B8A"/>
    <w:rsid w:val="00F77DE8"/>
    <w:rsid w:val="00F80821"/>
    <w:rsid w:val="00F81440"/>
    <w:rsid w:val="00F82D82"/>
    <w:rsid w:val="00F83336"/>
    <w:rsid w:val="00F863F7"/>
    <w:rsid w:val="00F86832"/>
    <w:rsid w:val="00F877D4"/>
    <w:rsid w:val="00F9252E"/>
    <w:rsid w:val="00F926A2"/>
    <w:rsid w:val="00F92783"/>
    <w:rsid w:val="00F93D36"/>
    <w:rsid w:val="00F942DE"/>
    <w:rsid w:val="00F957C1"/>
    <w:rsid w:val="00F96E77"/>
    <w:rsid w:val="00FA051D"/>
    <w:rsid w:val="00FA0F3C"/>
    <w:rsid w:val="00FA2D6C"/>
    <w:rsid w:val="00FA32A4"/>
    <w:rsid w:val="00FA51B8"/>
    <w:rsid w:val="00FA6B42"/>
    <w:rsid w:val="00FA6F77"/>
    <w:rsid w:val="00FA734F"/>
    <w:rsid w:val="00FB00AA"/>
    <w:rsid w:val="00FB206E"/>
    <w:rsid w:val="00FB223E"/>
    <w:rsid w:val="00FB2A0A"/>
    <w:rsid w:val="00FB2FB0"/>
    <w:rsid w:val="00FB3616"/>
    <w:rsid w:val="00FB3A10"/>
    <w:rsid w:val="00FB3D1E"/>
    <w:rsid w:val="00FB4EE6"/>
    <w:rsid w:val="00FB5403"/>
    <w:rsid w:val="00FB7016"/>
    <w:rsid w:val="00FB7A95"/>
    <w:rsid w:val="00FC0C21"/>
    <w:rsid w:val="00FC2E67"/>
    <w:rsid w:val="00FC320D"/>
    <w:rsid w:val="00FC3833"/>
    <w:rsid w:val="00FC52C9"/>
    <w:rsid w:val="00FC5672"/>
    <w:rsid w:val="00FC571A"/>
    <w:rsid w:val="00FC685C"/>
    <w:rsid w:val="00FD1A50"/>
    <w:rsid w:val="00FD221F"/>
    <w:rsid w:val="00FD2C48"/>
    <w:rsid w:val="00FD73C4"/>
    <w:rsid w:val="00FE0916"/>
    <w:rsid w:val="00FE138A"/>
    <w:rsid w:val="00FE329B"/>
    <w:rsid w:val="00FE4B76"/>
    <w:rsid w:val="00FE4BE9"/>
    <w:rsid w:val="00FE57BE"/>
    <w:rsid w:val="00FE7E7F"/>
    <w:rsid w:val="00FF0BC7"/>
    <w:rsid w:val="00FF192F"/>
    <w:rsid w:val="00FF1A5A"/>
    <w:rsid w:val="00FF20BE"/>
    <w:rsid w:val="00FF4264"/>
    <w:rsid w:val="00FF467D"/>
    <w:rsid w:val="00FF4CE0"/>
    <w:rsid w:val="00FF55B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none [1300]" strokecolor="none [3041]">
      <v:fill color="none [1300]"/>
      <v:stroke color="none [3041]" weight="3pt"/>
      <v:shadow on="t" color="none [1608]" opacity=".5" offset="1pt"/>
    </o:shapedefaults>
    <o:shapelayout v:ext="edit">
      <o:idmap v:ext="edit" data="1"/>
    </o:shapelayout>
  </w:shapeDefaults>
  <w:decimalSymbol w:val="."/>
  <w:listSeparator w:val=","/>
  <w15:docId w15:val="{3E9C37A0-22D8-47E2-908C-3C00D9B9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0BD"/>
    <w:rPr>
      <w:rFonts w:asciiTheme="minorHAnsi" w:hAnsiTheme="minorHAnsi"/>
      <w:sz w:val="22"/>
      <w:szCs w:val="24"/>
      <w:lang w:val="en-GB"/>
    </w:rPr>
  </w:style>
  <w:style w:type="paragraph" w:styleId="Heading1">
    <w:name w:val="heading 1"/>
    <w:basedOn w:val="Normal"/>
    <w:next w:val="Normal"/>
    <w:link w:val="Heading1Char"/>
    <w:qFormat/>
    <w:rsid w:val="006334EF"/>
    <w:pPr>
      <w:keepNext/>
      <w:suppressAutoHyphens/>
      <w:spacing w:before="104" w:after="226"/>
      <w:outlineLvl w:val="0"/>
    </w:pPr>
    <w:rPr>
      <w:rFonts w:ascii="Verdana" w:hAnsi="Verdana"/>
      <w:b/>
      <w:spacing w:val="-2"/>
      <w:szCs w:val="20"/>
    </w:rPr>
  </w:style>
  <w:style w:type="paragraph" w:styleId="Heading2">
    <w:name w:val="heading 2"/>
    <w:basedOn w:val="Normal"/>
    <w:next w:val="Normal"/>
    <w:qFormat/>
    <w:rsid w:val="006334EF"/>
    <w:pPr>
      <w:keepNext/>
      <w:outlineLvl w:val="1"/>
    </w:pPr>
    <w:rPr>
      <w:b/>
      <w:iCs/>
      <w:sz w:val="24"/>
    </w:rPr>
  </w:style>
  <w:style w:type="paragraph" w:styleId="Heading3">
    <w:name w:val="heading 3"/>
    <w:basedOn w:val="Normal"/>
    <w:next w:val="Normal"/>
    <w:qFormat/>
    <w:rsid w:val="00C7376D"/>
    <w:pPr>
      <w:keepNext/>
      <w:widowControl w:val="0"/>
      <w:tabs>
        <w:tab w:val="left" w:pos="851"/>
        <w:tab w:val="left" w:pos="2160"/>
        <w:tab w:val="left" w:pos="9360"/>
      </w:tabs>
      <w:outlineLvl w:val="2"/>
    </w:pPr>
    <w:rPr>
      <w:b/>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0D29"/>
    <w:pPr>
      <w:pBdr>
        <w:bottom w:val="single" w:sz="2" w:space="1" w:color="808080" w:themeColor="background1" w:themeShade="80"/>
      </w:pBdr>
      <w:tabs>
        <w:tab w:val="center" w:pos="4153"/>
        <w:tab w:val="right" w:pos="8306"/>
      </w:tabs>
    </w:pPr>
    <w:rPr>
      <w:rFonts w:ascii="Verdana" w:hAnsi="Verdana"/>
      <w:sz w:val="16"/>
    </w:rPr>
  </w:style>
  <w:style w:type="paragraph" w:styleId="Footer">
    <w:name w:val="footer"/>
    <w:basedOn w:val="Normal"/>
    <w:link w:val="FooterChar"/>
    <w:uiPriority w:val="99"/>
    <w:rsid w:val="00D10D29"/>
    <w:pPr>
      <w:pBdr>
        <w:top w:val="single" w:sz="2" w:space="1" w:color="808080" w:themeColor="background1" w:themeShade="80"/>
      </w:pBdr>
      <w:tabs>
        <w:tab w:val="center" w:pos="4153"/>
        <w:tab w:val="right" w:pos="8306"/>
      </w:tabs>
    </w:pPr>
    <w:rPr>
      <w:rFonts w:ascii="Verdana" w:hAnsi="Verdana"/>
    </w:rPr>
  </w:style>
  <w:style w:type="character" w:styleId="PageNumber">
    <w:name w:val="page number"/>
    <w:basedOn w:val="DefaultParagraphFont"/>
    <w:rsid w:val="006439D9"/>
  </w:style>
  <w:style w:type="paragraph" w:styleId="FootnoteText">
    <w:name w:val="footnote text"/>
    <w:basedOn w:val="Normal"/>
    <w:semiHidden/>
    <w:rsid w:val="006439D9"/>
    <w:pPr>
      <w:widowControl w:val="0"/>
    </w:pPr>
    <w:rPr>
      <w:rFonts w:ascii="Courier" w:hAnsi="Courier"/>
      <w:szCs w:val="20"/>
      <w:lang w:val="en-US"/>
    </w:rPr>
  </w:style>
  <w:style w:type="paragraph" w:styleId="BodyText3">
    <w:name w:val="Body Text 3"/>
    <w:basedOn w:val="Normal"/>
    <w:rsid w:val="006439D9"/>
    <w:rPr>
      <w:rFonts w:ascii="Arial" w:hAnsi="Arial"/>
      <w:szCs w:val="20"/>
      <w:lang w:val="en-US"/>
    </w:rPr>
  </w:style>
  <w:style w:type="paragraph" w:styleId="BodyTextIndent">
    <w:name w:val="Body Text Indent"/>
    <w:basedOn w:val="Normal"/>
    <w:rsid w:val="006439D9"/>
    <w:pPr>
      <w:tabs>
        <w:tab w:val="left" w:pos="360"/>
      </w:tabs>
    </w:pPr>
    <w:rPr>
      <w:rFonts w:ascii="Arial" w:hAnsi="Arial"/>
      <w:b/>
      <w:i/>
      <w:sz w:val="28"/>
      <w:szCs w:val="20"/>
      <w:lang w:val="en-US"/>
    </w:rPr>
  </w:style>
  <w:style w:type="character" w:styleId="Hyperlink">
    <w:name w:val="Hyperlink"/>
    <w:uiPriority w:val="99"/>
    <w:rsid w:val="006439D9"/>
    <w:rPr>
      <w:color w:val="0000FF"/>
      <w:u w:val="single"/>
    </w:rPr>
  </w:style>
  <w:style w:type="character" w:styleId="FollowedHyperlink">
    <w:name w:val="FollowedHyperlink"/>
    <w:rsid w:val="006439D9"/>
    <w:rPr>
      <w:color w:val="800080"/>
      <w:u w:val="single"/>
    </w:rPr>
  </w:style>
  <w:style w:type="paragraph" w:styleId="BodyText">
    <w:name w:val="Body Text"/>
    <w:basedOn w:val="Normal"/>
    <w:rsid w:val="006439D9"/>
    <w:pPr>
      <w:pBdr>
        <w:bottom w:val="single" w:sz="4" w:space="1" w:color="auto"/>
      </w:pBdr>
    </w:pPr>
    <w:rPr>
      <w:rFonts w:ascii="Arial Narrow" w:hAnsi="Arial Narrow"/>
      <w:i/>
      <w:iCs/>
    </w:rPr>
  </w:style>
  <w:style w:type="table" w:styleId="TableGrid">
    <w:name w:val="Table Grid"/>
    <w:basedOn w:val="TableNormal"/>
    <w:rsid w:val="00643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39D9"/>
    <w:rPr>
      <w:rFonts w:ascii="Tahoma" w:hAnsi="Tahoma" w:cs="Tahoma"/>
      <w:sz w:val="16"/>
      <w:szCs w:val="16"/>
    </w:rPr>
  </w:style>
  <w:style w:type="character" w:customStyle="1" w:styleId="HeaderChar">
    <w:name w:val="Header Char"/>
    <w:link w:val="Header"/>
    <w:uiPriority w:val="99"/>
    <w:locked/>
    <w:rsid w:val="00D10D29"/>
    <w:rPr>
      <w:rFonts w:ascii="Verdana" w:hAnsi="Verdana"/>
      <w:sz w:val="16"/>
      <w:szCs w:val="24"/>
      <w:lang w:val="en-GB"/>
    </w:rPr>
  </w:style>
  <w:style w:type="paragraph" w:styleId="ListParagraph">
    <w:name w:val="List Paragraph"/>
    <w:basedOn w:val="Normal"/>
    <w:uiPriority w:val="34"/>
    <w:qFormat/>
    <w:rsid w:val="005D0019"/>
    <w:pPr>
      <w:ind w:left="720"/>
    </w:pPr>
    <w:rPr>
      <w:rFonts w:ascii="Times New Roman" w:hAnsi="Times New Roman"/>
      <w:sz w:val="24"/>
      <w:lang w:val="en-US"/>
    </w:rPr>
  </w:style>
  <w:style w:type="character" w:styleId="CommentReference">
    <w:name w:val="annotation reference"/>
    <w:rsid w:val="00651E57"/>
    <w:rPr>
      <w:sz w:val="16"/>
      <w:szCs w:val="16"/>
    </w:rPr>
  </w:style>
  <w:style w:type="paragraph" w:styleId="CommentText">
    <w:name w:val="annotation text"/>
    <w:basedOn w:val="Normal"/>
    <w:link w:val="CommentTextChar"/>
    <w:uiPriority w:val="99"/>
    <w:rsid w:val="00651E57"/>
    <w:rPr>
      <w:szCs w:val="20"/>
    </w:rPr>
  </w:style>
  <w:style w:type="character" w:customStyle="1" w:styleId="CommentTextChar">
    <w:name w:val="Comment Text Char"/>
    <w:link w:val="CommentText"/>
    <w:uiPriority w:val="99"/>
    <w:rsid w:val="00651E57"/>
    <w:rPr>
      <w:rFonts w:ascii="Palatino Linotype" w:hAnsi="Palatino Linotype"/>
      <w:lang w:val="en-GB" w:eastAsia="en-US"/>
    </w:rPr>
  </w:style>
  <w:style w:type="paragraph" w:styleId="CommentSubject">
    <w:name w:val="annotation subject"/>
    <w:basedOn w:val="CommentText"/>
    <w:next w:val="CommentText"/>
    <w:link w:val="CommentSubjectChar"/>
    <w:rsid w:val="00651E57"/>
    <w:rPr>
      <w:b/>
      <w:bCs/>
    </w:rPr>
  </w:style>
  <w:style w:type="character" w:customStyle="1" w:styleId="CommentSubjectChar">
    <w:name w:val="Comment Subject Char"/>
    <w:link w:val="CommentSubject"/>
    <w:rsid w:val="00651E57"/>
    <w:rPr>
      <w:rFonts w:ascii="Palatino Linotype" w:hAnsi="Palatino Linotype"/>
      <w:b/>
      <w:bCs/>
      <w:lang w:val="en-GB" w:eastAsia="en-US"/>
    </w:rPr>
  </w:style>
  <w:style w:type="character" w:styleId="Emphasis">
    <w:name w:val="Emphasis"/>
    <w:basedOn w:val="DefaultParagraphFont"/>
    <w:uiPriority w:val="20"/>
    <w:qFormat/>
    <w:rsid w:val="0003559D"/>
    <w:rPr>
      <w:i/>
      <w:iCs/>
    </w:rPr>
  </w:style>
  <w:style w:type="character" w:customStyle="1" w:styleId="Heading1Char">
    <w:name w:val="Heading 1 Char"/>
    <w:basedOn w:val="DefaultParagraphFont"/>
    <w:link w:val="Heading1"/>
    <w:rsid w:val="006334EF"/>
    <w:rPr>
      <w:rFonts w:ascii="Verdana" w:hAnsi="Verdana"/>
      <w:b/>
      <w:spacing w:val="-2"/>
      <w:sz w:val="22"/>
      <w:lang w:val="en-GB"/>
    </w:rPr>
  </w:style>
  <w:style w:type="table" w:styleId="TableClassic3">
    <w:name w:val="Table Classic 3"/>
    <w:basedOn w:val="TableNormal"/>
    <w:rsid w:val="004666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4666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4666C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C244D6"/>
    <w:pPr>
      <w:spacing w:before="100" w:beforeAutospacing="1" w:after="100" w:afterAutospacing="1"/>
    </w:pPr>
    <w:rPr>
      <w:rFonts w:ascii="Times New Roman" w:hAnsi="Times New Roman"/>
      <w:sz w:val="24"/>
      <w:lang w:val="en-US"/>
    </w:rPr>
  </w:style>
  <w:style w:type="character" w:customStyle="1" w:styleId="apple-converted-space">
    <w:name w:val="apple-converted-space"/>
    <w:basedOn w:val="DefaultParagraphFont"/>
    <w:rsid w:val="00C244D6"/>
  </w:style>
  <w:style w:type="character" w:styleId="Strong">
    <w:name w:val="Strong"/>
    <w:basedOn w:val="DefaultParagraphFont"/>
    <w:uiPriority w:val="22"/>
    <w:qFormat/>
    <w:rsid w:val="00C244D6"/>
    <w:rPr>
      <w:b/>
      <w:bCs/>
    </w:rPr>
  </w:style>
  <w:style w:type="character" w:customStyle="1" w:styleId="FooterChar">
    <w:name w:val="Footer Char"/>
    <w:basedOn w:val="DefaultParagraphFont"/>
    <w:link w:val="Footer"/>
    <w:uiPriority w:val="99"/>
    <w:rsid w:val="00D10D29"/>
    <w:rPr>
      <w:rFonts w:ascii="Verdana" w:hAnsi="Verdana"/>
      <w:szCs w:val="24"/>
      <w:lang w:val="en-GB"/>
    </w:rPr>
  </w:style>
  <w:style w:type="character" w:styleId="FootnoteReference">
    <w:name w:val="footnote reference"/>
    <w:basedOn w:val="DefaultParagraphFont"/>
    <w:rsid w:val="00EF48F6"/>
    <w:rPr>
      <w:vertAlign w:val="superscript"/>
    </w:rPr>
  </w:style>
  <w:style w:type="paragraph" w:styleId="Caption">
    <w:name w:val="caption"/>
    <w:basedOn w:val="Normal"/>
    <w:next w:val="Normal"/>
    <w:qFormat/>
    <w:rsid w:val="000855C7"/>
    <w:rPr>
      <w:rFonts w:ascii="Times New Roman" w:hAnsi="Times New Roman"/>
      <w:b/>
      <w:bCs/>
      <w:szCs w:val="20"/>
      <w:lang w:val="da-DK" w:eastAsia="da-DK"/>
    </w:rPr>
  </w:style>
  <w:style w:type="paragraph" w:customStyle="1" w:styleId="TextBulletedLast1">
    <w:name w:val="Text_BulletedLast_1"/>
    <w:basedOn w:val="Normal"/>
    <w:qFormat/>
    <w:rsid w:val="000855C7"/>
    <w:pPr>
      <w:numPr>
        <w:numId w:val="7"/>
      </w:numPr>
      <w:spacing w:after="200" w:line="276" w:lineRule="auto"/>
      <w:ind w:left="0" w:firstLine="0"/>
    </w:pPr>
    <w:rPr>
      <w:rFonts w:ascii="Calibri" w:eastAsia="Calibri" w:hAnsi="Calibri" w:cs="Arial"/>
      <w:szCs w:val="22"/>
    </w:rPr>
  </w:style>
  <w:style w:type="paragraph" w:customStyle="1" w:styleId="TextNormal">
    <w:name w:val="Text_Normal"/>
    <w:basedOn w:val="Normal"/>
    <w:link w:val="TextNormalChar"/>
    <w:qFormat/>
    <w:rsid w:val="000855C7"/>
    <w:pPr>
      <w:widowControl w:val="0"/>
      <w:bidi/>
      <w:adjustRightInd w:val="0"/>
      <w:spacing w:after="120"/>
      <w:jc w:val="both"/>
      <w:textAlignment w:val="baseline"/>
    </w:pPr>
    <w:rPr>
      <w:rFonts w:eastAsia="Calibri" w:cs="Arabic Transparent"/>
      <w:sz w:val="24"/>
      <w:lang w:bidi="ar-EG"/>
    </w:rPr>
  </w:style>
  <w:style w:type="character" w:customStyle="1" w:styleId="TextNormalChar">
    <w:name w:val="Text_Normal Char"/>
    <w:link w:val="TextNormal"/>
    <w:rsid w:val="000855C7"/>
    <w:rPr>
      <w:rFonts w:ascii="Palatino Linotype" w:eastAsia="Calibri" w:hAnsi="Palatino Linotype" w:cs="Arabic Transparent"/>
      <w:sz w:val="24"/>
      <w:szCs w:val="24"/>
      <w:lang w:val="en-GB" w:bidi="ar-EG"/>
    </w:rPr>
  </w:style>
  <w:style w:type="table" w:styleId="TableColorful3">
    <w:name w:val="Table Colorful 3"/>
    <w:basedOn w:val="TableNormal"/>
    <w:rsid w:val="00C920E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List7">
    <w:name w:val="Table List 7"/>
    <w:basedOn w:val="TableNormal"/>
    <w:rsid w:val="00C920E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HTMLPreformatted">
    <w:name w:val="HTML Preformatted"/>
    <w:basedOn w:val="Normal"/>
    <w:link w:val="HTMLPreformattedChar"/>
    <w:uiPriority w:val="99"/>
    <w:unhideWhenUsed/>
    <w:rsid w:val="00200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rPr>
  </w:style>
  <w:style w:type="character" w:customStyle="1" w:styleId="HTMLPreformattedChar">
    <w:name w:val="HTML Preformatted Char"/>
    <w:basedOn w:val="DefaultParagraphFont"/>
    <w:link w:val="HTMLPreformatted"/>
    <w:uiPriority w:val="99"/>
    <w:rsid w:val="00200B6D"/>
    <w:rPr>
      <w:rFonts w:ascii="Courier New" w:hAnsi="Courier New" w:cs="Courier New"/>
    </w:rPr>
  </w:style>
  <w:style w:type="paragraph" w:customStyle="1" w:styleId="Default">
    <w:name w:val="Default"/>
    <w:rsid w:val="00D7153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57712"/>
    <w:rPr>
      <w:rFonts w:ascii="Palatino Linotype" w:hAnsi="Palatino Linotype"/>
      <w:szCs w:val="24"/>
      <w:lang w:val="en-GB"/>
    </w:rPr>
  </w:style>
  <w:style w:type="paragraph" w:customStyle="1" w:styleId="Body">
    <w:name w:val="Body"/>
    <w:rsid w:val="00297E24"/>
    <w:rPr>
      <w:rFonts w:ascii="Helvetica" w:eastAsia="Arial Unicode MS" w:hAnsi="Arial Unicode MS" w:cs="Arial Unicode MS"/>
      <w:color w:val="000000"/>
      <w:sz w:val="22"/>
      <w:szCs w:val="22"/>
    </w:rPr>
  </w:style>
  <w:style w:type="paragraph" w:styleId="DocumentMap">
    <w:name w:val="Document Map"/>
    <w:basedOn w:val="Normal"/>
    <w:link w:val="DocumentMapChar"/>
    <w:semiHidden/>
    <w:unhideWhenUsed/>
    <w:rsid w:val="00B259BE"/>
    <w:rPr>
      <w:rFonts w:ascii="Tahoma" w:hAnsi="Tahoma" w:cs="Tahoma"/>
      <w:sz w:val="16"/>
      <w:szCs w:val="16"/>
    </w:rPr>
  </w:style>
  <w:style w:type="character" w:customStyle="1" w:styleId="DocumentMapChar">
    <w:name w:val="Document Map Char"/>
    <w:basedOn w:val="DefaultParagraphFont"/>
    <w:link w:val="DocumentMap"/>
    <w:semiHidden/>
    <w:rsid w:val="00B259BE"/>
    <w:rPr>
      <w:rFonts w:ascii="Tahoma" w:hAnsi="Tahoma" w:cs="Tahoma"/>
      <w:sz w:val="16"/>
      <w:szCs w:val="16"/>
      <w:lang w:val="en-GB"/>
    </w:rPr>
  </w:style>
  <w:style w:type="paragraph" w:styleId="TOC1">
    <w:name w:val="toc 1"/>
    <w:basedOn w:val="Normal"/>
    <w:next w:val="Normal"/>
    <w:autoRedefine/>
    <w:uiPriority w:val="39"/>
    <w:unhideWhenUsed/>
    <w:rsid w:val="00886C39"/>
    <w:pPr>
      <w:tabs>
        <w:tab w:val="right" w:leader="dot" w:pos="9016"/>
      </w:tabs>
      <w:spacing w:before="120" w:after="120"/>
    </w:pPr>
    <w:rPr>
      <w:b/>
      <w:bCs/>
      <w:caps/>
    </w:rPr>
  </w:style>
  <w:style w:type="paragraph" w:styleId="TOC2">
    <w:name w:val="toc 2"/>
    <w:basedOn w:val="Normal"/>
    <w:next w:val="Normal"/>
    <w:autoRedefine/>
    <w:uiPriority w:val="39"/>
    <w:unhideWhenUsed/>
    <w:rsid w:val="00886C39"/>
    <w:pPr>
      <w:tabs>
        <w:tab w:val="left" w:pos="1000"/>
        <w:tab w:val="right" w:leader="dot" w:pos="9016"/>
      </w:tabs>
      <w:spacing w:before="120"/>
      <w:ind w:left="200"/>
    </w:pPr>
    <w:rPr>
      <w:smallCaps/>
    </w:rPr>
  </w:style>
  <w:style w:type="paragraph" w:styleId="TOC3">
    <w:name w:val="toc 3"/>
    <w:basedOn w:val="Normal"/>
    <w:next w:val="Normal"/>
    <w:autoRedefine/>
    <w:uiPriority w:val="39"/>
    <w:unhideWhenUsed/>
    <w:rsid w:val="00AE0BA7"/>
    <w:pPr>
      <w:ind w:left="400"/>
    </w:pPr>
    <w:rPr>
      <w:i/>
      <w:iCs/>
    </w:rPr>
  </w:style>
  <w:style w:type="paragraph" w:styleId="TOC4">
    <w:name w:val="toc 4"/>
    <w:basedOn w:val="Normal"/>
    <w:next w:val="Normal"/>
    <w:autoRedefine/>
    <w:unhideWhenUsed/>
    <w:rsid w:val="00AE0BA7"/>
    <w:pPr>
      <w:ind w:left="600"/>
    </w:pPr>
    <w:rPr>
      <w:sz w:val="18"/>
      <w:szCs w:val="21"/>
    </w:rPr>
  </w:style>
  <w:style w:type="paragraph" w:styleId="TOC5">
    <w:name w:val="toc 5"/>
    <w:basedOn w:val="Normal"/>
    <w:next w:val="Normal"/>
    <w:autoRedefine/>
    <w:unhideWhenUsed/>
    <w:rsid w:val="00AE0BA7"/>
    <w:pPr>
      <w:ind w:left="800"/>
    </w:pPr>
    <w:rPr>
      <w:sz w:val="18"/>
      <w:szCs w:val="21"/>
    </w:rPr>
  </w:style>
  <w:style w:type="paragraph" w:styleId="TOC6">
    <w:name w:val="toc 6"/>
    <w:basedOn w:val="Normal"/>
    <w:next w:val="Normal"/>
    <w:autoRedefine/>
    <w:unhideWhenUsed/>
    <w:rsid w:val="00AE0BA7"/>
    <w:pPr>
      <w:ind w:left="1000"/>
    </w:pPr>
    <w:rPr>
      <w:sz w:val="18"/>
      <w:szCs w:val="21"/>
    </w:rPr>
  </w:style>
  <w:style w:type="paragraph" w:styleId="TOC7">
    <w:name w:val="toc 7"/>
    <w:basedOn w:val="Normal"/>
    <w:next w:val="Normal"/>
    <w:autoRedefine/>
    <w:unhideWhenUsed/>
    <w:rsid w:val="00AE0BA7"/>
    <w:pPr>
      <w:ind w:left="1200"/>
    </w:pPr>
    <w:rPr>
      <w:sz w:val="18"/>
      <w:szCs w:val="21"/>
    </w:rPr>
  </w:style>
  <w:style w:type="paragraph" w:styleId="TOC8">
    <w:name w:val="toc 8"/>
    <w:basedOn w:val="Normal"/>
    <w:next w:val="Normal"/>
    <w:autoRedefine/>
    <w:unhideWhenUsed/>
    <w:rsid w:val="00AE0BA7"/>
    <w:pPr>
      <w:ind w:left="1400"/>
    </w:pPr>
    <w:rPr>
      <w:sz w:val="18"/>
      <w:szCs w:val="21"/>
    </w:rPr>
  </w:style>
  <w:style w:type="paragraph" w:styleId="TOC9">
    <w:name w:val="toc 9"/>
    <w:basedOn w:val="Normal"/>
    <w:next w:val="Normal"/>
    <w:autoRedefine/>
    <w:unhideWhenUsed/>
    <w:rsid w:val="00AE0BA7"/>
    <w:pPr>
      <w:ind w:left="1600"/>
    </w:pPr>
    <w:rPr>
      <w:sz w:val="18"/>
      <w:szCs w:val="21"/>
    </w:rPr>
  </w:style>
  <w:style w:type="character" w:customStyle="1" w:styleId="pseditboxdisponly">
    <w:name w:val="pseditbox_disponly"/>
    <w:basedOn w:val="DefaultParagraphFont"/>
    <w:rsid w:val="00D1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235">
      <w:bodyDiv w:val="1"/>
      <w:marLeft w:val="0"/>
      <w:marRight w:val="0"/>
      <w:marTop w:val="0"/>
      <w:marBottom w:val="0"/>
      <w:divBdr>
        <w:top w:val="none" w:sz="0" w:space="0" w:color="auto"/>
        <w:left w:val="none" w:sz="0" w:space="0" w:color="auto"/>
        <w:bottom w:val="none" w:sz="0" w:space="0" w:color="auto"/>
        <w:right w:val="none" w:sz="0" w:space="0" w:color="auto"/>
      </w:divBdr>
    </w:div>
    <w:div w:id="47924988">
      <w:bodyDiv w:val="1"/>
      <w:marLeft w:val="0"/>
      <w:marRight w:val="0"/>
      <w:marTop w:val="0"/>
      <w:marBottom w:val="0"/>
      <w:divBdr>
        <w:top w:val="none" w:sz="0" w:space="0" w:color="auto"/>
        <w:left w:val="none" w:sz="0" w:space="0" w:color="auto"/>
        <w:bottom w:val="none" w:sz="0" w:space="0" w:color="auto"/>
        <w:right w:val="none" w:sz="0" w:space="0" w:color="auto"/>
      </w:divBdr>
    </w:div>
    <w:div w:id="53087384">
      <w:bodyDiv w:val="1"/>
      <w:marLeft w:val="0"/>
      <w:marRight w:val="0"/>
      <w:marTop w:val="0"/>
      <w:marBottom w:val="0"/>
      <w:divBdr>
        <w:top w:val="none" w:sz="0" w:space="0" w:color="auto"/>
        <w:left w:val="none" w:sz="0" w:space="0" w:color="auto"/>
        <w:bottom w:val="none" w:sz="0" w:space="0" w:color="auto"/>
        <w:right w:val="none" w:sz="0" w:space="0" w:color="auto"/>
      </w:divBdr>
      <w:divsChild>
        <w:div w:id="1563324673">
          <w:marLeft w:val="0"/>
          <w:marRight w:val="0"/>
          <w:marTop w:val="0"/>
          <w:marBottom w:val="0"/>
          <w:divBdr>
            <w:top w:val="none" w:sz="0" w:space="0" w:color="auto"/>
            <w:left w:val="none" w:sz="0" w:space="0" w:color="auto"/>
            <w:bottom w:val="none" w:sz="0" w:space="0" w:color="auto"/>
            <w:right w:val="none" w:sz="0" w:space="0" w:color="auto"/>
          </w:divBdr>
        </w:div>
        <w:div w:id="1808471117">
          <w:marLeft w:val="0"/>
          <w:marRight w:val="0"/>
          <w:marTop w:val="0"/>
          <w:marBottom w:val="0"/>
          <w:divBdr>
            <w:top w:val="none" w:sz="0" w:space="0" w:color="auto"/>
            <w:left w:val="none" w:sz="0" w:space="0" w:color="auto"/>
            <w:bottom w:val="none" w:sz="0" w:space="0" w:color="auto"/>
            <w:right w:val="none" w:sz="0" w:space="0" w:color="auto"/>
          </w:divBdr>
        </w:div>
        <w:div w:id="1478914277">
          <w:marLeft w:val="0"/>
          <w:marRight w:val="0"/>
          <w:marTop w:val="0"/>
          <w:marBottom w:val="0"/>
          <w:divBdr>
            <w:top w:val="none" w:sz="0" w:space="0" w:color="auto"/>
            <w:left w:val="none" w:sz="0" w:space="0" w:color="auto"/>
            <w:bottom w:val="none" w:sz="0" w:space="0" w:color="auto"/>
            <w:right w:val="none" w:sz="0" w:space="0" w:color="auto"/>
          </w:divBdr>
        </w:div>
        <w:div w:id="590502879">
          <w:marLeft w:val="0"/>
          <w:marRight w:val="0"/>
          <w:marTop w:val="0"/>
          <w:marBottom w:val="0"/>
          <w:divBdr>
            <w:top w:val="none" w:sz="0" w:space="0" w:color="auto"/>
            <w:left w:val="none" w:sz="0" w:space="0" w:color="auto"/>
            <w:bottom w:val="none" w:sz="0" w:space="0" w:color="auto"/>
            <w:right w:val="none" w:sz="0" w:space="0" w:color="auto"/>
          </w:divBdr>
        </w:div>
        <w:div w:id="364716304">
          <w:marLeft w:val="0"/>
          <w:marRight w:val="0"/>
          <w:marTop w:val="0"/>
          <w:marBottom w:val="0"/>
          <w:divBdr>
            <w:top w:val="none" w:sz="0" w:space="0" w:color="auto"/>
            <w:left w:val="none" w:sz="0" w:space="0" w:color="auto"/>
            <w:bottom w:val="none" w:sz="0" w:space="0" w:color="auto"/>
            <w:right w:val="none" w:sz="0" w:space="0" w:color="auto"/>
          </w:divBdr>
        </w:div>
      </w:divsChild>
    </w:div>
    <w:div w:id="67315604">
      <w:bodyDiv w:val="1"/>
      <w:marLeft w:val="0"/>
      <w:marRight w:val="0"/>
      <w:marTop w:val="0"/>
      <w:marBottom w:val="0"/>
      <w:divBdr>
        <w:top w:val="none" w:sz="0" w:space="0" w:color="auto"/>
        <w:left w:val="none" w:sz="0" w:space="0" w:color="auto"/>
        <w:bottom w:val="none" w:sz="0" w:space="0" w:color="auto"/>
        <w:right w:val="none" w:sz="0" w:space="0" w:color="auto"/>
      </w:divBdr>
    </w:div>
    <w:div w:id="70086829">
      <w:bodyDiv w:val="1"/>
      <w:marLeft w:val="0"/>
      <w:marRight w:val="0"/>
      <w:marTop w:val="0"/>
      <w:marBottom w:val="0"/>
      <w:divBdr>
        <w:top w:val="none" w:sz="0" w:space="0" w:color="auto"/>
        <w:left w:val="none" w:sz="0" w:space="0" w:color="auto"/>
        <w:bottom w:val="none" w:sz="0" w:space="0" w:color="auto"/>
        <w:right w:val="none" w:sz="0" w:space="0" w:color="auto"/>
      </w:divBdr>
    </w:div>
    <w:div w:id="84035972">
      <w:bodyDiv w:val="1"/>
      <w:marLeft w:val="0"/>
      <w:marRight w:val="0"/>
      <w:marTop w:val="0"/>
      <w:marBottom w:val="0"/>
      <w:divBdr>
        <w:top w:val="none" w:sz="0" w:space="0" w:color="auto"/>
        <w:left w:val="none" w:sz="0" w:space="0" w:color="auto"/>
        <w:bottom w:val="none" w:sz="0" w:space="0" w:color="auto"/>
        <w:right w:val="none" w:sz="0" w:space="0" w:color="auto"/>
      </w:divBdr>
      <w:divsChild>
        <w:div w:id="2134474190">
          <w:marLeft w:val="0"/>
          <w:marRight w:val="0"/>
          <w:marTop w:val="0"/>
          <w:marBottom w:val="55"/>
          <w:divBdr>
            <w:top w:val="none" w:sz="0" w:space="0" w:color="auto"/>
            <w:left w:val="none" w:sz="0" w:space="0" w:color="auto"/>
            <w:bottom w:val="none" w:sz="0" w:space="0" w:color="auto"/>
            <w:right w:val="none" w:sz="0" w:space="0" w:color="auto"/>
          </w:divBdr>
          <w:divsChild>
            <w:div w:id="1282224542">
              <w:marLeft w:val="0"/>
              <w:marRight w:val="1177"/>
              <w:marTop w:val="0"/>
              <w:marBottom w:val="0"/>
              <w:divBdr>
                <w:top w:val="none" w:sz="0" w:space="0" w:color="auto"/>
                <w:left w:val="none" w:sz="0" w:space="0" w:color="auto"/>
                <w:bottom w:val="none" w:sz="0" w:space="0" w:color="auto"/>
                <w:right w:val="none" w:sz="0" w:space="0" w:color="auto"/>
              </w:divBdr>
            </w:div>
          </w:divsChild>
        </w:div>
      </w:divsChild>
    </w:div>
    <w:div w:id="136186442">
      <w:bodyDiv w:val="1"/>
      <w:marLeft w:val="0"/>
      <w:marRight w:val="0"/>
      <w:marTop w:val="0"/>
      <w:marBottom w:val="0"/>
      <w:divBdr>
        <w:top w:val="none" w:sz="0" w:space="0" w:color="auto"/>
        <w:left w:val="none" w:sz="0" w:space="0" w:color="auto"/>
        <w:bottom w:val="none" w:sz="0" w:space="0" w:color="auto"/>
        <w:right w:val="none" w:sz="0" w:space="0" w:color="auto"/>
      </w:divBdr>
    </w:div>
    <w:div w:id="138037276">
      <w:bodyDiv w:val="1"/>
      <w:marLeft w:val="0"/>
      <w:marRight w:val="0"/>
      <w:marTop w:val="0"/>
      <w:marBottom w:val="0"/>
      <w:divBdr>
        <w:top w:val="none" w:sz="0" w:space="0" w:color="auto"/>
        <w:left w:val="none" w:sz="0" w:space="0" w:color="auto"/>
        <w:bottom w:val="none" w:sz="0" w:space="0" w:color="auto"/>
        <w:right w:val="none" w:sz="0" w:space="0" w:color="auto"/>
      </w:divBdr>
    </w:div>
    <w:div w:id="142084141">
      <w:bodyDiv w:val="1"/>
      <w:marLeft w:val="0"/>
      <w:marRight w:val="0"/>
      <w:marTop w:val="0"/>
      <w:marBottom w:val="0"/>
      <w:divBdr>
        <w:top w:val="none" w:sz="0" w:space="0" w:color="auto"/>
        <w:left w:val="none" w:sz="0" w:space="0" w:color="auto"/>
        <w:bottom w:val="none" w:sz="0" w:space="0" w:color="auto"/>
        <w:right w:val="none" w:sz="0" w:space="0" w:color="auto"/>
      </w:divBdr>
    </w:div>
    <w:div w:id="145361827">
      <w:bodyDiv w:val="1"/>
      <w:marLeft w:val="0"/>
      <w:marRight w:val="0"/>
      <w:marTop w:val="0"/>
      <w:marBottom w:val="0"/>
      <w:divBdr>
        <w:top w:val="none" w:sz="0" w:space="0" w:color="auto"/>
        <w:left w:val="none" w:sz="0" w:space="0" w:color="auto"/>
        <w:bottom w:val="none" w:sz="0" w:space="0" w:color="auto"/>
        <w:right w:val="none" w:sz="0" w:space="0" w:color="auto"/>
      </w:divBdr>
    </w:div>
    <w:div w:id="164783553">
      <w:bodyDiv w:val="1"/>
      <w:marLeft w:val="0"/>
      <w:marRight w:val="0"/>
      <w:marTop w:val="0"/>
      <w:marBottom w:val="0"/>
      <w:divBdr>
        <w:top w:val="none" w:sz="0" w:space="0" w:color="auto"/>
        <w:left w:val="none" w:sz="0" w:space="0" w:color="auto"/>
        <w:bottom w:val="none" w:sz="0" w:space="0" w:color="auto"/>
        <w:right w:val="none" w:sz="0" w:space="0" w:color="auto"/>
      </w:divBdr>
    </w:div>
    <w:div w:id="199365357">
      <w:bodyDiv w:val="1"/>
      <w:marLeft w:val="0"/>
      <w:marRight w:val="0"/>
      <w:marTop w:val="0"/>
      <w:marBottom w:val="0"/>
      <w:divBdr>
        <w:top w:val="none" w:sz="0" w:space="0" w:color="auto"/>
        <w:left w:val="none" w:sz="0" w:space="0" w:color="auto"/>
        <w:bottom w:val="none" w:sz="0" w:space="0" w:color="auto"/>
        <w:right w:val="none" w:sz="0" w:space="0" w:color="auto"/>
      </w:divBdr>
    </w:div>
    <w:div w:id="280233761">
      <w:bodyDiv w:val="1"/>
      <w:marLeft w:val="0"/>
      <w:marRight w:val="0"/>
      <w:marTop w:val="0"/>
      <w:marBottom w:val="0"/>
      <w:divBdr>
        <w:top w:val="none" w:sz="0" w:space="0" w:color="auto"/>
        <w:left w:val="none" w:sz="0" w:space="0" w:color="auto"/>
        <w:bottom w:val="none" w:sz="0" w:space="0" w:color="auto"/>
        <w:right w:val="none" w:sz="0" w:space="0" w:color="auto"/>
      </w:divBdr>
    </w:div>
    <w:div w:id="300040304">
      <w:bodyDiv w:val="1"/>
      <w:marLeft w:val="0"/>
      <w:marRight w:val="0"/>
      <w:marTop w:val="0"/>
      <w:marBottom w:val="0"/>
      <w:divBdr>
        <w:top w:val="none" w:sz="0" w:space="0" w:color="auto"/>
        <w:left w:val="none" w:sz="0" w:space="0" w:color="auto"/>
        <w:bottom w:val="none" w:sz="0" w:space="0" w:color="auto"/>
        <w:right w:val="none" w:sz="0" w:space="0" w:color="auto"/>
      </w:divBdr>
    </w:div>
    <w:div w:id="321127004">
      <w:bodyDiv w:val="1"/>
      <w:marLeft w:val="0"/>
      <w:marRight w:val="0"/>
      <w:marTop w:val="0"/>
      <w:marBottom w:val="0"/>
      <w:divBdr>
        <w:top w:val="none" w:sz="0" w:space="0" w:color="auto"/>
        <w:left w:val="none" w:sz="0" w:space="0" w:color="auto"/>
        <w:bottom w:val="none" w:sz="0" w:space="0" w:color="auto"/>
        <w:right w:val="none" w:sz="0" w:space="0" w:color="auto"/>
      </w:divBdr>
      <w:divsChild>
        <w:div w:id="5643280">
          <w:marLeft w:val="173"/>
          <w:marRight w:val="0"/>
          <w:marTop w:val="0"/>
          <w:marBottom w:val="0"/>
          <w:divBdr>
            <w:top w:val="none" w:sz="0" w:space="0" w:color="auto"/>
            <w:left w:val="none" w:sz="0" w:space="0" w:color="auto"/>
            <w:bottom w:val="none" w:sz="0" w:space="0" w:color="auto"/>
            <w:right w:val="none" w:sz="0" w:space="0" w:color="auto"/>
          </w:divBdr>
        </w:div>
        <w:div w:id="778987470">
          <w:marLeft w:val="173"/>
          <w:marRight w:val="0"/>
          <w:marTop w:val="0"/>
          <w:marBottom w:val="0"/>
          <w:divBdr>
            <w:top w:val="none" w:sz="0" w:space="0" w:color="auto"/>
            <w:left w:val="none" w:sz="0" w:space="0" w:color="auto"/>
            <w:bottom w:val="none" w:sz="0" w:space="0" w:color="auto"/>
            <w:right w:val="none" w:sz="0" w:space="0" w:color="auto"/>
          </w:divBdr>
        </w:div>
      </w:divsChild>
    </w:div>
    <w:div w:id="339044353">
      <w:bodyDiv w:val="1"/>
      <w:marLeft w:val="0"/>
      <w:marRight w:val="0"/>
      <w:marTop w:val="0"/>
      <w:marBottom w:val="0"/>
      <w:divBdr>
        <w:top w:val="none" w:sz="0" w:space="0" w:color="auto"/>
        <w:left w:val="none" w:sz="0" w:space="0" w:color="auto"/>
        <w:bottom w:val="none" w:sz="0" w:space="0" w:color="auto"/>
        <w:right w:val="none" w:sz="0" w:space="0" w:color="auto"/>
      </w:divBdr>
    </w:div>
    <w:div w:id="342047787">
      <w:bodyDiv w:val="1"/>
      <w:marLeft w:val="0"/>
      <w:marRight w:val="0"/>
      <w:marTop w:val="0"/>
      <w:marBottom w:val="0"/>
      <w:divBdr>
        <w:top w:val="none" w:sz="0" w:space="0" w:color="auto"/>
        <w:left w:val="none" w:sz="0" w:space="0" w:color="auto"/>
        <w:bottom w:val="none" w:sz="0" w:space="0" w:color="auto"/>
        <w:right w:val="none" w:sz="0" w:space="0" w:color="auto"/>
      </w:divBdr>
    </w:div>
    <w:div w:id="350765467">
      <w:bodyDiv w:val="1"/>
      <w:marLeft w:val="0"/>
      <w:marRight w:val="0"/>
      <w:marTop w:val="0"/>
      <w:marBottom w:val="0"/>
      <w:divBdr>
        <w:top w:val="none" w:sz="0" w:space="0" w:color="auto"/>
        <w:left w:val="none" w:sz="0" w:space="0" w:color="auto"/>
        <w:bottom w:val="none" w:sz="0" w:space="0" w:color="auto"/>
        <w:right w:val="none" w:sz="0" w:space="0" w:color="auto"/>
      </w:divBdr>
    </w:div>
    <w:div w:id="404373860">
      <w:bodyDiv w:val="1"/>
      <w:marLeft w:val="0"/>
      <w:marRight w:val="0"/>
      <w:marTop w:val="0"/>
      <w:marBottom w:val="0"/>
      <w:divBdr>
        <w:top w:val="none" w:sz="0" w:space="0" w:color="auto"/>
        <w:left w:val="none" w:sz="0" w:space="0" w:color="auto"/>
        <w:bottom w:val="none" w:sz="0" w:space="0" w:color="auto"/>
        <w:right w:val="none" w:sz="0" w:space="0" w:color="auto"/>
      </w:divBdr>
    </w:div>
    <w:div w:id="416875795">
      <w:bodyDiv w:val="1"/>
      <w:marLeft w:val="0"/>
      <w:marRight w:val="0"/>
      <w:marTop w:val="0"/>
      <w:marBottom w:val="0"/>
      <w:divBdr>
        <w:top w:val="none" w:sz="0" w:space="0" w:color="auto"/>
        <w:left w:val="none" w:sz="0" w:space="0" w:color="auto"/>
        <w:bottom w:val="none" w:sz="0" w:space="0" w:color="auto"/>
        <w:right w:val="none" w:sz="0" w:space="0" w:color="auto"/>
      </w:divBdr>
    </w:div>
    <w:div w:id="433018871">
      <w:bodyDiv w:val="1"/>
      <w:marLeft w:val="0"/>
      <w:marRight w:val="0"/>
      <w:marTop w:val="0"/>
      <w:marBottom w:val="0"/>
      <w:divBdr>
        <w:top w:val="none" w:sz="0" w:space="0" w:color="auto"/>
        <w:left w:val="none" w:sz="0" w:space="0" w:color="auto"/>
        <w:bottom w:val="none" w:sz="0" w:space="0" w:color="auto"/>
        <w:right w:val="none" w:sz="0" w:space="0" w:color="auto"/>
      </w:divBdr>
    </w:div>
    <w:div w:id="440032900">
      <w:bodyDiv w:val="1"/>
      <w:marLeft w:val="0"/>
      <w:marRight w:val="0"/>
      <w:marTop w:val="0"/>
      <w:marBottom w:val="0"/>
      <w:divBdr>
        <w:top w:val="none" w:sz="0" w:space="0" w:color="auto"/>
        <w:left w:val="none" w:sz="0" w:space="0" w:color="auto"/>
        <w:bottom w:val="none" w:sz="0" w:space="0" w:color="auto"/>
        <w:right w:val="none" w:sz="0" w:space="0" w:color="auto"/>
      </w:divBdr>
    </w:div>
    <w:div w:id="462113248">
      <w:bodyDiv w:val="1"/>
      <w:marLeft w:val="0"/>
      <w:marRight w:val="0"/>
      <w:marTop w:val="0"/>
      <w:marBottom w:val="0"/>
      <w:divBdr>
        <w:top w:val="none" w:sz="0" w:space="0" w:color="auto"/>
        <w:left w:val="none" w:sz="0" w:space="0" w:color="auto"/>
        <w:bottom w:val="none" w:sz="0" w:space="0" w:color="auto"/>
        <w:right w:val="none" w:sz="0" w:space="0" w:color="auto"/>
      </w:divBdr>
    </w:div>
    <w:div w:id="467749195">
      <w:bodyDiv w:val="1"/>
      <w:marLeft w:val="0"/>
      <w:marRight w:val="0"/>
      <w:marTop w:val="0"/>
      <w:marBottom w:val="0"/>
      <w:divBdr>
        <w:top w:val="none" w:sz="0" w:space="0" w:color="auto"/>
        <w:left w:val="none" w:sz="0" w:space="0" w:color="auto"/>
        <w:bottom w:val="none" w:sz="0" w:space="0" w:color="auto"/>
        <w:right w:val="none" w:sz="0" w:space="0" w:color="auto"/>
      </w:divBdr>
    </w:div>
    <w:div w:id="643586984">
      <w:bodyDiv w:val="1"/>
      <w:marLeft w:val="0"/>
      <w:marRight w:val="0"/>
      <w:marTop w:val="0"/>
      <w:marBottom w:val="0"/>
      <w:divBdr>
        <w:top w:val="none" w:sz="0" w:space="0" w:color="auto"/>
        <w:left w:val="none" w:sz="0" w:space="0" w:color="auto"/>
        <w:bottom w:val="none" w:sz="0" w:space="0" w:color="auto"/>
        <w:right w:val="none" w:sz="0" w:space="0" w:color="auto"/>
      </w:divBdr>
    </w:div>
    <w:div w:id="727144021">
      <w:bodyDiv w:val="1"/>
      <w:marLeft w:val="0"/>
      <w:marRight w:val="0"/>
      <w:marTop w:val="0"/>
      <w:marBottom w:val="0"/>
      <w:divBdr>
        <w:top w:val="none" w:sz="0" w:space="0" w:color="auto"/>
        <w:left w:val="none" w:sz="0" w:space="0" w:color="auto"/>
        <w:bottom w:val="none" w:sz="0" w:space="0" w:color="auto"/>
        <w:right w:val="none" w:sz="0" w:space="0" w:color="auto"/>
      </w:divBdr>
    </w:div>
    <w:div w:id="746079482">
      <w:bodyDiv w:val="1"/>
      <w:marLeft w:val="0"/>
      <w:marRight w:val="0"/>
      <w:marTop w:val="0"/>
      <w:marBottom w:val="0"/>
      <w:divBdr>
        <w:top w:val="none" w:sz="0" w:space="0" w:color="auto"/>
        <w:left w:val="none" w:sz="0" w:space="0" w:color="auto"/>
        <w:bottom w:val="none" w:sz="0" w:space="0" w:color="auto"/>
        <w:right w:val="none" w:sz="0" w:space="0" w:color="auto"/>
      </w:divBdr>
    </w:div>
    <w:div w:id="761334749">
      <w:bodyDiv w:val="1"/>
      <w:marLeft w:val="0"/>
      <w:marRight w:val="0"/>
      <w:marTop w:val="0"/>
      <w:marBottom w:val="0"/>
      <w:divBdr>
        <w:top w:val="none" w:sz="0" w:space="0" w:color="auto"/>
        <w:left w:val="none" w:sz="0" w:space="0" w:color="auto"/>
        <w:bottom w:val="none" w:sz="0" w:space="0" w:color="auto"/>
        <w:right w:val="none" w:sz="0" w:space="0" w:color="auto"/>
      </w:divBdr>
    </w:div>
    <w:div w:id="774635664">
      <w:bodyDiv w:val="1"/>
      <w:marLeft w:val="0"/>
      <w:marRight w:val="0"/>
      <w:marTop w:val="0"/>
      <w:marBottom w:val="0"/>
      <w:divBdr>
        <w:top w:val="none" w:sz="0" w:space="0" w:color="auto"/>
        <w:left w:val="none" w:sz="0" w:space="0" w:color="auto"/>
        <w:bottom w:val="none" w:sz="0" w:space="0" w:color="auto"/>
        <w:right w:val="none" w:sz="0" w:space="0" w:color="auto"/>
      </w:divBdr>
    </w:div>
    <w:div w:id="822966234">
      <w:bodyDiv w:val="1"/>
      <w:marLeft w:val="0"/>
      <w:marRight w:val="0"/>
      <w:marTop w:val="0"/>
      <w:marBottom w:val="0"/>
      <w:divBdr>
        <w:top w:val="none" w:sz="0" w:space="0" w:color="auto"/>
        <w:left w:val="none" w:sz="0" w:space="0" w:color="auto"/>
        <w:bottom w:val="none" w:sz="0" w:space="0" w:color="auto"/>
        <w:right w:val="none" w:sz="0" w:space="0" w:color="auto"/>
      </w:divBdr>
    </w:div>
    <w:div w:id="841775865">
      <w:bodyDiv w:val="1"/>
      <w:marLeft w:val="0"/>
      <w:marRight w:val="0"/>
      <w:marTop w:val="0"/>
      <w:marBottom w:val="0"/>
      <w:divBdr>
        <w:top w:val="none" w:sz="0" w:space="0" w:color="auto"/>
        <w:left w:val="none" w:sz="0" w:space="0" w:color="auto"/>
        <w:bottom w:val="none" w:sz="0" w:space="0" w:color="auto"/>
        <w:right w:val="none" w:sz="0" w:space="0" w:color="auto"/>
      </w:divBdr>
    </w:div>
    <w:div w:id="841819816">
      <w:bodyDiv w:val="1"/>
      <w:marLeft w:val="0"/>
      <w:marRight w:val="0"/>
      <w:marTop w:val="0"/>
      <w:marBottom w:val="0"/>
      <w:divBdr>
        <w:top w:val="none" w:sz="0" w:space="0" w:color="auto"/>
        <w:left w:val="none" w:sz="0" w:space="0" w:color="auto"/>
        <w:bottom w:val="none" w:sz="0" w:space="0" w:color="auto"/>
        <w:right w:val="none" w:sz="0" w:space="0" w:color="auto"/>
      </w:divBdr>
    </w:div>
    <w:div w:id="860824246">
      <w:bodyDiv w:val="1"/>
      <w:marLeft w:val="0"/>
      <w:marRight w:val="0"/>
      <w:marTop w:val="0"/>
      <w:marBottom w:val="0"/>
      <w:divBdr>
        <w:top w:val="none" w:sz="0" w:space="0" w:color="auto"/>
        <w:left w:val="none" w:sz="0" w:space="0" w:color="auto"/>
        <w:bottom w:val="none" w:sz="0" w:space="0" w:color="auto"/>
        <w:right w:val="none" w:sz="0" w:space="0" w:color="auto"/>
      </w:divBdr>
    </w:div>
    <w:div w:id="891426770">
      <w:bodyDiv w:val="1"/>
      <w:marLeft w:val="0"/>
      <w:marRight w:val="0"/>
      <w:marTop w:val="0"/>
      <w:marBottom w:val="0"/>
      <w:divBdr>
        <w:top w:val="none" w:sz="0" w:space="0" w:color="auto"/>
        <w:left w:val="none" w:sz="0" w:space="0" w:color="auto"/>
        <w:bottom w:val="none" w:sz="0" w:space="0" w:color="auto"/>
        <w:right w:val="none" w:sz="0" w:space="0" w:color="auto"/>
      </w:divBdr>
    </w:div>
    <w:div w:id="938177432">
      <w:bodyDiv w:val="1"/>
      <w:marLeft w:val="0"/>
      <w:marRight w:val="0"/>
      <w:marTop w:val="0"/>
      <w:marBottom w:val="0"/>
      <w:divBdr>
        <w:top w:val="none" w:sz="0" w:space="0" w:color="auto"/>
        <w:left w:val="none" w:sz="0" w:space="0" w:color="auto"/>
        <w:bottom w:val="none" w:sz="0" w:space="0" w:color="auto"/>
        <w:right w:val="none" w:sz="0" w:space="0" w:color="auto"/>
      </w:divBdr>
    </w:div>
    <w:div w:id="947154306">
      <w:bodyDiv w:val="1"/>
      <w:marLeft w:val="0"/>
      <w:marRight w:val="0"/>
      <w:marTop w:val="0"/>
      <w:marBottom w:val="0"/>
      <w:divBdr>
        <w:top w:val="none" w:sz="0" w:space="0" w:color="auto"/>
        <w:left w:val="none" w:sz="0" w:space="0" w:color="auto"/>
        <w:bottom w:val="none" w:sz="0" w:space="0" w:color="auto"/>
        <w:right w:val="none" w:sz="0" w:space="0" w:color="auto"/>
      </w:divBdr>
    </w:div>
    <w:div w:id="948584407">
      <w:bodyDiv w:val="1"/>
      <w:marLeft w:val="0"/>
      <w:marRight w:val="0"/>
      <w:marTop w:val="0"/>
      <w:marBottom w:val="0"/>
      <w:divBdr>
        <w:top w:val="none" w:sz="0" w:space="0" w:color="auto"/>
        <w:left w:val="none" w:sz="0" w:space="0" w:color="auto"/>
        <w:bottom w:val="none" w:sz="0" w:space="0" w:color="auto"/>
        <w:right w:val="none" w:sz="0" w:space="0" w:color="auto"/>
      </w:divBdr>
    </w:div>
    <w:div w:id="955335688">
      <w:bodyDiv w:val="1"/>
      <w:marLeft w:val="0"/>
      <w:marRight w:val="0"/>
      <w:marTop w:val="0"/>
      <w:marBottom w:val="0"/>
      <w:divBdr>
        <w:top w:val="none" w:sz="0" w:space="0" w:color="auto"/>
        <w:left w:val="none" w:sz="0" w:space="0" w:color="auto"/>
        <w:bottom w:val="none" w:sz="0" w:space="0" w:color="auto"/>
        <w:right w:val="none" w:sz="0" w:space="0" w:color="auto"/>
      </w:divBdr>
    </w:div>
    <w:div w:id="986323598">
      <w:bodyDiv w:val="1"/>
      <w:marLeft w:val="0"/>
      <w:marRight w:val="0"/>
      <w:marTop w:val="0"/>
      <w:marBottom w:val="0"/>
      <w:divBdr>
        <w:top w:val="none" w:sz="0" w:space="0" w:color="auto"/>
        <w:left w:val="none" w:sz="0" w:space="0" w:color="auto"/>
        <w:bottom w:val="none" w:sz="0" w:space="0" w:color="auto"/>
        <w:right w:val="none" w:sz="0" w:space="0" w:color="auto"/>
      </w:divBdr>
    </w:div>
    <w:div w:id="1008866459">
      <w:bodyDiv w:val="1"/>
      <w:marLeft w:val="0"/>
      <w:marRight w:val="0"/>
      <w:marTop w:val="0"/>
      <w:marBottom w:val="0"/>
      <w:divBdr>
        <w:top w:val="none" w:sz="0" w:space="0" w:color="auto"/>
        <w:left w:val="none" w:sz="0" w:space="0" w:color="auto"/>
        <w:bottom w:val="none" w:sz="0" w:space="0" w:color="auto"/>
        <w:right w:val="none" w:sz="0" w:space="0" w:color="auto"/>
      </w:divBdr>
    </w:div>
    <w:div w:id="1050423580">
      <w:bodyDiv w:val="1"/>
      <w:marLeft w:val="0"/>
      <w:marRight w:val="0"/>
      <w:marTop w:val="0"/>
      <w:marBottom w:val="0"/>
      <w:divBdr>
        <w:top w:val="none" w:sz="0" w:space="0" w:color="auto"/>
        <w:left w:val="none" w:sz="0" w:space="0" w:color="auto"/>
        <w:bottom w:val="none" w:sz="0" w:space="0" w:color="auto"/>
        <w:right w:val="none" w:sz="0" w:space="0" w:color="auto"/>
      </w:divBdr>
    </w:div>
    <w:div w:id="1080299618">
      <w:bodyDiv w:val="1"/>
      <w:marLeft w:val="0"/>
      <w:marRight w:val="0"/>
      <w:marTop w:val="0"/>
      <w:marBottom w:val="0"/>
      <w:divBdr>
        <w:top w:val="none" w:sz="0" w:space="0" w:color="auto"/>
        <w:left w:val="none" w:sz="0" w:space="0" w:color="auto"/>
        <w:bottom w:val="none" w:sz="0" w:space="0" w:color="auto"/>
        <w:right w:val="none" w:sz="0" w:space="0" w:color="auto"/>
      </w:divBdr>
    </w:div>
    <w:div w:id="1174108640">
      <w:bodyDiv w:val="1"/>
      <w:marLeft w:val="0"/>
      <w:marRight w:val="0"/>
      <w:marTop w:val="0"/>
      <w:marBottom w:val="0"/>
      <w:divBdr>
        <w:top w:val="none" w:sz="0" w:space="0" w:color="auto"/>
        <w:left w:val="none" w:sz="0" w:space="0" w:color="auto"/>
        <w:bottom w:val="none" w:sz="0" w:space="0" w:color="auto"/>
        <w:right w:val="none" w:sz="0" w:space="0" w:color="auto"/>
      </w:divBdr>
    </w:div>
    <w:div w:id="1192720443">
      <w:bodyDiv w:val="1"/>
      <w:marLeft w:val="0"/>
      <w:marRight w:val="0"/>
      <w:marTop w:val="0"/>
      <w:marBottom w:val="0"/>
      <w:divBdr>
        <w:top w:val="none" w:sz="0" w:space="0" w:color="auto"/>
        <w:left w:val="none" w:sz="0" w:space="0" w:color="auto"/>
        <w:bottom w:val="none" w:sz="0" w:space="0" w:color="auto"/>
        <w:right w:val="none" w:sz="0" w:space="0" w:color="auto"/>
      </w:divBdr>
      <w:divsChild>
        <w:div w:id="261887300">
          <w:marLeft w:val="360"/>
          <w:marRight w:val="0"/>
          <w:marTop w:val="0"/>
          <w:marBottom w:val="0"/>
          <w:divBdr>
            <w:top w:val="none" w:sz="0" w:space="0" w:color="auto"/>
            <w:left w:val="none" w:sz="0" w:space="0" w:color="auto"/>
            <w:bottom w:val="none" w:sz="0" w:space="0" w:color="auto"/>
            <w:right w:val="none" w:sz="0" w:space="0" w:color="auto"/>
          </w:divBdr>
        </w:div>
        <w:div w:id="507140222">
          <w:marLeft w:val="360"/>
          <w:marRight w:val="0"/>
          <w:marTop w:val="0"/>
          <w:marBottom w:val="0"/>
          <w:divBdr>
            <w:top w:val="none" w:sz="0" w:space="0" w:color="auto"/>
            <w:left w:val="none" w:sz="0" w:space="0" w:color="auto"/>
            <w:bottom w:val="none" w:sz="0" w:space="0" w:color="auto"/>
            <w:right w:val="none" w:sz="0" w:space="0" w:color="auto"/>
          </w:divBdr>
        </w:div>
        <w:div w:id="1432509519">
          <w:marLeft w:val="360"/>
          <w:marRight w:val="0"/>
          <w:marTop w:val="0"/>
          <w:marBottom w:val="0"/>
          <w:divBdr>
            <w:top w:val="none" w:sz="0" w:space="0" w:color="auto"/>
            <w:left w:val="none" w:sz="0" w:space="0" w:color="auto"/>
            <w:bottom w:val="none" w:sz="0" w:space="0" w:color="auto"/>
            <w:right w:val="none" w:sz="0" w:space="0" w:color="auto"/>
          </w:divBdr>
        </w:div>
        <w:div w:id="1795171419">
          <w:marLeft w:val="360"/>
          <w:marRight w:val="0"/>
          <w:marTop w:val="0"/>
          <w:marBottom w:val="0"/>
          <w:divBdr>
            <w:top w:val="none" w:sz="0" w:space="0" w:color="auto"/>
            <w:left w:val="none" w:sz="0" w:space="0" w:color="auto"/>
            <w:bottom w:val="none" w:sz="0" w:space="0" w:color="auto"/>
            <w:right w:val="none" w:sz="0" w:space="0" w:color="auto"/>
          </w:divBdr>
        </w:div>
        <w:div w:id="2009627777">
          <w:marLeft w:val="360"/>
          <w:marRight w:val="0"/>
          <w:marTop w:val="0"/>
          <w:marBottom w:val="0"/>
          <w:divBdr>
            <w:top w:val="none" w:sz="0" w:space="0" w:color="auto"/>
            <w:left w:val="none" w:sz="0" w:space="0" w:color="auto"/>
            <w:bottom w:val="none" w:sz="0" w:space="0" w:color="auto"/>
            <w:right w:val="none" w:sz="0" w:space="0" w:color="auto"/>
          </w:divBdr>
        </w:div>
      </w:divsChild>
    </w:div>
    <w:div w:id="1228344973">
      <w:bodyDiv w:val="1"/>
      <w:marLeft w:val="0"/>
      <w:marRight w:val="0"/>
      <w:marTop w:val="0"/>
      <w:marBottom w:val="0"/>
      <w:divBdr>
        <w:top w:val="none" w:sz="0" w:space="0" w:color="auto"/>
        <w:left w:val="none" w:sz="0" w:space="0" w:color="auto"/>
        <w:bottom w:val="none" w:sz="0" w:space="0" w:color="auto"/>
        <w:right w:val="none" w:sz="0" w:space="0" w:color="auto"/>
      </w:divBdr>
    </w:div>
    <w:div w:id="1235506314">
      <w:bodyDiv w:val="1"/>
      <w:marLeft w:val="0"/>
      <w:marRight w:val="0"/>
      <w:marTop w:val="0"/>
      <w:marBottom w:val="0"/>
      <w:divBdr>
        <w:top w:val="none" w:sz="0" w:space="0" w:color="auto"/>
        <w:left w:val="none" w:sz="0" w:space="0" w:color="auto"/>
        <w:bottom w:val="none" w:sz="0" w:space="0" w:color="auto"/>
        <w:right w:val="none" w:sz="0" w:space="0" w:color="auto"/>
      </w:divBdr>
    </w:div>
    <w:div w:id="1242177592">
      <w:bodyDiv w:val="1"/>
      <w:marLeft w:val="0"/>
      <w:marRight w:val="0"/>
      <w:marTop w:val="0"/>
      <w:marBottom w:val="0"/>
      <w:divBdr>
        <w:top w:val="none" w:sz="0" w:space="0" w:color="auto"/>
        <w:left w:val="none" w:sz="0" w:space="0" w:color="auto"/>
        <w:bottom w:val="none" w:sz="0" w:space="0" w:color="auto"/>
        <w:right w:val="none" w:sz="0" w:space="0" w:color="auto"/>
      </w:divBdr>
    </w:div>
    <w:div w:id="1245719618">
      <w:bodyDiv w:val="1"/>
      <w:marLeft w:val="0"/>
      <w:marRight w:val="0"/>
      <w:marTop w:val="0"/>
      <w:marBottom w:val="0"/>
      <w:divBdr>
        <w:top w:val="none" w:sz="0" w:space="0" w:color="auto"/>
        <w:left w:val="none" w:sz="0" w:space="0" w:color="auto"/>
        <w:bottom w:val="none" w:sz="0" w:space="0" w:color="auto"/>
        <w:right w:val="none" w:sz="0" w:space="0" w:color="auto"/>
      </w:divBdr>
    </w:div>
    <w:div w:id="1276518842">
      <w:bodyDiv w:val="1"/>
      <w:marLeft w:val="0"/>
      <w:marRight w:val="0"/>
      <w:marTop w:val="0"/>
      <w:marBottom w:val="0"/>
      <w:divBdr>
        <w:top w:val="none" w:sz="0" w:space="0" w:color="auto"/>
        <w:left w:val="none" w:sz="0" w:space="0" w:color="auto"/>
        <w:bottom w:val="none" w:sz="0" w:space="0" w:color="auto"/>
        <w:right w:val="none" w:sz="0" w:space="0" w:color="auto"/>
      </w:divBdr>
    </w:div>
    <w:div w:id="1307778254">
      <w:bodyDiv w:val="1"/>
      <w:marLeft w:val="0"/>
      <w:marRight w:val="0"/>
      <w:marTop w:val="0"/>
      <w:marBottom w:val="0"/>
      <w:divBdr>
        <w:top w:val="none" w:sz="0" w:space="0" w:color="auto"/>
        <w:left w:val="none" w:sz="0" w:space="0" w:color="auto"/>
        <w:bottom w:val="none" w:sz="0" w:space="0" w:color="auto"/>
        <w:right w:val="none" w:sz="0" w:space="0" w:color="auto"/>
      </w:divBdr>
    </w:div>
    <w:div w:id="1314604344">
      <w:bodyDiv w:val="1"/>
      <w:marLeft w:val="0"/>
      <w:marRight w:val="0"/>
      <w:marTop w:val="0"/>
      <w:marBottom w:val="0"/>
      <w:divBdr>
        <w:top w:val="none" w:sz="0" w:space="0" w:color="auto"/>
        <w:left w:val="none" w:sz="0" w:space="0" w:color="auto"/>
        <w:bottom w:val="none" w:sz="0" w:space="0" w:color="auto"/>
        <w:right w:val="none" w:sz="0" w:space="0" w:color="auto"/>
      </w:divBdr>
    </w:div>
    <w:div w:id="1349403453">
      <w:bodyDiv w:val="1"/>
      <w:marLeft w:val="0"/>
      <w:marRight w:val="0"/>
      <w:marTop w:val="0"/>
      <w:marBottom w:val="0"/>
      <w:divBdr>
        <w:top w:val="none" w:sz="0" w:space="0" w:color="auto"/>
        <w:left w:val="none" w:sz="0" w:space="0" w:color="auto"/>
        <w:bottom w:val="none" w:sz="0" w:space="0" w:color="auto"/>
        <w:right w:val="none" w:sz="0" w:space="0" w:color="auto"/>
      </w:divBdr>
      <w:divsChild>
        <w:div w:id="17508358">
          <w:marLeft w:val="173"/>
          <w:marRight w:val="0"/>
          <w:marTop w:val="0"/>
          <w:marBottom w:val="0"/>
          <w:divBdr>
            <w:top w:val="none" w:sz="0" w:space="0" w:color="auto"/>
            <w:left w:val="none" w:sz="0" w:space="0" w:color="auto"/>
            <w:bottom w:val="none" w:sz="0" w:space="0" w:color="auto"/>
            <w:right w:val="none" w:sz="0" w:space="0" w:color="auto"/>
          </w:divBdr>
        </w:div>
        <w:div w:id="267197320">
          <w:marLeft w:val="173"/>
          <w:marRight w:val="0"/>
          <w:marTop w:val="0"/>
          <w:marBottom w:val="0"/>
          <w:divBdr>
            <w:top w:val="none" w:sz="0" w:space="0" w:color="auto"/>
            <w:left w:val="none" w:sz="0" w:space="0" w:color="auto"/>
            <w:bottom w:val="none" w:sz="0" w:space="0" w:color="auto"/>
            <w:right w:val="none" w:sz="0" w:space="0" w:color="auto"/>
          </w:divBdr>
        </w:div>
      </w:divsChild>
    </w:div>
    <w:div w:id="1356150364">
      <w:bodyDiv w:val="1"/>
      <w:marLeft w:val="0"/>
      <w:marRight w:val="0"/>
      <w:marTop w:val="0"/>
      <w:marBottom w:val="0"/>
      <w:divBdr>
        <w:top w:val="none" w:sz="0" w:space="0" w:color="auto"/>
        <w:left w:val="none" w:sz="0" w:space="0" w:color="auto"/>
        <w:bottom w:val="none" w:sz="0" w:space="0" w:color="auto"/>
        <w:right w:val="none" w:sz="0" w:space="0" w:color="auto"/>
      </w:divBdr>
    </w:div>
    <w:div w:id="1358431847">
      <w:bodyDiv w:val="1"/>
      <w:marLeft w:val="0"/>
      <w:marRight w:val="0"/>
      <w:marTop w:val="0"/>
      <w:marBottom w:val="0"/>
      <w:divBdr>
        <w:top w:val="none" w:sz="0" w:space="0" w:color="auto"/>
        <w:left w:val="none" w:sz="0" w:space="0" w:color="auto"/>
        <w:bottom w:val="none" w:sz="0" w:space="0" w:color="auto"/>
        <w:right w:val="none" w:sz="0" w:space="0" w:color="auto"/>
      </w:divBdr>
    </w:div>
    <w:div w:id="1370565628">
      <w:bodyDiv w:val="1"/>
      <w:marLeft w:val="0"/>
      <w:marRight w:val="0"/>
      <w:marTop w:val="0"/>
      <w:marBottom w:val="0"/>
      <w:divBdr>
        <w:top w:val="none" w:sz="0" w:space="0" w:color="auto"/>
        <w:left w:val="none" w:sz="0" w:space="0" w:color="auto"/>
        <w:bottom w:val="none" w:sz="0" w:space="0" w:color="auto"/>
        <w:right w:val="none" w:sz="0" w:space="0" w:color="auto"/>
      </w:divBdr>
    </w:div>
    <w:div w:id="1375037015">
      <w:bodyDiv w:val="1"/>
      <w:marLeft w:val="0"/>
      <w:marRight w:val="0"/>
      <w:marTop w:val="0"/>
      <w:marBottom w:val="0"/>
      <w:divBdr>
        <w:top w:val="none" w:sz="0" w:space="0" w:color="auto"/>
        <w:left w:val="none" w:sz="0" w:space="0" w:color="auto"/>
        <w:bottom w:val="none" w:sz="0" w:space="0" w:color="auto"/>
        <w:right w:val="none" w:sz="0" w:space="0" w:color="auto"/>
      </w:divBdr>
      <w:divsChild>
        <w:div w:id="101384921">
          <w:marLeft w:val="173"/>
          <w:marRight w:val="0"/>
          <w:marTop w:val="0"/>
          <w:marBottom w:val="0"/>
          <w:divBdr>
            <w:top w:val="none" w:sz="0" w:space="0" w:color="auto"/>
            <w:left w:val="none" w:sz="0" w:space="0" w:color="auto"/>
            <w:bottom w:val="none" w:sz="0" w:space="0" w:color="auto"/>
            <w:right w:val="none" w:sz="0" w:space="0" w:color="auto"/>
          </w:divBdr>
        </w:div>
        <w:div w:id="1082334814">
          <w:marLeft w:val="173"/>
          <w:marRight w:val="0"/>
          <w:marTop w:val="0"/>
          <w:marBottom w:val="0"/>
          <w:divBdr>
            <w:top w:val="none" w:sz="0" w:space="0" w:color="auto"/>
            <w:left w:val="none" w:sz="0" w:space="0" w:color="auto"/>
            <w:bottom w:val="none" w:sz="0" w:space="0" w:color="auto"/>
            <w:right w:val="none" w:sz="0" w:space="0" w:color="auto"/>
          </w:divBdr>
        </w:div>
      </w:divsChild>
    </w:div>
    <w:div w:id="1378430100">
      <w:bodyDiv w:val="1"/>
      <w:marLeft w:val="0"/>
      <w:marRight w:val="0"/>
      <w:marTop w:val="0"/>
      <w:marBottom w:val="0"/>
      <w:divBdr>
        <w:top w:val="none" w:sz="0" w:space="0" w:color="auto"/>
        <w:left w:val="none" w:sz="0" w:space="0" w:color="auto"/>
        <w:bottom w:val="none" w:sz="0" w:space="0" w:color="auto"/>
        <w:right w:val="none" w:sz="0" w:space="0" w:color="auto"/>
      </w:divBdr>
    </w:div>
    <w:div w:id="1380936924">
      <w:bodyDiv w:val="1"/>
      <w:marLeft w:val="0"/>
      <w:marRight w:val="0"/>
      <w:marTop w:val="0"/>
      <w:marBottom w:val="0"/>
      <w:divBdr>
        <w:top w:val="none" w:sz="0" w:space="0" w:color="auto"/>
        <w:left w:val="none" w:sz="0" w:space="0" w:color="auto"/>
        <w:bottom w:val="none" w:sz="0" w:space="0" w:color="auto"/>
        <w:right w:val="none" w:sz="0" w:space="0" w:color="auto"/>
      </w:divBdr>
    </w:div>
    <w:div w:id="1393887048">
      <w:bodyDiv w:val="1"/>
      <w:marLeft w:val="0"/>
      <w:marRight w:val="0"/>
      <w:marTop w:val="0"/>
      <w:marBottom w:val="0"/>
      <w:divBdr>
        <w:top w:val="none" w:sz="0" w:space="0" w:color="auto"/>
        <w:left w:val="none" w:sz="0" w:space="0" w:color="auto"/>
        <w:bottom w:val="none" w:sz="0" w:space="0" w:color="auto"/>
        <w:right w:val="none" w:sz="0" w:space="0" w:color="auto"/>
      </w:divBdr>
      <w:divsChild>
        <w:div w:id="610744129">
          <w:marLeft w:val="1094"/>
          <w:marRight w:val="0"/>
          <w:marTop w:val="120"/>
          <w:marBottom w:val="120"/>
          <w:divBdr>
            <w:top w:val="none" w:sz="0" w:space="0" w:color="auto"/>
            <w:left w:val="none" w:sz="0" w:space="0" w:color="auto"/>
            <w:bottom w:val="none" w:sz="0" w:space="0" w:color="auto"/>
            <w:right w:val="none" w:sz="0" w:space="0" w:color="auto"/>
          </w:divBdr>
        </w:div>
      </w:divsChild>
    </w:div>
    <w:div w:id="1445349285">
      <w:bodyDiv w:val="1"/>
      <w:marLeft w:val="0"/>
      <w:marRight w:val="0"/>
      <w:marTop w:val="0"/>
      <w:marBottom w:val="0"/>
      <w:divBdr>
        <w:top w:val="none" w:sz="0" w:space="0" w:color="auto"/>
        <w:left w:val="none" w:sz="0" w:space="0" w:color="auto"/>
        <w:bottom w:val="none" w:sz="0" w:space="0" w:color="auto"/>
        <w:right w:val="none" w:sz="0" w:space="0" w:color="auto"/>
      </w:divBdr>
    </w:div>
    <w:div w:id="1520587562">
      <w:bodyDiv w:val="1"/>
      <w:marLeft w:val="0"/>
      <w:marRight w:val="0"/>
      <w:marTop w:val="0"/>
      <w:marBottom w:val="0"/>
      <w:divBdr>
        <w:top w:val="none" w:sz="0" w:space="0" w:color="auto"/>
        <w:left w:val="none" w:sz="0" w:space="0" w:color="auto"/>
        <w:bottom w:val="none" w:sz="0" w:space="0" w:color="auto"/>
        <w:right w:val="none" w:sz="0" w:space="0" w:color="auto"/>
      </w:divBdr>
    </w:div>
    <w:div w:id="1545561032">
      <w:bodyDiv w:val="1"/>
      <w:marLeft w:val="0"/>
      <w:marRight w:val="0"/>
      <w:marTop w:val="0"/>
      <w:marBottom w:val="0"/>
      <w:divBdr>
        <w:top w:val="none" w:sz="0" w:space="0" w:color="auto"/>
        <w:left w:val="none" w:sz="0" w:space="0" w:color="auto"/>
        <w:bottom w:val="none" w:sz="0" w:space="0" w:color="auto"/>
        <w:right w:val="none" w:sz="0" w:space="0" w:color="auto"/>
      </w:divBdr>
    </w:div>
    <w:div w:id="1570916220">
      <w:bodyDiv w:val="1"/>
      <w:marLeft w:val="0"/>
      <w:marRight w:val="0"/>
      <w:marTop w:val="0"/>
      <w:marBottom w:val="0"/>
      <w:divBdr>
        <w:top w:val="none" w:sz="0" w:space="0" w:color="auto"/>
        <w:left w:val="none" w:sz="0" w:space="0" w:color="auto"/>
        <w:bottom w:val="none" w:sz="0" w:space="0" w:color="auto"/>
        <w:right w:val="none" w:sz="0" w:space="0" w:color="auto"/>
      </w:divBdr>
    </w:div>
    <w:div w:id="1572041873">
      <w:bodyDiv w:val="1"/>
      <w:marLeft w:val="0"/>
      <w:marRight w:val="0"/>
      <w:marTop w:val="0"/>
      <w:marBottom w:val="0"/>
      <w:divBdr>
        <w:top w:val="none" w:sz="0" w:space="0" w:color="auto"/>
        <w:left w:val="none" w:sz="0" w:space="0" w:color="auto"/>
        <w:bottom w:val="none" w:sz="0" w:space="0" w:color="auto"/>
        <w:right w:val="none" w:sz="0" w:space="0" w:color="auto"/>
      </w:divBdr>
    </w:div>
    <w:div w:id="1577082255">
      <w:bodyDiv w:val="1"/>
      <w:marLeft w:val="0"/>
      <w:marRight w:val="0"/>
      <w:marTop w:val="0"/>
      <w:marBottom w:val="0"/>
      <w:divBdr>
        <w:top w:val="none" w:sz="0" w:space="0" w:color="auto"/>
        <w:left w:val="none" w:sz="0" w:space="0" w:color="auto"/>
        <w:bottom w:val="none" w:sz="0" w:space="0" w:color="auto"/>
        <w:right w:val="none" w:sz="0" w:space="0" w:color="auto"/>
      </w:divBdr>
    </w:div>
    <w:div w:id="1578592110">
      <w:bodyDiv w:val="1"/>
      <w:marLeft w:val="0"/>
      <w:marRight w:val="0"/>
      <w:marTop w:val="0"/>
      <w:marBottom w:val="0"/>
      <w:divBdr>
        <w:top w:val="none" w:sz="0" w:space="0" w:color="auto"/>
        <w:left w:val="none" w:sz="0" w:space="0" w:color="auto"/>
        <w:bottom w:val="none" w:sz="0" w:space="0" w:color="auto"/>
        <w:right w:val="none" w:sz="0" w:space="0" w:color="auto"/>
      </w:divBdr>
    </w:div>
    <w:div w:id="1580170926">
      <w:bodyDiv w:val="1"/>
      <w:marLeft w:val="0"/>
      <w:marRight w:val="0"/>
      <w:marTop w:val="0"/>
      <w:marBottom w:val="0"/>
      <w:divBdr>
        <w:top w:val="none" w:sz="0" w:space="0" w:color="auto"/>
        <w:left w:val="none" w:sz="0" w:space="0" w:color="auto"/>
        <w:bottom w:val="none" w:sz="0" w:space="0" w:color="auto"/>
        <w:right w:val="none" w:sz="0" w:space="0" w:color="auto"/>
      </w:divBdr>
    </w:div>
    <w:div w:id="1591310728">
      <w:bodyDiv w:val="1"/>
      <w:marLeft w:val="0"/>
      <w:marRight w:val="0"/>
      <w:marTop w:val="0"/>
      <w:marBottom w:val="0"/>
      <w:divBdr>
        <w:top w:val="none" w:sz="0" w:space="0" w:color="auto"/>
        <w:left w:val="none" w:sz="0" w:space="0" w:color="auto"/>
        <w:bottom w:val="none" w:sz="0" w:space="0" w:color="auto"/>
        <w:right w:val="none" w:sz="0" w:space="0" w:color="auto"/>
      </w:divBdr>
    </w:div>
    <w:div w:id="1657028511">
      <w:bodyDiv w:val="1"/>
      <w:marLeft w:val="0"/>
      <w:marRight w:val="0"/>
      <w:marTop w:val="0"/>
      <w:marBottom w:val="0"/>
      <w:divBdr>
        <w:top w:val="none" w:sz="0" w:space="0" w:color="auto"/>
        <w:left w:val="none" w:sz="0" w:space="0" w:color="auto"/>
        <w:bottom w:val="none" w:sz="0" w:space="0" w:color="auto"/>
        <w:right w:val="none" w:sz="0" w:space="0" w:color="auto"/>
      </w:divBdr>
    </w:div>
    <w:div w:id="1662270774">
      <w:bodyDiv w:val="1"/>
      <w:marLeft w:val="0"/>
      <w:marRight w:val="0"/>
      <w:marTop w:val="0"/>
      <w:marBottom w:val="0"/>
      <w:divBdr>
        <w:top w:val="none" w:sz="0" w:space="0" w:color="auto"/>
        <w:left w:val="none" w:sz="0" w:space="0" w:color="auto"/>
        <w:bottom w:val="none" w:sz="0" w:space="0" w:color="auto"/>
        <w:right w:val="none" w:sz="0" w:space="0" w:color="auto"/>
      </w:divBdr>
    </w:div>
    <w:div w:id="1668554051">
      <w:bodyDiv w:val="1"/>
      <w:marLeft w:val="0"/>
      <w:marRight w:val="0"/>
      <w:marTop w:val="0"/>
      <w:marBottom w:val="0"/>
      <w:divBdr>
        <w:top w:val="none" w:sz="0" w:space="0" w:color="auto"/>
        <w:left w:val="none" w:sz="0" w:space="0" w:color="auto"/>
        <w:bottom w:val="none" w:sz="0" w:space="0" w:color="auto"/>
        <w:right w:val="none" w:sz="0" w:space="0" w:color="auto"/>
      </w:divBdr>
    </w:div>
    <w:div w:id="1714305274">
      <w:bodyDiv w:val="1"/>
      <w:marLeft w:val="0"/>
      <w:marRight w:val="0"/>
      <w:marTop w:val="0"/>
      <w:marBottom w:val="0"/>
      <w:divBdr>
        <w:top w:val="none" w:sz="0" w:space="0" w:color="auto"/>
        <w:left w:val="none" w:sz="0" w:space="0" w:color="auto"/>
        <w:bottom w:val="none" w:sz="0" w:space="0" w:color="auto"/>
        <w:right w:val="none" w:sz="0" w:space="0" w:color="auto"/>
      </w:divBdr>
    </w:div>
    <w:div w:id="1736784282">
      <w:bodyDiv w:val="1"/>
      <w:marLeft w:val="0"/>
      <w:marRight w:val="0"/>
      <w:marTop w:val="0"/>
      <w:marBottom w:val="0"/>
      <w:divBdr>
        <w:top w:val="none" w:sz="0" w:space="0" w:color="auto"/>
        <w:left w:val="none" w:sz="0" w:space="0" w:color="auto"/>
        <w:bottom w:val="none" w:sz="0" w:space="0" w:color="auto"/>
        <w:right w:val="none" w:sz="0" w:space="0" w:color="auto"/>
      </w:divBdr>
    </w:div>
    <w:div w:id="1746951414">
      <w:bodyDiv w:val="1"/>
      <w:marLeft w:val="0"/>
      <w:marRight w:val="0"/>
      <w:marTop w:val="0"/>
      <w:marBottom w:val="0"/>
      <w:divBdr>
        <w:top w:val="none" w:sz="0" w:space="0" w:color="auto"/>
        <w:left w:val="none" w:sz="0" w:space="0" w:color="auto"/>
        <w:bottom w:val="none" w:sz="0" w:space="0" w:color="auto"/>
        <w:right w:val="none" w:sz="0" w:space="0" w:color="auto"/>
      </w:divBdr>
      <w:divsChild>
        <w:div w:id="833959308">
          <w:marLeft w:val="0"/>
          <w:marRight w:val="0"/>
          <w:marTop w:val="0"/>
          <w:marBottom w:val="208"/>
          <w:divBdr>
            <w:top w:val="none" w:sz="0" w:space="0" w:color="auto"/>
            <w:left w:val="none" w:sz="0" w:space="0" w:color="auto"/>
            <w:bottom w:val="none" w:sz="0" w:space="0" w:color="auto"/>
            <w:right w:val="none" w:sz="0" w:space="0" w:color="auto"/>
          </w:divBdr>
        </w:div>
        <w:div w:id="1193111602">
          <w:marLeft w:val="0"/>
          <w:marRight w:val="0"/>
          <w:marTop w:val="0"/>
          <w:marBottom w:val="208"/>
          <w:divBdr>
            <w:top w:val="none" w:sz="0" w:space="0" w:color="auto"/>
            <w:left w:val="none" w:sz="0" w:space="0" w:color="auto"/>
            <w:bottom w:val="none" w:sz="0" w:space="0" w:color="auto"/>
            <w:right w:val="none" w:sz="0" w:space="0" w:color="auto"/>
          </w:divBdr>
        </w:div>
      </w:divsChild>
    </w:div>
    <w:div w:id="1748455388">
      <w:bodyDiv w:val="1"/>
      <w:marLeft w:val="0"/>
      <w:marRight w:val="0"/>
      <w:marTop w:val="0"/>
      <w:marBottom w:val="0"/>
      <w:divBdr>
        <w:top w:val="none" w:sz="0" w:space="0" w:color="auto"/>
        <w:left w:val="none" w:sz="0" w:space="0" w:color="auto"/>
        <w:bottom w:val="none" w:sz="0" w:space="0" w:color="auto"/>
        <w:right w:val="none" w:sz="0" w:space="0" w:color="auto"/>
      </w:divBdr>
    </w:div>
    <w:div w:id="1762991361">
      <w:bodyDiv w:val="1"/>
      <w:marLeft w:val="0"/>
      <w:marRight w:val="0"/>
      <w:marTop w:val="0"/>
      <w:marBottom w:val="0"/>
      <w:divBdr>
        <w:top w:val="none" w:sz="0" w:space="0" w:color="auto"/>
        <w:left w:val="none" w:sz="0" w:space="0" w:color="auto"/>
        <w:bottom w:val="none" w:sz="0" w:space="0" w:color="auto"/>
        <w:right w:val="none" w:sz="0" w:space="0" w:color="auto"/>
      </w:divBdr>
    </w:div>
    <w:div w:id="1767075333">
      <w:bodyDiv w:val="1"/>
      <w:marLeft w:val="0"/>
      <w:marRight w:val="0"/>
      <w:marTop w:val="0"/>
      <w:marBottom w:val="0"/>
      <w:divBdr>
        <w:top w:val="none" w:sz="0" w:space="0" w:color="auto"/>
        <w:left w:val="none" w:sz="0" w:space="0" w:color="auto"/>
        <w:bottom w:val="none" w:sz="0" w:space="0" w:color="auto"/>
        <w:right w:val="none" w:sz="0" w:space="0" w:color="auto"/>
      </w:divBdr>
    </w:div>
    <w:div w:id="1768235788">
      <w:bodyDiv w:val="1"/>
      <w:marLeft w:val="0"/>
      <w:marRight w:val="0"/>
      <w:marTop w:val="0"/>
      <w:marBottom w:val="0"/>
      <w:divBdr>
        <w:top w:val="none" w:sz="0" w:space="0" w:color="auto"/>
        <w:left w:val="none" w:sz="0" w:space="0" w:color="auto"/>
        <w:bottom w:val="none" w:sz="0" w:space="0" w:color="auto"/>
        <w:right w:val="none" w:sz="0" w:space="0" w:color="auto"/>
      </w:divBdr>
    </w:div>
    <w:div w:id="1799906499">
      <w:bodyDiv w:val="1"/>
      <w:marLeft w:val="0"/>
      <w:marRight w:val="0"/>
      <w:marTop w:val="0"/>
      <w:marBottom w:val="0"/>
      <w:divBdr>
        <w:top w:val="none" w:sz="0" w:space="0" w:color="auto"/>
        <w:left w:val="none" w:sz="0" w:space="0" w:color="auto"/>
        <w:bottom w:val="none" w:sz="0" w:space="0" w:color="auto"/>
        <w:right w:val="none" w:sz="0" w:space="0" w:color="auto"/>
      </w:divBdr>
    </w:div>
    <w:div w:id="1866014590">
      <w:bodyDiv w:val="1"/>
      <w:marLeft w:val="0"/>
      <w:marRight w:val="0"/>
      <w:marTop w:val="0"/>
      <w:marBottom w:val="0"/>
      <w:divBdr>
        <w:top w:val="none" w:sz="0" w:space="0" w:color="auto"/>
        <w:left w:val="none" w:sz="0" w:space="0" w:color="auto"/>
        <w:bottom w:val="none" w:sz="0" w:space="0" w:color="auto"/>
        <w:right w:val="none" w:sz="0" w:space="0" w:color="auto"/>
      </w:divBdr>
    </w:div>
    <w:div w:id="1871842634">
      <w:bodyDiv w:val="1"/>
      <w:marLeft w:val="0"/>
      <w:marRight w:val="0"/>
      <w:marTop w:val="0"/>
      <w:marBottom w:val="0"/>
      <w:divBdr>
        <w:top w:val="none" w:sz="0" w:space="0" w:color="auto"/>
        <w:left w:val="none" w:sz="0" w:space="0" w:color="auto"/>
        <w:bottom w:val="none" w:sz="0" w:space="0" w:color="auto"/>
        <w:right w:val="none" w:sz="0" w:space="0" w:color="auto"/>
      </w:divBdr>
    </w:div>
    <w:div w:id="1879583447">
      <w:bodyDiv w:val="1"/>
      <w:marLeft w:val="0"/>
      <w:marRight w:val="0"/>
      <w:marTop w:val="0"/>
      <w:marBottom w:val="0"/>
      <w:divBdr>
        <w:top w:val="none" w:sz="0" w:space="0" w:color="auto"/>
        <w:left w:val="none" w:sz="0" w:space="0" w:color="auto"/>
        <w:bottom w:val="none" w:sz="0" w:space="0" w:color="auto"/>
        <w:right w:val="none" w:sz="0" w:space="0" w:color="auto"/>
      </w:divBdr>
    </w:div>
    <w:div w:id="1910381680">
      <w:bodyDiv w:val="1"/>
      <w:marLeft w:val="0"/>
      <w:marRight w:val="0"/>
      <w:marTop w:val="0"/>
      <w:marBottom w:val="0"/>
      <w:divBdr>
        <w:top w:val="none" w:sz="0" w:space="0" w:color="auto"/>
        <w:left w:val="none" w:sz="0" w:space="0" w:color="auto"/>
        <w:bottom w:val="none" w:sz="0" w:space="0" w:color="auto"/>
        <w:right w:val="none" w:sz="0" w:space="0" w:color="auto"/>
      </w:divBdr>
      <w:divsChild>
        <w:div w:id="1457992428">
          <w:marLeft w:val="0"/>
          <w:marRight w:val="0"/>
          <w:marTop w:val="0"/>
          <w:marBottom w:val="0"/>
          <w:divBdr>
            <w:top w:val="none" w:sz="0" w:space="0" w:color="auto"/>
            <w:left w:val="none" w:sz="0" w:space="0" w:color="auto"/>
            <w:bottom w:val="none" w:sz="0" w:space="0" w:color="auto"/>
            <w:right w:val="none" w:sz="0" w:space="0" w:color="auto"/>
          </w:divBdr>
        </w:div>
        <w:div w:id="692153714">
          <w:marLeft w:val="0"/>
          <w:marRight w:val="0"/>
          <w:marTop w:val="0"/>
          <w:marBottom w:val="0"/>
          <w:divBdr>
            <w:top w:val="none" w:sz="0" w:space="0" w:color="auto"/>
            <w:left w:val="none" w:sz="0" w:space="0" w:color="auto"/>
            <w:bottom w:val="none" w:sz="0" w:space="0" w:color="auto"/>
            <w:right w:val="none" w:sz="0" w:space="0" w:color="auto"/>
          </w:divBdr>
        </w:div>
        <w:div w:id="1451239971">
          <w:marLeft w:val="0"/>
          <w:marRight w:val="0"/>
          <w:marTop w:val="0"/>
          <w:marBottom w:val="0"/>
          <w:divBdr>
            <w:top w:val="none" w:sz="0" w:space="0" w:color="auto"/>
            <w:left w:val="none" w:sz="0" w:space="0" w:color="auto"/>
            <w:bottom w:val="none" w:sz="0" w:space="0" w:color="auto"/>
            <w:right w:val="none" w:sz="0" w:space="0" w:color="auto"/>
          </w:divBdr>
        </w:div>
        <w:div w:id="649485205">
          <w:marLeft w:val="0"/>
          <w:marRight w:val="0"/>
          <w:marTop w:val="0"/>
          <w:marBottom w:val="0"/>
          <w:divBdr>
            <w:top w:val="none" w:sz="0" w:space="0" w:color="auto"/>
            <w:left w:val="none" w:sz="0" w:space="0" w:color="auto"/>
            <w:bottom w:val="none" w:sz="0" w:space="0" w:color="auto"/>
            <w:right w:val="none" w:sz="0" w:space="0" w:color="auto"/>
          </w:divBdr>
        </w:div>
        <w:div w:id="2117365963">
          <w:marLeft w:val="0"/>
          <w:marRight w:val="0"/>
          <w:marTop w:val="0"/>
          <w:marBottom w:val="0"/>
          <w:divBdr>
            <w:top w:val="none" w:sz="0" w:space="0" w:color="auto"/>
            <w:left w:val="none" w:sz="0" w:space="0" w:color="auto"/>
            <w:bottom w:val="none" w:sz="0" w:space="0" w:color="auto"/>
            <w:right w:val="none" w:sz="0" w:space="0" w:color="auto"/>
          </w:divBdr>
        </w:div>
        <w:div w:id="1263102253">
          <w:marLeft w:val="0"/>
          <w:marRight w:val="0"/>
          <w:marTop w:val="0"/>
          <w:marBottom w:val="0"/>
          <w:divBdr>
            <w:top w:val="none" w:sz="0" w:space="0" w:color="auto"/>
            <w:left w:val="none" w:sz="0" w:space="0" w:color="auto"/>
            <w:bottom w:val="none" w:sz="0" w:space="0" w:color="auto"/>
            <w:right w:val="none" w:sz="0" w:space="0" w:color="auto"/>
          </w:divBdr>
        </w:div>
        <w:div w:id="224605233">
          <w:marLeft w:val="0"/>
          <w:marRight w:val="0"/>
          <w:marTop w:val="0"/>
          <w:marBottom w:val="0"/>
          <w:divBdr>
            <w:top w:val="none" w:sz="0" w:space="0" w:color="auto"/>
            <w:left w:val="none" w:sz="0" w:space="0" w:color="auto"/>
            <w:bottom w:val="none" w:sz="0" w:space="0" w:color="auto"/>
            <w:right w:val="none" w:sz="0" w:space="0" w:color="auto"/>
          </w:divBdr>
        </w:div>
        <w:div w:id="1222867035">
          <w:marLeft w:val="0"/>
          <w:marRight w:val="0"/>
          <w:marTop w:val="0"/>
          <w:marBottom w:val="0"/>
          <w:divBdr>
            <w:top w:val="none" w:sz="0" w:space="0" w:color="auto"/>
            <w:left w:val="none" w:sz="0" w:space="0" w:color="auto"/>
            <w:bottom w:val="none" w:sz="0" w:space="0" w:color="auto"/>
            <w:right w:val="none" w:sz="0" w:space="0" w:color="auto"/>
          </w:divBdr>
        </w:div>
      </w:divsChild>
    </w:div>
    <w:div w:id="1922593665">
      <w:bodyDiv w:val="1"/>
      <w:marLeft w:val="0"/>
      <w:marRight w:val="0"/>
      <w:marTop w:val="0"/>
      <w:marBottom w:val="0"/>
      <w:divBdr>
        <w:top w:val="none" w:sz="0" w:space="0" w:color="auto"/>
        <w:left w:val="none" w:sz="0" w:space="0" w:color="auto"/>
        <w:bottom w:val="none" w:sz="0" w:space="0" w:color="auto"/>
        <w:right w:val="none" w:sz="0" w:space="0" w:color="auto"/>
      </w:divBdr>
    </w:div>
    <w:div w:id="1923903723">
      <w:bodyDiv w:val="1"/>
      <w:marLeft w:val="0"/>
      <w:marRight w:val="0"/>
      <w:marTop w:val="0"/>
      <w:marBottom w:val="0"/>
      <w:divBdr>
        <w:top w:val="none" w:sz="0" w:space="0" w:color="auto"/>
        <w:left w:val="none" w:sz="0" w:space="0" w:color="auto"/>
        <w:bottom w:val="none" w:sz="0" w:space="0" w:color="auto"/>
        <w:right w:val="none" w:sz="0" w:space="0" w:color="auto"/>
      </w:divBdr>
    </w:div>
    <w:div w:id="1933928320">
      <w:bodyDiv w:val="1"/>
      <w:marLeft w:val="0"/>
      <w:marRight w:val="0"/>
      <w:marTop w:val="0"/>
      <w:marBottom w:val="0"/>
      <w:divBdr>
        <w:top w:val="none" w:sz="0" w:space="0" w:color="auto"/>
        <w:left w:val="none" w:sz="0" w:space="0" w:color="auto"/>
        <w:bottom w:val="none" w:sz="0" w:space="0" w:color="auto"/>
        <w:right w:val="none" w:sz="0" w:space="0" w:color="auto"/>
      </w:divBdr>
    </w:div>
    <w:div w:id="2047487491">
      <w:bodyDiv w:val="1"/>
      <w:marLeft w:val="0"/>
      <w:marRight w:val="0"/>
      <w:marTop w:val="0"/>
      <w:marBottom w:val="0"/>
      <w:divBdr>
        <w:top w:val="none" w:sz="0" w:space="0" w:color="auto"/>
        <w:left w:val="none" w:sz="0" w:space="0" w:color="auto"/>
        <w:bottom w:val="none" w:sz="0" w:space="0" w:color="auto"/>
        <w:right w:val="none" w:sz="0" w:space="0" w:color="auto"/>
      </w:divBdr>
    </w:div>
    <w:div w:id="2065254311">
      <w:bodyDiv w:val="1"/>
      <w:marLeft w:val="0"/>
      <w:marRight w:val="0"/>
      <w:marTop w:val="0"/>
      <w:marBottom w:val="0"/>
      <w:divBdr>
        <w:top w:val="none" w:sz="0" w:space="0" w:color="auto"/>
        <w:left w:val="none" w:sz="0" w:space="0" w:color="auto"/>
        <w:bottom w:val="none" w:sz="0" w:space="0" w:color="auto"/>
        <w:right w:val="none" w:sz="0" w:space="0" w:color="auto"/>
      </w:divBdr>
    </w:div>
    <w:div w:id="2065979706">
      <w:bodyDiv w:val="1"/>
      <w:marLeft w:val="0"/>
      <w:marRight w:val="0"/>
      <w:marTop w:val="0"/>
      <w:marBottom w:val="0"/>
      <w:divBdr>
        <w:top w:val="none" w:sz="0" w:space="0" w:color="auto"/>
        <w:left w:val="none" w:sz="0" w:space="0" w:color="auto"/>
        <w:bottom w:val="none" w:sz="0" w:space="0" w:color="auto"/>
        <w:right w:val="none" w:sz="0" w:space="0" w:color="auto"/>
      </w:divBdr>
    </w:div>
    <w:div w:id="2072073677">
      <w:bodyDiv w:val="1"/>
      <w:marLeft w:val="0"/>
      <w:marRight w:val="0"/>
      <w:marTop w:val="0"/>
      <w:marBottom w:val="0"/>
      <w:divBdr>
        <w:top w:val="none" w:sz="0" w:space="0" w:color="auto"/>
        <w:left w:val="none" w:sz="0" w:space="0" w:color="auto"/>
        <w:bottom w:val="none" w:sz="0" w:space="0" w:color="auto"/>
        <w:right w:val="none" w:sz="0" w:space="0" w:color="auto"/>
      </w:divBdr>
    </w:div>
    <w:div w:id="2076196892">
      <w:bodyDiv w:val="1"/>
      <w:marLeft w:val="0"/>
      <w:marRight w:val="0"/>
      <w:marTop w:val="0"/>
      <w:marBottom w:val="0"/>
      <w:divBdr>
        <w:top w:val="none" w:sz="0" w:space="0" w:color="auto"/>
        <w:left w:val="none" w:sz="0" w:space="0" w:color="auto"/>
        <w:bottom w:val="none" w:sz="0" w:space="0" w:color="auto"/>
        <w:right w:val="none" w:sz="0" w:space="0" w:color="auto"/>
      </w:divBdr>
    </w:div>
    <w:div w:id="208745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6.jpeg"/><Relationship Id="rId26" Type="http://schemas.openxmlformats.org/officeDocument/2006/relationships/chart" Target="charts/chart5.xml"/><Relationship Id="rId39" Type="http://schemas.openxmlformats.org/officeDocument/2006/relationships/chart" Target="charts/chart12.xml"/><Relationship Id="rId21" Type="http://schemas.openxmlformats.org/officeDocument/2006/relationships/chart" Target="charts/chart3.xml"/><Relationship Id="rId34" Type="http://schemas.openxmlformats.org/officeDocument/2006/relationships/image" Target="media/image13.jpeg"/><Relationship Id="rId42" Type="http://schemas.openxmlformats.org/officeDocument/2006/relationships/image" Target="media/image18.jpeg"/><Relationship Id="rId47" Type="http://schemas.openxmlformats.org/officeDocument/2006/relationships/image" Target="media/image20.jpeg"/><Relationship Id="rId50" Type="http://schemas.openxmlformats.org/officeDocument/2006/relationships/chart" Target="charts/chart18.xml"/><Relationship Id="rId55" Type="http://schemas.openxmlformats.org/officeDocument/2006/relationships/header" Target="header3.xml"/><Relationship Id="rId63"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image" Target="media/image11.jpeg"/><Relationship Id="rId11" Type="http://schemas.openxmlformats.org/officeDocument/2006/relationships/header" Target="header1.xml"/><Relationship Id="rId24" Type="http://schemas.openxmlformats.org/officeDocument/2006/relationships/image" Target="media/image9.jpeg"/><Relationship Id="rId32" Type="http://schemas.openxmlformats.org/officeDocument/2006/relationships/chart" Target="charts/chart8.xml"/><Relationship Id="rId37" Type="http://schemas.openxmlformats.org/officeDocument/2006/relationships/chart" Target="charts/chart10.xml"/><Relationship Id="rId40" Type="http://schemas.openxmlformats.org/officeDocument/2006/relationships/image" Target="media/image16.jpeg"/><Relationship Id="rId45" Type="http://schemas.openxmlformats.org/officeDocument/2006/relationships/chart" Target="charts/chart14.xml"/><Relationship Id="rId53" Type="http://schemas.openxmlformats.org/officeDocument/2006/relationships/chart" Target="charts/chart20.xml"/><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chart" Target="charts/chart1.xml"/><Relationship Id="rId14" Type="http://schemas.openxmlformats.org/officeDocument/2006/relationships/footer" Target="footer2.xml"/><Relationship Id="rId22" Type="http://schemas.openxmlformats.org/officeDocument/2006/relationships/image" Target="media/image7.jpeg"/><Relationship Id="rId27" Type="http://schemas.openxmlformats.org/officeDocument/2006/relationships/chart" Target="charts/chart6.xml"/><Relationship Id="rId30" Type="http://schemas.openxmlformats.org/officeDocument/2006/relationships/image" Target="media/image12.jpeg"/><Relationship Id="rId35" Type="http://schemas.openxmlformats.org/officeDocument/2006/relationships/image" Target="media/image14.jpeg"/><Relationship Id="rId43" Type="http://schemas.openxmlformats.org/officeDocument/2006/relationships/image" Target="media/image19.jpeg"/><Relationship Id="rId48" Type="http://schemas.openxmlformats.org/officeDocument/2006/relationships/chart" Target="charts/chart16.xml"/><Relationship Id="rId56" Type="http://schemas.openxmlformats.org/officeDocument/2006/relationships/footer" Target="footer3.xml"/><Relationship Id="rId64" Type="http://schemas.openxmlformats.org/officeDocument/2006/relationships/customXml" Target="../customXml/item6.xml"/><Relationship Id="rId8" Type="http://schemas.openxmlformats.org/officeDocument/2006/relationships/image" Target="media/image1.jpeg"/><Relationship Id="rId51" Type="http://schemas.openxmlformats.org/officeDocument/2006/relationships/image" Target="media/image2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chart" Target="charts/chart4.xml"/><Relationship Id="rId33" Type="http://schemas.openxmlformats.org/officeDocument/2006/relationships/chart" Target="charts/chart9.xml"/><Relationship Id="rId38" Type="http://schemas.openxmlformats.org/officeDocument/2006/relationships/chart" Target="charts/chart11.xml"/><Relationship Id="rId46" Type="http://schemas.openxmlformats.org/officeDocument/2006/relationships/chart" Target="charts/chart15.xml"/><Relationship Id="rId59" Type="http://schemas.openxmlformats.org/officeDocument/2006/relationships/theme" Target="theme/theme1.xml"/><Relationship Id="rId20" Type="http://schemas.openxmlformats.org/officeDocument/2006/relationships/chart" Target="charts/chart2.xml"/><Relationship Id="rId41" Type="http://schemas.openxmlformats.org/officeDocument/2006/relationships/image" Target="media/image17.jpeg"/><Relationship Id="rId54" Type="http://schemas.openxmlformats.org/officeDocument/2006/relationships/chart" Target="charts/chart21.xm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raduateinstitute.ch/" TargetMode="External"/><Relationship Id="rId23" Type="http://schemas.openxmlformats.org/officeDocument/2006/relationships/image" Target="media/image8.jpeg"/><Relationship Id="rId28" Type="http://schemas.openxmlformats.org/officeDocument/2006/relationships/image" Target="media/image10.jpeg"/><Relationship Id="rId36" Type="http://schemas.openxmlformats.org/officeDocument/2006/relationships/image" Target="media/image15.jpeg"/><Relationship Id="rId49" Type="http://schemas.openxmlformats.org/officeDocument/2006/relationships/chart" Target="charts/chart17.xml"/><Relationship Id="rId57" Type="http://schemas.openxmlformats.org/officeDocument/2006/relationships/footer" Target="footer4.xml"/><Relationship Id="rId10" Type="http://schemas.openxmlformats.org/officeDocument/2006/relationships/image" Target="media/image3.png"/><Relationship Id="rId31" Type="http://schemas.openxmlformats.org/officeDocument/2006/relationships/chart" Target="charts/chart7.xml"/><Relationship Id="rId44" Type="http://schemas.openxmlformats.org/officeDocument/2006/relationships/chart" Target="charts/chart13.xml"/><Relationship Id="rId52" Type="http://schemas.openxmlformats.org/officeDocument/2006/relationships/chart" Target="charts/chart19.xml"/><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lga\GUIDE\P2%20Workshop%20Comments\Jay%20S%20Info\CD1\CPL%20Templates1.1\M%200%20CPL%20Criteria%20for%20Describing%20Product%20Descriptions%20%20tv1.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Quarterly%20Reports\References%20(Q4)\Q4%20sta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Quarterly%20Reports\References%20(Q4)\Q4%20sta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Quarterly%20Reports\References%20(Q4)\Q4%20sta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Quarterly%20Reports\References%20(Q4)\Q4%20stat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Quarterly%20Reports\References%20(Q4)\Q4%20sta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Quarterly%20Reports\References%20(Q4)\Q4%20stat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esktop\Quarterly%20Reports\References%20(Q4)\Q4%20sta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esktop\Quarterly%20Reports\References%20(Q4)\Q4%20stat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esktop\Quarterly%20Reports\References%20(Q4)\Q4%20sta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er\Desktop\Quarterly%20Reports\References%20(Q4)\Q4%20stat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user\Desktop\Quarterly%20Reports\References%20(Q4)\Q4%20sta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Quarterly%20Reports\References%20(Q4)\Q4%20stat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er\Desktop\Quarterly%20Reports\References%20(Q4)\Q4%20stat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user\Desktop\Quarterly%20Reports\References%20(Q4)\Q4%20sta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Quarterly%20Reports\References%20(Q4)\Q4%20sta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Quarterly%20Reports\References%20(Q4)\Q4%20sta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Quarterly%20Reports\References%20(Q4)\Q4%20sta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Quarterly%20Reports\References%20(Q4)\Q4%20sta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Quarterly%20Reports\References%20(Q4)\Q4%20sta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Quarterly%20Reports\References%20(Q4)\Q4%20sta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Quarterly%20Reports\References%20(Q4)\Q4%20sta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Participants by gender</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16238560395083093"/>
          <c:w val="1"/>
          <c:h val="0.64664704101940751"/>
        </c:manualLayout>
      </c:layout>
      <c:pie3DChart>
        <c:varyColors val="1"/>
        <c:ser>
          <c:idx val="0"/>
          <c:order val="0"/>
          <c:spPr>
            <a:scene3d>
              <a:camera prst="orthographicFront"/>
              <a:lightRig rig="threePt" dir="t"/>
            </a:scene3d>
            <a:sp3d prstMaterial="metal">
              <a:bevelT w="152400" h="152400"/>
            </a:sp3d>
          </c:spPr>
          <c:explosion val="25"/>
          <c:dLbls>
            <c:spPr>
              <a:noFill/>
              <a:ln>
                <a:noFill/>
              </a:ln>
              <a:effectLst/>
            </c:sp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'Human Trafficking (1-4 Dec)'!$A$5:$A$6</c:f>
              <c:strCache>
                <c:ptCount val="2"/>
                <c:pt idx="0">
                  <c:v>Male</c:v>
                </c:pt>
                <c:pt idx="1">
                  <c:v>Female</c:v>
                </c:pt>
              </c:strCache>
            </c:strRef>
          </c:cat>
          <c:val>
            <c:numRef>
              <c:f>'Human Trafficking (1-4 Dec)'!$B$5:$B$6</c:f>
              <c:numCache>
                <c:formatCode>General</c:formatCode>
                <c:ptCount val="2"/>
                <c:pt idx="0">
                  <c:v>18</c:v>
                </c:pt>
                <c:pt idx="1">
                  <c:v>4</c:v>
                </c:pt>
              </c:numCache>
            </c:numRef>
          </c:val>
        </c:ser>
        <c:dLbls>
          <c:showLegendKey val="0"/>
          <c:showVal val="0"/>
          <c:showCatName val="0"/>
          <c:showSerName val="0"/>
          <c:showPercent val="0"/>
          <c:showBubbleSize val="0"/>
          <c:showLeaderLines val="1"/>
        </c:dLbls>
      </c:pie3DChart>
    </c:plotArea>
    <c:legend>
      <c:legendPos val="b"/>
      <c:overlay val="0"/>
    </c:legend>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Participants by gender</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17913190053559341"/>
          <c:w val="0.92035805515451463"/>
          <c:h val="0.82086809946440675"/>
        </c:manualLayout>
      </c:layout>
      <c:pie3DChart>
        <c:varyColors val="1"/>
        <c:ser>
          <c:idx val="0"/>
          <c:order val="0"/>
          <c:spPr>
            <a:scene3d>
              <a:camera prst="orthographicFront"/>
              <a:lightRig rig="threePt" dir="t"/>
            </a:scene3d>
            <a:sp3d prstMaterial="metal">
              <a:bevelT w="152400" h="152400"/>
            </a:sp3d>
          </c:spPr>
          <c:explosion val="25"/>
          <c:dLbls>
            <c:spPr>
              <a:noFill/>
              <a:ln>
                <a:noFill/>
              </a:ln>
              <a:effectLst/>
            </c:sp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'SALW (26-29 Jan)'!$A$5:$A$6</c:f>
              <c:strCache>
                <c:ptCount val="2"/>
                <c:pt idx="0">
                  <c:v>Male</c:v>
                </c:pt>
                <c:pt idx="1">
                  <c:v>Female</c:v>
                </c:pt>
              </c:strCache>
            </c:strRef>
          </c:cat>
          <c:val>
            <c:numRef>
              <c:f>'SALW (26-29 Jan)'!$B$5:$B$6</c:f>
              <c:numCache>
                <c:formatCode>General</c:formatCode>
                <c:ptCount val="2"/>
                <c:pt idx="0">
                  <c:v>20</c:v>
                </c:pt>
                <c:pt idx="1">
                  <c:v>3</c:v>
                </c:pt>
              </c:numCache>
            </c:numRef>
          </c:val>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Participants by affiliation</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141875"/>
          <c:w val="1"/>
          <c:h val="0.69782699037620299"/>
        </c:manualLayout>
      </c:layout>
      <c:pie3DChart>
        <c:varyColors val="1"/>
        <c:ser>
          <c:idx val="0"/>
          <c:order val="0"/>
          <c:spPr>
            <a:scene3d>
              <a:camera prst="orthographicFront"/>
              <a:lightRig rig="threePt" dir="t"/>
            </a:scene3d>
            <a:sp3d prstMaterial="metal">
              <a:bevelT w="152400" h="152400"/>
            </a:sp3d>
          </c:spPr>
          <c:explosion val="25"/>
          <c:dLbls>
            <c:spPr>
              <a:noFill/>
              <a:ln>
                <a:noFill/>
              </a:ln>
              <a:effectLst/>
            </c:sp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'SALW (26-29 Jan)'!$A$12:$A$14</c:f>
              <c:strCache>
                <c:ptCount val="3"/>
                <c:pt idx="0">
                  <c:v>Military</c:v>
                </c:pt>
                <c:pt idx="1">
                  <c:v>Police</c:v>
                </c:pt>
                <c:pt idx="2">
                  <c:v>Foreign Affairs </c:v>
                </c:pt>
              </c:strCache>
            </c:strRef>
          </c:cat>
          <c:val>
            <c:numRef>
              <c:f>'SALW (26-29 Jan)'!$B$12:$B$14</c:f>
              <c:numCache>
                <c:formatCode>General</c:formatCode>
                <c:ptCount val="3"/>
                <c:pt idx="0">
                  <c:v>4</c:v>
                </c:pt>
                <c:pt idx="1">
                  <c:v>15</c:v>
                </c:pt>
                <c:pt idx="2">
                  <c:v>4</c:v>
                </c:pt>
              </c:numCache>
            </c:numRef>
          </c:val>
        </c:ser>
        <c:dLbls>
          <c:showLegendKey val="0"/>
          <c:showVal val="1"/>
          <c:showCatName val="0"/>
          <c:showSerName val="0"/>
          <c:showPercent val="0"/>
          <c:showBubbleSize val="0"/>
          <c:showLeaderLines val="1"/>
        </c:dLbls>
      </c:pie3DChart>
    </c:plotArea>
    <c:legend>
      <c:legendPos val="b"/>
      <c:overlay val="0"/>
    </c:legend>
    <c:plotVisOnly val="1"/>
    <c:dispBlanksAs val="zero"/>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Participation by nationality</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cene3d>
              <a:camera prst="orthographicFront"/>
              <a:lightRig rig="threePt" dir="t"/>
            </a:scene3d>
            <a:sp3d prstMaterial="metal">
              <a:bevelT/>
            </a:sp3d>
          </c:spPr>
          <c:invertIfNegative val="0"/>
          <c:cat>
            <c:strRef>
              <c:f>'SALW (26-29 Jan)'!$A$19:$A$24</c:f>
              <c:strCache>
                <c:ptCount val="6"/>
                <c:pt idx="0">
                  <c:v>Egypt</c:v>
                </c:pt>
                <c:pt idx="1">
                  <c:v>Mali</c:v>
                </c:pt>
                <c:pt idx="2">
                  <c:v>Mauritania</c:v>
                </c:pt>
                <c:pt idx="3">
                  <c:v>Morocco</c:v>
                </c:pt>
                <c:pt idx="4">
                  <c:v>Niger</c:v>
                </c:pt>
                <c:pt idx="5">
                  <c:v>Sudan</c:v>
                </c:pt>
              </c:strCache>
            </c:strRef>
          </c:cat>
          <c:val>
            <c:numRef>
              <c:f>'SALW (26-29 Jan)'!$B$19:$B$24</c:f>
              <c:numCache>
                <c:formatCode>General</c:formatCode>
                <c:ptCount val="6"/>
                <c:pt idx="0">
                  <c:v>7</c:v>
                </c:pt>
                <c:pt idx="1">
                  <c:v>4</c:v>
                </c:pt>
                <c:pt idx="2">
                  <c:v>2</c:v>
                </c:pt>
                <c:pt idx="3">
                  <c:v>2</c:v>
                </c:pt>
                <c:pt idx="4">
                  <c:v>6</c:v>
                </c:pt>
                <c:pt idx="5">
                  <c:v>2</c:v>
                </c:pt>
              </c:numCache>
            </c:numRef>
          </c:val>
        </c:ser>
        <c:dLbls>
          <c:showLegendKey val="0"/>
          <c:showVal val="0"/>
          <c:showCatName val="0"/>
          <c:showSerName val="0"/>
          <c:showPercent val="0"/>
          <c:showBubbleSize val="0"/>
        </c:dLbls>
        <c:gapWidth val="150"/>
        <c:shape val="box"/>
        <c:axId val="588520632"/>
        <c:axId val="588521024"/>
        <c:axId val="0"/>
      </c:bar3DChart>
      <c:catAx>
        <c:axId val="588520632"/>
        <c:scaling>
          <c:orientation val="minMax"/>
        </c:scaling>
        <c:delete val="0"/>
        <c:axPos val="b"/>
        <c:numFmt formatCode="General" sourceLinked="0"/>
        <c:majorTickMark val="out"/>
        <c:minorTickMark val="none"/>
        <c:tickLblPos val="nextTo"/>
        <c:crossAx val="588521024"/>
        <c:crosses val="autoZero"/>
        <c:auto val="1"/>
        <c:lblAlgn val="ctr"/>
        <c:lblOffset val="100"/>
        <c:noMultiLvlLbl val="0"/>
      </c:catAx>
      <c:valAx>
        <c:axId val="588521024"/>
        <c:scaling>
          <c:orientation val="minMax"/>
        </c:scaling>
        <c:delete val="0"/>
        <c:axPos val="l"/>
        <c:majorGridlines/>
        <c:numFmt formatCode="General" sourceLinked="1"/>
        <c:majorTickMark val="out"/>
        <c:minorTickMark val="none"/>
        <c:tickLblPos val="nextTo"/>
        <c:crossAx val="588520632"/>
        <c:crosses val="autoZero"/>
        <c:crossBetween val="between"/>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Participants by gender</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13691813532175684"/>
          <c:w val="1"/>
          <c:h val="0.81113526975124417"/>
        </c:manualLayout>
      </c:layout>
      <c:pie3DChart>
        <c:varyColors val="1"/>
        <c:ser>
          <c:idx val="0"/>
          <c:order val="0"/>
          <c:spPr>
            <a:scene3d>
              <a:camera prst="orthographicFront"/>
              <a:lightRig rig="threePt" dir="t"/>
            </a:scene3d>
            <a:sp3d prstMaterial="metal">
              <a:bevelT w="152400" h="152400"/>
            </a:sp3d>
          </c:spPr>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'[Q4 statistics.xlsx]4'!$C$6:$D$6</c:f>
              <c:strCache>
                <c:ptCount val="2"/>
                <c:pt idx="0">
                  <c:v>Male</c:v>
                </c:pt>
                <c:pt idx="1">
                  <c:v>Female</c:v>
                </c:pt>
              </c:strCache>
            </c:strRef>
          </c:cat>
          <c:val>
            <c:numRef>
              <c:f>'[Q4 statistics.xlsx]4'!$C$7:$D$7</c:f>
              <c:numCache>
                <c:formatCode>General</c:formatCode>
                <c:ptCount val="2"/>
                <c:pt idx="0">
                  <c:v>18</c:v>
                </c:pt>
                <c:pt idx="1">
                  <c:v>5</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Participants by affiliation</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18798709049507958"/>
          <c:w val="1"/>
          <c:h val="0.67852302776553564"/>
        </c:manualLayout>
      </c:layout>
      <c:pie3DChart>
        <c:varyColors val="1"/>
        <c:ser>
          <c:idx val="0"/>
          <c:order val="0"/>
          <c:spPr>
            <a:scene3d>
              <a:camera prst="orthographicFront"/>
              <a:lightRig rig="threePt" dir="t"/>
            </a:scene3d>
            <a:sp3d prstMaterial="metal">
              <a:bevelT w="152400" h="152400"/>
            </a:sp3d>
          </c:spPr>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'[Q4 statistics.xlsx]4'!$H$6:$J$6</c:f>
              <c:strCache>
                <c:ptCount val="3"/>
                <c:pt idx="0">
                  <c:v>Police</c:v>
                </c:pt>
                <c:pt idx="1">
                  <c:v>Military</c:v>
                </c:pt>
                <c:pt idx="2">
                  <c:v>Civilians</c:v>
                </c:pt>
              </c:strCache>
            </c:strRef>
          </c:cat>
          <c:val>
            <c:numRef>
              <c:f>'[Q4 statistics.xlsx]4'!$H$7:$J$7</c:f>
              <c:numCache>
                <c:formatCode>General</c:formatCode>
                <c:ptCount val="3"/>
                <c:pt idx="0">
                  <c:v>2</c:v>
                </c:pt>
                <c:pt idx="1">
                  <c:v>10</c:v>
                </c:pt>
                <c:pt idx="2">
                  <c:v>11</c:v>
                </c:pt>
              </c:numCache>
            </c:numRef>
          </c:val>
        </c:ser>
        <c:dLbls>
          <c:showLegendKey val="0"/>
          <c:showVal val="0"/>
          <c:showCatName val="0"/>
          <c:showSerName val="0"/>
          <c:showPercent val="1"/>
          <c:showBubbleSize val="0"/>
          <c:showLeaderLines val="0"/>
        </c:dLbls>
      </c:pie3DChart>
    </c:plotArea>
    <c:legend>
      <c:legendPos val="b"/>
      <c:overlay val="0"/>
    </c:legend>
    <c:plotVisOnly val="1"/>
    <c:dispBlanksAs val="zero"/>
    <c:showDLblsOverMax val="0"/>
  </c:chart>
  <c:spPr>
    <a:ln>
      <a:noFill/>
    </a:ln>
    <a:scene3d>
      <a:camera prst="orthographicFront"/>
      <a:lightRig rig="threePt" dir="t"/>
    </a:scene3d>
    <a:sp3d prstMaterial="metal"/>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Participation by nationality</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spPr>
            <a:scene3d>
              <a:camera prst="orthographicFront"/>
              <a:lightRig rig="threePt" dir="t"/>
            </a:scene3d>
            <a:sp3d prstMaterial="metal">
              <a:bevelT/>
            </a:sp3d>
          </c:spPr>
          <c:invertIfNegative val="0"/>
          <c:cat>
            <c:strRef>
              <c:f>'[Q4 statistics.xlsx]4'!$M$6:$V$6</c:f>
              <c:strCache>
                <c:ptCount val="10"/>
                <c:pt idx="0">
                  <c:v>AU </c:v>
                </c:pt>
                <c:pt idx="1">
                  <c:v>Burundi</c:v>
                </c:pt>
                <c:pt idx="2">
                  <c:v>Cameroon</c:v>
                </c:pt>
                <c:pt idx="3">
                  <c:v>Djibouti</c:v>
                </c:pt>
                <c:pt idx="4">
                  <c:v>Egypt</c:v>
                </c:pt>
                <c:pt idx="5">
                  <c:v>Ethiopia</c:v>
                </c:pt>
                <c:pt idx="6">
                  <c:v>Kenya</c:v>
                </c:pt>
                <c:pt idx="7">
                  <c:v>Sierra Leone</c:v>
                </c:pt>
                <c:pt idx="8">
                  <c:v>Somalia</c:v>
                </c:pt>
                <c:pt idx="9">
                  <c:v>Uganda</c:v>
                </c:pt>
              </c:strCache>
            </c:strRef>
          </c:cat>
          <c:val>
            <c:numRef>
              <c:f>'[Q4 statistics.xlsx]4'!$M$7:$V$7</c:f>
              <c:numCache>
                <c:formatCode>General</c:formatCode>
                <c:ptCount val="10"/>
                <c:pt idx="0">
                  <c:v>3</c:v>
                </c:pt>
                <c:pt idx="1">
                  <c:v>3</c:v>
                </c:pt>
                <c:pt idx="2">
                  <c:v>1</c:v>
                </c:pt>
                <c:pt idx="3">
                  <c:v>3</c:v>
                </c:pt>
                <c:pt idx="4">
                  <c:v>2</c:v>
                </c:pt>
                <c:pt idx="5">
                  <c:v>2</c:v>
                </c:pt>
                <c:pt idx="6">
                  <c:v>3</c:v>
                </c:pt>
                <c:pt idx="7">
                  <c:v>2</c:v>
                </c:pt>
                <c:pt idx="8">
                  <c:v>2</c:v>
                </c:pt>
                <c:pt idx="9">
                  <c:v>2</c:v>
                </c:pt>
              </c:numCache>
            </c:numRef>
          </c:val>
        </c:ser>
        <c:dLbls>
          <c:showLegendKey val="0"/>
          <c:showVal val="0"/>
          <c:showCatName val="0"/>
          <c:showSerName val="0"/>
          <c:showPercent val="0"/>
          <c:showBubbleSize val="0"/>
        </c:dLbls>
        <c:gapWidth val="150"/>
        <c:shape val="box"/>
        <c:axId val="588522984"/>
        <c:axId val="588523376"/>
        <c:axId val="0"/>
      </c:bar3DChart>
      <c:catAx>
        <c:axId val="588522984"/>
        <c:scaling>
          <c:orientation val="minMax"/>
        </c:scaling>
        <c:delete val="0"/>
        <c:axPos val="b"/>
        <c:numFmt formatCode="General" sourceLinked="0"/>
        <c:majorTickMark val="none"/>
        <c:minorTickMark val="none"/>
        <c:tickLblPos val="nextTo"/>
        <c:crossAx val="588523376"/>
        <c:crosses val="autoZero"/>
        <c:auto val="1"/>
        <c:lblAlgn val="ctr"/>
        <c:lblOffset val="100"/>
        <c:noMultiLvlLbl val="0"/>
      </c:catAx>
      <c:valAx>
        <c:axId val="588523376"/>
        <c:scaling>
          <c:orientation val="minMax"/>
        </c:scaling>
        <c:delete val="0"/>
        <c:axPos val="l"/>
        <c:majorGridlines/>
        <c:numFmt formatCode="General" sourceLinked="1"/>
        <c:majorTickMark val="none"/>
        <c:minorTickMark val="none"/>
        <c:tickLblPos val="nextTo"/>
        <c:crossAx val="588522984"/>
        <c:crosses val="autoZero"/>
        <c:crossBetween val="between"/>
      </c:valAx>
    </c:plotArea>
    <c:plotVisOnly val="1"/>
    <c:dispBlanksAs val="gap"/>
    <c:showDLblsOverMax val="0"/>
  </c:chart>
  <c:spPr>
    <a:ln>
      <a:noFill/>
    </a:ln>
    <a:scene3d>
      <a:camera prst="orthographicFront"/>
      <a:lightRig rig="threePt" dir="t"/>
    </a:scene3d>
    <a:sp3d prstMaterial="metal"/>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Participants by gender </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182204132270741"/>
          <c:w val="0.82487976804669483"/>
          <c:h val="0.81779586772925961"/>
        </c:manualLayout>
      </c:layout>
      <c:pie3DChart>
        <c:varyColors val="1"/>
        <c:ser>
          <c:idx val="0"/>
          <c:order val="0"/>
          <c:spPr>
            <a:scene3d>
              <a:camera prst="orthographicFront"/>
              <a:lightRig rig="threePt" dir="t"/>
            </a:scene3d>
            <a:sp3d prstMaterial="metal">
              <a:bevelT w="152400" h="152400"/>
            </a:sp3d>
          </c:spPr>
          <c:explosion val="25"/>
          <c:dLbls>
            <c:spPr>
              <a:noFill/>
              <a:ln>
                <a:noFill/>
              </a:ln>
              <a:effectLst/>
            </c:sp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'Conflict Analysis 1'!$A$7:$A$8</c:f>
              <c:strCache>
                <c:ptCount val="2"/>
                <c:pt idx="0">
                  <c:v>Male</c:v>
                </c:pt>
                <c:pt idx="1">
                  <c:v>Female</c:v>
                </c:pt>
              </c:strCache>
            </c:strRef>
          </c:cat>
          <c:val>
            <c:numRef>
              <c:f>'Conflict Analysis 1'!$B$7:$B$8</c:f>
              <c:numCache>
                <c:formatCode>General</c:formatCode>
                <c:ptCount val="2"/>
                <c:pt idx="0">
                  <c:v>7</c:v>
                </c:pt>
                <c:pt idx="1">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Participants by affiliation</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13771251566527171"/>
          <c:w val="1"/>
          <c:h val="0.7129240225783896"/>
        </c:manualLayout>
      </c:layout>
      <c:pie3DChart>
        <c:varyColors val="1"/>
        <c:ser>
          <c:idx val="0"/>
          <c:order val="0"/>
          <c:spPr>
            <a:scene3d>
              <a:camera prst="orthographicFront"/>
              <a:lightRig rig="threePt" dir="t"/>
            </a:scene3d>
            <a:sp3d prstMaterial="metal">
              <a:bevelT w="152400" h="152400"/>
            </a:sp3d>
          </c:spPr>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'Conflict Analysis 1'!$A$12:$A$14</c:f>
              <c:strCache>
                <c:ptCount val="3"/>
                <c:pt idx="0">
                  <c:v>Foreign Affairs</c:v>
                </c:pt>
                <c:pt idx="1">
                  <c:v>Research</c:v>
                </c:pt>
                <c:pt idx="2">
                  <c:v>NGO</c:v>
                </c:pt>
              </c:strCache>
            </c:strRef>
          </c:cat>
          <c:val>
            <c:numRef>
              <c:f>'Conflict Analysis 1'!$B$12:$B$14</c:f>
              <c:numCache>
                <c:formatCode>General</c:formatCode>
                <c:ptCount val="3"/>
                <c:pt idx="0">
                  <c:v>6</c:v>
                </c:pt>
                <c:pt idx="1">
                  <c:v>8</c:v>
                </c:pt>
                <c:pt idx="2">
                  <c:v>5</c:v>
                </c:pt>
              </c:numCache>
            </c:numRef>
          </c:val>
        </c:ser>
        <c:dLbls>
          <c:showLegendKey val="0"/>
          <c:showVal val="0"/>
          <c:showCatName val="0"/>
          <c:showSerName val="0"/>
          <c:showPercent val="0"/>
          <c:showBubbleSize val="0"/>
          <c:showLeaderLines val="1"/>
        </c:dLbls>
      </c:pie3DChart>
    </c:plotArea>
    <c:legend>
      <c:legendPos val="b"/>
      <c:overlay val="0"/>
    </c:legend>
    <c:plotVisOnly val="1"/>
    <c:dispBlanksAs val="zero"/>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Participation</a:t>
            </a:r>
            <a:r>
              <a:rPr lang="en-US" sz="1100" baseline="0"/>
              <a:t> by nationality</a:t>
            </a:r>
            <a:endParaRPr lang="en-US" sz="11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7546382217097004E-2"/>
          <c:y val="0.11423330638803229"/>
          <c:w val="0.92245361778290258"/>
          <c:h val="0.63551630190712582"/>
        </c:manualLayout>
      </c:layout>
      <c:bar3DChart>
        <c:barDir val="col"/>
        <c:grouping val="clustered"/>
        <c:varyColors val="0"/>
        <c:ser>
          <c:idx val="0"/>
          <c:order val="0"/>
          <c:spPr>
            <a:scene3d>
              <a:camera prst="orthographicFront"/>
              <a:lightRig rig="threePt" dir="t"/>
            </a:scene3d>
            <a:sp3d prstMaterial="metal">
              <a:bevelT/>
            </a:sp3d>
          </c:spPr>
          <c:invertIfNegative val="0"/>
          <c:cat>
            <c:strRef>
              <c:f>'Conflict Analysis 1'!$A$18:$A$24</c:f>
              <c:strCache>
                <c:ptCount val="7"/>
                <c:pt idx="0">
                  <c:v>Burundi</c:v>
                </c:pt>
                <c:pt idx="1">
                  <c:v>Egypt</c:v>
                </c:pt>
                <c:pt idx="2">
                  <c:v>Eritrea</c:v>
                </c:pt>
                <c:pt idx="3">
                  <c:v>Kenya</c:v>
                </c:pt>
                <c:pt idx="4">
                  <c:v>Senegal</c:v>
                </c:pt>
                <c:pt idx="5">
                  <c:v>Tanzania</c:v>
                </c:pt>
                <c:pt idx="6">
                  <c:v>Zambia</c:v>
                </c:pt>
              </c:strCache>
            </c:strRef>
          </c:cat>
          <c:val>
            <c:numRef>
              <c:f>'Conflict Analysis 1'!$B$18:$B$24</c:f>
              <c:numCache>
                <c:formatCode>General</c:formatCode>
                <c:ptCount val="7"/>
                <c:pt idx="0">
                  <c:v>1</c:v>
                </c:pt>
                <c:pt idx="1">
                  <c:v>13</c:v>
                </c:pt>
                <c:pt idx="2">
                  <c:v>1</c:v>
                </c:pt>
                <c:pt idx="3">
                  <c:v>1</c:v>
                </c:pt>
                <c:pt idx="4">
                  <c:v>1</c:v>
                </c:pt>
                <c:pt idx="5">
                  <c:v>1</c:v>
                </c:pt>
                <c:pt idx="6">
                  <c:v>1</c:v>
                </c:pt>
              </c:numCache>
            </c:numRef>
          </c:val>
        </c:ser>
        <c:dLbls>
          <c:showLegendKey val="0"/>
          <c:showVal val="0"/>
          <c:showCatName val="0"/>
          <c:showSerName val="0"/>
          <c:showPercent val="0"/>
          <c:showBubbleSize val="0"/>
        </c:dLbls>
        <c:gapWidth val="150"/>
        <c:shape val="box"/>
        <c:axId val="377188720"/>
        <c:axId val="377189112"/>
        <c:axId val="0"/>
      </c:bar3DChart>
      <c:catAx>
        <c:axId val="377188720"/>
        <c:scaling>
          <c:orientation val="minMax"/>
        </c:scaling>
        <c:delete val="0"/>
        <c:axPos val="b"/>
        <c:numFmt formatCode="General" sourceLinked="0"/>
        <c:majorTickMark val="out"/>
        <c:minorTickMark val="none"/>
        <c:tickLblPos val="nextTo"/>
        <c:crossAx val="377189112"/>
        <c:crosses val="autoZero"/>
        <c:auto val="1"/>
        <c:lblAlgn val="ctr"/>
        <c:lblOffset val="100"/>
        <c:noMultiLvlLbl val="0"/>
      </c:catAx>
      <c:valAx>
        <c:axId val="377189112"/>
        <c:scaling>
          <c:orientation val="minMax"/>
        </c:scaling>
        <c:delete val="0"/>
        <c:axPos val="l"/>
        <c:majorGridlines/>
        <c:numFmt formatCode="General" sourceLinked="1"/>
        <c:majorTickMark val="out"/>
        <c:minorTickMark val="none"/>
        <c:tickLblPos val="nextTo"/>
        <c:crossAx val="377188720"/>
        <c:crosses val="autoZero"/>
        <c:crossBetween val="between"/>
      </c:valAx>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Participants by gender</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1.0596255204919859E-3"/>
          <c:y val="0.1162336917607167"/>
          <c:w val="0.85033039526775556"/>
          <c:h val="0.80090395480225729"/>
        </c:manualLayout>
      </c:layout>
      <c:pie3DChart>
        <c:varyColors val="1"/>
        <c:ser>
          <c:idx val="0"/>
          <c:order val="0"/>
          <c:spPr>
            <a:scene3d>
              <a:camera prst="orthographicFront"/>
              <a:lightRig rig="threePt" dir="t"/>
            </a:scene3d>
            <a:sp3d prstMaterial="metal">
              <a:bevelT w="152400" h="152400"/>
            </a:sp3d>
          </c:spPr>
          <c:explosion val="25"/>
          <c:dLbls>
            <c:spPr>
              <a:noFill/>
              <a:ln>
                <a:noFill/>
              </a:ln>
              <a:effectLst/>
            </c:sp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'Conflict Analysis 2'!$A$6:$A$7</c:f>
              <c:strCache>
                <c:ptCount val="2"/>
                <c:pt idx="0">
                  <c:v>Male</c:v>
                </c:pt>
                <c:pt idx="1">
                  <c:v>Female</c:v>
                </c:pt>
              </c:strCache>
            </c:strRef>
          </c:cat>
          <c:val>
            <c:numRef>
              <c:f>'Conflict Analysis 2'!$B$6:$B$7</c:f>
              <c:numCache>
                <c:formatCode>General</c:formatCode>
                <c:ptCount val="2"/>
                <c:pt idx="0">
                  <c:v>14</c:v>
                </c:pt>
                <c:pt idx="1">
                  <c:v>8</c:v>
                </c:pt>
              </c:numCache>
            </c:numRef>
          </c:val>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Participants by</a:t>
            </a:r>
            <a:r>
              <a:rPr lang="en-US" sz="1100" baseline="0"/>
              <a:t> Affiliation</a:t>
            </a:r>
            <a:endParaRPr lang="en-US"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20458394366987873"/>
          <c:w val="1"/>
          <c:h val="0.59972491971627018"/>
        </c:manualLayout>
      </c:layout>
      <c:pie3DChart>
        <c:varyColors val="1"/>
        <c:ser>
          <c:idx val="0"/>
          <c:order val="0"/>
          <c:spPr>
            <a:scene3d>
              <a:camera prst="orthographicFront"/>
              <a:lightRig rig="threePt" dir="t"/>
            </a:scene3d>
            <a:sp3d prstMaterial="metal">
              <a:bevelT w="152400" h="152400"/>
            </a:sp3d>
          </c:spPr>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'Human Trafficking (1-4 Dec)'!$A$12:$A$15</c:f>
              <c:strCache>
                <c:ptCount val="4"/>
                <c:pt idx="0">
                  <c:v>Military</c:v>
                </c:pt>
                <c:pt idx="1">
                  <c:v>Police</c:v>
                </c:pt>
                <c:pt idx="2">
                  <c:v>Justice</c:v>
                </c:pt>
                <c:pt idx="3">
                  <c:v>Foreign Affairs </c:v>
                </c:pt>
              </c:strCache>
            </c:strRef>
          </c:cat>
          <c:val>
            <c:numRef>
              <c:f>'Human Trafficking (1-4 Dec)'!$B$12:$B$15</c:f>
              <c:numCache>
                <c:formatCode>General</c:formatCode>
                <c:ptCount val="4"/>
                <c:pt idx="0">
                  <c:v>6</c:v>
                </c:pt>
                <c:pt idx="1">
                  <c:v>6</c:v>
                </c:pt>
                <c:pt idx="2">
                  <c:v>5</c:v>
                </c:pt>
                <c:pt idx="3">
                  <c:v>5</c:v>
                </c:pt>
              </c:numCache>
            </c:numRef>
          </c:val>
        </c:ser>
        <c:dLbls>
          <c:showLegendKey val="0"/>
          <c:showVal val="0"/>
          <c:showCatName val="0"/>
          <c:showSerName val="0"/>
          <c:showPercent val="1"/>
          <c:showBubbleSize val="0"/>
          <c:showLeaderLines val="0"/>
        </c:dLbls>
      </c:pie3DChart>
    </c:plotArea>
    <c:legend>
      <c:legendPos val="b"/>
      <c:overlay val="0"/>
    </c:legend>
    <c:plotVisOnly val="1"/>
    <c:dispBlanksAs val="zero"/>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Participants by affiliation</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15622560521817888"/>
          <c:w val="0.97668785868804375"/>
          <c:h val="0.63342224508235256"/>
        </c:manualLayout>
      </c:layout>
      <c:pie3DChart>
        <c:varyColors val="1"/>
        <c:ser>
          <c:idx val="0"/>
          <c:order val="0"/>
          <c:spPr>
            <a:scene3d>
              <a:camera prst="orthographicFront"/>
              <a:lightRig rig="threePt" dir="t"/>
            </a:scene3d>
            <a:sp3d prstMaterial="metal">
              <a:bevelT w="152400" h="152400"/>
            </a:sp3d>
          </c:spPr>
          <c:explosion val="25"/>
          <c:dLbls>
            <c:spPr>
              <a:noFill/>
              <a:ln>
                <a:noFill/>
              </a:ln>
              <a:effectLst/>
            </c:sp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'Conflict Analysis 2'!$A$12:$A$17</c:f>
              <c:strCache>
                <c:ptCount val="6"/>
                <c:pt idx="0">
                  <c:v>Military</c:v>
                </c:pt>
                <c:pt idx="1">
                  <c:v>Foreign Affairs</c:v>
                </c:pt>
                <c:pt idx="2">
                  <c:v>NGO</c:v>
                </c:pt>
                <c:pt idx="3">
                  <c:v>Academia</c:v>
                </c:pt>
                <c:pt idx="4">
                  <c:v>Training Center</c:v>
                </c:pt>
                <c:pt idx="5">
                  <c:v>Research</c:v>
                </c:pt>
              </c:strCache>
            </c:strRef>
          </c:cat>
          <c:val>
            <c:numRef>
              <c:f>'Conflict Analysis 2'!$B$12:$B$17</c:f>
              <c:numCache>
                <c:formatCode>General</c:formatCode>
                <c:ptCount val="6"/>
                <c:pt idx="0">
                  <c:v>4</c:v>
                </c:pt>
                <c:pt idx="1">
                  <c:v>9</c:v>
                </c:pt>
                <c:pt idx="2">
                  <c:v>3</c:v>
                </c:pt>
                <c:pt idx="3">
                  <c:v>2</c:v>
                </c:pt>
                <c:pt idx="4">
                  <c:v>2</c:v>
                </c:pt>
                <c:pt idx="5">
                  <c:v>2</c:v>
                </c:pt>
              </c:numCache>
            </c:numRef>
          </c:val>
        </c:ser>
        <c:dLbls>
          <c:showLegendKey val="0"/>
          <c:showVal val="1"/>
          <c:showCatName val="0"/>
          <c:showSerName val="0"/>
          <c:showPercent val="0"/>
          <c:showBubbleSize val="0"/>
          <c:showLeaderLines val="1"/>
        </c:dLbls>
      </c:pie3DChart>
    </c:plotArea>
    <c:legend>
      <c:legendPos val="b"/>
      <c:layout>
        <c:manualLayout>
          <c:xMode val="edge"/>
          <c:yMode val="edge"/>
          <c:x val="4.1466700808857893E-2"/>
          <c:y val="0.80409980267964576"/>
          <c:w val="0.78010753872431149"/>
          <c:h val="0.1669962925621391"/>
        </c:manualLayout>
      </c:layout>
      <c:overlay val="0"/>
    </c:legend>
    <c:plotVisOnly val="1"/>
    <c:dispBlanksAs val="zero"/>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Participation by nationality</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cene3d>
              <a:camera prst="orthographicFront"/>
              <a:lightRig rig="threePt" dir="t"/>
            </a:scene3d>
            <a:sp3d prstMaterial="metal">
              <a:bevelT/>
            </a:sp3d>
          </c:spPr>
          <c:invertIfNegative val="0"/>
          <c:cat>
            <c:strRef>
              <c:f>'Conflict Analysis 2'!$A$21:$A$30</c:f>
              <c:strCache>
                <c:ptCount val="10"/>
                <c:pt idx="0">
                  <c:v>Algeria</c:v>
                </c:pt>
                <c:pt idx="1">
                  <c:v>Chad</c:v>
                </c:pt>
                <c:pt idx="2">
                  <c:v>Djibouti</c:v>
                </c:pt>
                <c:pt idx="3">
                  <c:v>Egypt</c:v>
                </c:pt>
                <c:pt idx="4">
                  <c:v>Gambia</c:v>
                </c:pt>
                <c:pt idx="5">
                  <c:v>Morocco</c:v>
                </c:pt>
                <c:pt idx="6">
                  <c:v>Nigeria</c:v>
                </c:pt>
                <c:pt idx="7">
                  <c:v>Tunisia</c:v>
                </c:pt>
                <c:pt idx="8">
                  <c:v>Uganda</c:v>
                </c:pt>
                <c:pt idx="9">
                  <c:v>Zambia</c:v>
                </c:pt>
              </c:strCache>
            </c:strRef>
          </c:cat>
          <c:val>
            <c:numRef>
              <c:f>'Conflict Analysis 2'!$B$21:$B$30</c:f>
              <c:numCache>
                <c:formatCode>General</c:formatCode>
                <c:ptCount val="10"/>
                <c:pt idx="0">
                  <c:v>1</c:v>
                </c:pt>
                <c:pt idx="1">
                  <c:v>1</c:v>
                </c:pt>
                <c:pt idx="2">
                  <c:v>1</c:v>
                </c:pt>
                <c:pt idx="3">
                  <c:v>12</c:v>
                </c:pt>
                <c:pt idx="4">
                  <c:v>1</c:v>
                </c:pt>
                <c:pt idx="5">
                  <c:v>1</c:v>
                </c:pt>
                <c:pt idx="6">
                  <c:v>1</c:v>
                </c:pt>
                <c:pt idx="7">
                  <c:v>1</c:v>
                </c:pt>
                <c:pt idx="8">
                  <c:v>2</c:v>
                </c:pt>
                <c:pt idx="9">
                  <c:v>1</c:v>
                </c:pt>
              </c:numCache>
            </c:numRef>
          </c:val>
        </c:ser>
        <c:dLbls>
          <c:showLegendKey val="0"/>
          <c:showVal val="0"/>
          <c:showCatName val="0"/>
          <c:showSerName val="0"/>
          <c:showPercent val="0"/>
          <c:showBubbleSize val="0"/>
        </c:dLbls>
        <c:gapWidth val="150"/>
        <c:shape val="box"/>
        <c:axId val="377190288"/>
        <c:axId val="377190680"/>
        <c:axId val="0"/>
      </c:bar3DChart>
      <c:catAx>
        <c:axId val="377190288"/>
        <c:scaling>
          <c:orientation val="minMax"/>
        </c:scaling>
        <c:delete val="0"/>
        <c:axPos val="b"/>
        <c:numFmt formatCode="General" sourceLinked="0"/>
        <c:majorTickMark val="out"/>
        <c:minorTickMark val="none"/>
        <c:tickLblPos val="nextTo"/>
        <c:crossAx val="377190680"/>
        <c:crosses val="autoZero"/>
        <c:auto val="1"/>
        <c:lblAlgn val="ctr"/>
        <c:lblOffset val="100"/>
        <c:noMultiLvlLbl val="0"/>
      </c:catAx>
      <c:valAx>
        <c:axId val="377190680"/>
        <c:scaling>
          <c:orientation val="minMax"/>
        </c:scaling>
        <c:delete val="0"/>
        <c:axPos val="l"/>
        <c:majorGridlines/>
        <c:numFmt formatCode="General" sourceLinked="1"/>
        <c:majorTickMark val="out"/>
        <c:minorTickMark val="none"/>
        <c:tickLblPos val="nextTo"/>
        <c:crossAx val="37719028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Participation by</a:t>
            </a:r>
            <a:r>
              <a:rPr lang="en-US" sz="1100" baseline="0"/>
              <a:t> nationality</a:t>
            </a:r>
            <a:endParaRPr lang="en-US" sz="11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cene3d>
              <a:camera prst="orthographicFront"/>
              <a:lightRig rig="threePt" dir="t"/>
            </a:scene3d>
            <a:sp3d prstMaterial="metal">
              <a:bevelT/>
            </a:sp3d>
          </c:spPr>
          <c:invertIfNegative val="0"/>
          <c:cat>
            <c:strRef>
              <c:f>'Human Trafficking (1-4 Dec)'!$A$20:$A$25</c:f>
              <c:strCache>
                <c:ptCount val="6"/>
                <c:pt idx="0">
                  <c:v>Chad</c:v>
                </c:pt>
                <c:pt idx="1">
                  <c:v>Comoros</c:v>
                </c:pt>
                <c:pt idx="2">
                  <c:v>Djibouti</c:v>
                </c:pt>
                <c:pt idx="3">
                  <c:v>Egypt</c:v>
                </c:pt>
                <c:pt idx="4">
                  <c:v>Morocco</c:v>
                </c:pt>
                <c:pt idx="5">
                  <c:v>Sudan</c:v>
                </c:pt>
              </c:strCache>
            </c:strRef>
          </c:cat>
          <c:val>
            <c:numRef>
              <c:f>'Human Trafficking (1-4 Dec)'!$B$20:$B$25</c:f>
              <c:numCache>
                <c:formatCode>General</c:formatCode>
                <c:ptCount val="6"/>
                <c:pt idx="0">
                  <c:v>2</c:v>
                </c:pt>
                <c:pt idx="1">
                  <c:v>1</c:v>
                </c:pt>
                <c:pt idx="2">
                  <c:v>2</c:v>
                </c:pt>
                <c:pt idx="3">
                  <c:v>14</c:v>
                </c:pt>
                <c:pt idx="4">
                  <c:v>1</c:v>
                </c:pt>
                <c:pt idx="5">
                  <c:v>2</c:v>
                </c:pt>
              </c:numCache>
            </c:numRef>
          </c:val>
        </c:ser>
        <c:dLbls>
          <c:showLegendKey val="0"/>
          <c:showVal val="0"/>
          <c:showCatName val="0"/>
          <c:showSerName val="0"/>
          <c:showPercent val="0"/>
          <c:showBubbleSize val="0"/>
        </c:dLbls>
        <c:gapWidth val="150"/>
        <c:shape val="box"/>
        <c:axId val="608646200"/>
        <c:axId val="608646592"/>
        <c:axId val="0"/>
      </c:bar3DChart>
      <c:catAx>
        <c:axId val="608646200"/>
        <c:scaling>
          <c:orientation val="minMax"/>
        </c:scaling>
        <c:delete val="0"/>
        <c:axPos val="b"/>
        <c:numFmt formatCode="General" sourceLinked="0"/>
        <c:majorTickMark val="out"/>
        <c:minorTickMark val="none"/>
        <c:tickLblPos val="nextTo"/>
        <c:crossAx val="608646592"/>
        <c:crosses val="autoZero"/>
        <c:auto val="1"/>
        <c:lblAlgn val="ctr"/>
        <c:lblOffset val="100"/>
        <c:noMultiLvlLbl val="0"/>
      </c:catAx>
      <c:valAx>
        <c:axId val="608646592"/>
        <c:scaling>
          <c:orientation val="minMax"/>
        </c:scaling>
        <c:delete val="0"/>
        <c:axPos val="l"/>
        <c:majorGridlines/>
        <c:numFmt formatCode="General" sourceLinked="1"/>
        <c:majorTickMark val="out"/>
        <c:minorTickMark val="none"/>
        <c:tickLblPos val="nextTo"/>
        <c:crossAx val="608646200"/>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Participants by gender</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3.8547428845763558E-2"/>
          <c:y val="0.22566500467899236"/>
          <c:w val="0.68914773280526231"/>
          <c:h val="0.73401301493940962"/>
        </c:manualLayout>
      </c:layout>
      <c:pie3DChart>
        <c:varyColors val="1"/>
        <c:ser>
          <c:idx val="0"/>
          <c:order val="0"/>
          <c:spPr>
            <a:scene3d>
              <a:camera prst="orthographicFront"/>
              <a:lightRig rig="threePt" dir="t"/>
            </a:scene3d>
            <a:sp3d prstMaterial="metal">
              <a:bevelT w="152400" h="152400"/>
            </a:sp3d>
          </c:spPr>
          <c:explosion val="25"/>
          <c:dLbls>
            <c:dLbl>
              <c:idx val="0"/>
              <c:tx>
                <c:rich>
                  <a:bodyPr/>
                  <a:lstStyle/>
                  <a:p>
                    <a:r>
                      <a:rPr lang="en-US"/>
                      <a:t>90%</a:t>
                    </a:r>
                  </a:p>
                </c:rich>
              </c:tx>
              <c:dLblPos val="bestFit"/>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en-US"/>
                      <a:t>10%</a:t>
                    </a:r>
                  </a:p>
                </c:rich>
              </c:tx>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bestFit"/>
            <c:showLegendKey val="0"/>
            <c:showVal val="0"/>
            <c:showCatName val="1"/>
            <c:showSerName val="0"/>
            <c:showPercent val="1"/>
            <c:showBubbleSize val="0"/>
            <c:showLeaderLines val="0"/>
            <c:extLst>
              <c:ext xmlns:c15="http://schemas.microsoft.com/office/drawing/2012/chart" uri="{CE6537A1-D6FC-4f65-9D91-7224C49458BB}"/>
            </c:extLst>
          </c:dLbls>
          <c:cat>
            <c:strRef>
              <c:f>'SALW (15-18 Dec)'!$B$8:$C$8</c:f>
              <c:strCache>
                <c:ptCount val="2"/>
                <c:pt idx="0">
                  <c:v>Male</c:v>
                </c:pt>
                <c:pt idx="1">
                  <c:v>Female</c:v>
                </c:pt>
              </c:strCache>
            </c:strRef>
          </c:cat>
          <c:val>
            <c:numRef>
              <c:f>'SALW (15-18 Dec)'!$B$9:$C$9</c:f>
              <c:numCache>
                <c:formatCode>General</c:formatCode>
                <c:ptCount val="2"/>
                <c:pt idx="0">
                  <c:v>18</c:v>
                </c:pt>
                <c:pt idx="1">
                  <c:v>2</c:v>
                </c:pt>
              </c:numCache>
            </c:numRef>
          </c:val>
        </c:ser>
        <c:dLbls>
          <c:showLegendKey val="0"/>
          <c:showVal val="0"/>
          <c:showCatName val="1"/>
          <c:showSerName val="0"/>
          <c:showPercent val="1"/>
          <c:showBubbleSize val="0"/>
          <c:showLeaderLines val="0"/>
        </c:dLbls>
      </c:pie3DChart>
    </c:plotArea>
    <c:legend>
      <c:legendPos val="r"/>
      <c:overlay val="0"/>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Participants by affiliation</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6738634363963953"/>
          <c:y val="0.10714008810029817"/>
          <c:w val="0.68696723302786544"/>
          <c:h val="0.84721288714607501"/>
        </c:manualLayout>
      </c:layout>
      <c:pie3DChart>
        <c:varyColors val="1"/>
        <c:ser>
          <c:idx val="0"/>
          <c:order val="0"/>
          <c:spPr>
            <a:scene3d>
              <a:camera prst="orthographicFront"/>
              <a:lightRig rig="threePt" dir="t"/>
            </a:scene3d>
            <a:sp3d prstMaterial="metal">
              <a:bevelT w="152400" h="152400"/>
            </a:sp3d>
          </c:spPr>
          <c:explosion val="25"/>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'SALW (15-18 Dec)'!$H$8:$J$8</c:f>
              <c:strCache>
                <c:ptCount val="3"/>
                <c:pt idx="0">
                  <c:v>Police</c:v>
                </c:pt>
                <c:pt idx="1">
                  <c:v>Military</c:v>
                </c:pt>
                <c:pt idx="2">
                  <c:v>Foreign Affairs</c:v>
                </c:pt>
              </c:strCache>
            </c:strRef>
          </c:cat>
          <c:val>
            <c:numRef>
              <c:f>'SALW (15-18 Dec)'!$H$9:$J$9</c:f>
              <c:numCache>
                <c:formatCode>General</c:formatCode>
                <c:ptCount val="3"/>
                <c:pt idx="0">
                  <c:v>8</c:v>
                </c:pt>
                <c:pt idx="1">
                  <c:v>4</c:v>
                </c:pt>
                <c:pt idx="2">
                  <c:v>8</c:v>
                </c:pt>
              </c:numCache>
            </c:numRef>
          </c:val>
        </c:ser>
        <c:dLbls>
          <c:showLegendKey val="0"/>
          <c:showVal val="1"/>
          <c:showCatName val="0"/>
          <c:showSerName val="0"/>
          <c:showPercent val="0"/>
          <c:showBubbleSize val="0"/>
          <c:showLeaderLines val="1"/>
        </c:dLbls>
      </c:pie3DChart>
    </c:plotArea>
    <c:legend>
      <c:legendPos val="b"/>
      <c:overlay val="0"/>
    </c:legend>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Participation</a:t>
            </a:r>
            <a:r>
              <a:rPr lang="en-US" sz="1100" baseline="0"/>
              <a:t> by nationality</a:t>
            </a:r>
            <a:endParaRPr lang="en-US" sz="11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cene3d>
              <a:camera prst="orthographicFront"/>
              <a:lightRig rig="threePt" dir="t"/>
            </a:scene3d>
            <a:sp3d prstMaterial="metal">
              <a:bevelT/>
            </a:sp3d>
          </c:spPr>
          <c:invertIfNegative val="0"/>
          <c:cat>
            <c:strRef>
              <c:f>'SALW (15-18 Dec)'!$M$8:$S$8</c:f>
              <c:strCache>
                <c:ptCount val="7"/>
                <c:pt idx="0">
                  <c:v>Chad</c:v>
                </c:pt>
                <c:pt idx="1">
                  <c:v>Egypt</c:v>
                </c:pt>
                <c:pt idx="2">
                  <c:v>Mali</c:v>
                </c:pt>
                <c:pt idx="3">
                  <c:v>Mauritania</c:v>
                </c:pt>
                <c:pt idx="4">
                  <c:v>Morocco</c:v>
                </c:pt>
                <c:pt idx="5">
                  <c:v>South Sudan</c:v>
                </c:pt>
                <c:pt idx="6">
                  <c:v>Sudan</c:v>
                </c:pt>
              </c:strCache>
            </c:strRef>
          </c:cat>
          <c:val>
            <c:numRef>
              <c:f>'SALW (15-18 Dec)'!$M$9:$S$9</c:f>
              <c:numCache>
                <c:formatCode>General</c:formatCode>
                <c:ptCount val="7"/>
                <c:pt idx="0">
                  <c:v>2</c:v>
                </c:pt>
                <c:pt idx="1">
                  <c:v>8</c:v>
                </c:pt>
                <c:pt idx="2">
                  <c:v>2</c:v>
                </c:pt>
                <c:pt idx="3">
                  <c:v>2</c:v>
                </c:pt>
                <c:pt idx="4">
                  <c:v>2</c:v>
                </c:pt>
                <c:pt idx="5">
                  <c:v>2</c:v>
                </c:pt>
                <c:pt idx="6">
                  <c:v>2</c:v>
                </c:pt>
              </c:numCache>
            </c:numRef>
          </c:val>
        </c:ser>
        <c:dLbls>
          <c:showLegendKey val="0"/>
          <c:showVal val="0"/>
          <c:showCatName val="0"/>
          <c:showSerName val="0"/>
          <c:showPercent val="0"/>
          <c:showBubbleSize val="0"/>
        </c:dLbls>
        <c:gapWidth val="150"/>
        <c:shape val="box"/>
        <c:axId val="495251432"/>
        <c:axId val="588517104"/>
        <c:axId val="0"/>
      </c:bar3DChart>
      <c:catAx>
        <c:axId val="495251432"/>
        <c:scaling>
          <c:orientation val="minMax"/>
        </c:scaling>
        <c:delete val="0"/>
        <c:axPos val="b"/>
        <c:numFmt formatCode="General" sourceLinked="0"/>
        <c:majorTickMark val="out"/>
        <c:minorTickMark val="none"/>
        <c:tickLblPos val="nextTo"/>
        <c:crossAx val="588517104"/>
        <c:crosses val="autoZero"/>
        <c:auto val="1"/>
        <c:lblAlgn val="ctr"/>
        <c:lblOffset val="100"/>
        <c:noMultiLvlLbl val="0"/>
      </c:catAx>
      <c:valAx>
        <c:axId val="588517104"/>
        <c:scaling>
          <c:orientation val="minMax"/>
        </c:scaling>
        <c:delete val="0"/>
        <c:axPos val="l"/>
        <c:majorGridlines/>
        <c:numFmt formatCode="General" sourceLinked="1"/>
        <c:majorTickMark val="out"/>
        <c:minorTickMark val="none"/>
        <c:tickLblPos val="nextTo"/>
        <c:crossAx val="495251432"/>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Participants by gender</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0048075854827964E-2"/>
          <c:y val="0.15720231465585821"/>
          <c:w val="0.72844440731806293"/>
          <c:h val="0.72358723273196557"/>
        </c:manualLayout>
      </c:layout>
      <c:pie3DChart>
        <c:varyColors val="1"/>
        <c:ser>
          <c:idx val="0"/>
          <c:order val="0"/>
          <c:spPr>
            <a:scene3d>
              <a:camera prst="orthographicFront"/>
              <a:lightRig rig="threePt" dir="t"/>
            </a:scene3d>
            <a:sp3d prstMaterial="metal">
              <a:bevelT w="152400" h="152400"/>
            </a:sp3d>
          </c:spPr>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'SALW (12-15 Jan)'!$B$6:$C$6</c:f>
              <c:strCache>
                <c:ptCount val="2"/>
                <c:pt idx="0">
                  <c:v>Male</c:v>
                </c:pt>
                <c:pt idx="1">
                  <c:v>Female</c:v>
                </c:pt>
              </c:strCache>
            </c:strRef>
          </c:cat>
          <c:val>
            <c:numRef>
              <c:f>'SALW (12-15 Jan)'!$B$7:$C$7</c:f>
              <c:numCache>
                <c:formatCode>0</c:formatCode>
                <c:ptCount val="2"/>
                <c:pt idx="0">
                  <c:v>23</c:v>
                </c:pt>
                <c:pt idx="1">
                  <c:v>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Participants by affiliation</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15193281406493844"/>
          <c:w val="1"/>
          <c:h val="0.68625895770912215"/>
        </c:manualLayout>
      </c:layout>
      <c:pie3DChart>
        <c:varyColors val="1"/>
        <c:ser>
          <c:idx val="0"/>
          <c:order val="0"/>
          <c:spPr>
            <a:scene3d>
              <a:camera prst="orthographicFront"/>
              <a:lightRig rig="threePt" dir="t"/>
            </a:scene3d>
            <a:sp3d prstMaterial="metal">
              <a:bevelT w="152400" h="152400"/>
            </a:sp3d>
          </c:spPr>
          <c:explosion val="25"/>
          <c:dLbls>
            <c:spPr>
              <a:noFill/>
              <a:ln>
                <a:noFill/>
              </a:ln>
              <a:effectLst/>
            </c:sp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'SALW (12-15 Jan)'!$E$6:$G$6</c:f>
              <c:strCache>
                <c:ptCount val="3"/>
                <c:pt idx="0">
                  <c:v>Police</c:v>
                </c:pt>
                <c:pt idx="1">
                  <c:v>Military</c:v>
                </c:pt>
                <c:pt idx="2">
                  <c:v>Foreign Affairs</c:v>
                </c:pt>
              </c:strCache>
            </c:strRef>
          </c:cat>
          <c:val>
            <c:numRef>
              <c:f>'SALW (12-15 Jan)'!$E$7:$G$7</c:f>
              <c:numCache>
                <c:formatCode>0</c:formatCode>
                <c:ptCount val="3"/>
                <c:pt idx="0">
                  <c:v>13</c:v>
                </c:pt>
                <c:pt idx="1">
                  <c:v>5</c:v>
                </c:pt>
                <c:pt idx="2">
                  <c:v>7</c:v>
                </c:pt>
              </c:numCache>
            </c:numRef>
          </c:val>
        </c:ser>
        <c:dLbls>
          <c:showLegendKey val="0"/>
          <c:showVal val="1"/>
          <c:showCatName val="0"/>
          <c:showSerName val="0"/>
          <c:showPercent val="0"/>
          <c:showBubbleSize val="0"/>
          <c:showLeaderLines val="1"/>
        </c:dLbls>
      </c:pie3DChart>
    </c:plotArea>
    <c:legend>
      <c:legendPos val="b"/>
      <c:overlay val="0"/>
    </c:legend>
    <c:plotVisOnly val="1"/>
    <c:dispBlanksAs val="zero"/>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Participatio</a:t>
            </a:r>
            <a:r>
              <a:rPr lang="en-US" sz="1100" baseline="0"/>
              <a:t>n by nationality</a:t>
            </a:r>
            <a:endParaRPr lang="en-US" sz="11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cene3d>
              <a:camera prst="orthographicFront"/>
              <a:lightRig rig="threePt" dir="t"/>
            </a:scene3d>
            <a:sp3d prstMaterial="metal">
              <a:bevelT/>
            </a:sp3d>
          </c:spPr>
          <c:invertIfNegative val="0"/>
          <c:cat>
            <c:strRef>
              <c:f>'SALW (12-15 Jan)'!$J$6:$Q$6</c:f>
              <c:strCache>
                <c:ptCount val="8"/>
                <c:pt idx="0">
                  <c:v>Algeria</c:v>
                </c:pt>
                <c:pt idx="1">
                  <c:v>Chad</c:v>
                </c:pt>
                <c:pt idx="2">
                  <c:v>Egypt</c:v>
                </c:pt>
                <c:pt idx="3">
                  <c:v>Mali</c:v>
                </c:pt>
                <c:pt idx="4">
                  <c:v>Mauritania</c:v>
                </c:pt>
                <c:pt idx="5">
                  <c:v>Morocco</c:v>
                </c:pt>
                <c:pt idx="6">
                  <c:v>Tunisia</c:v>
                </c:pt>
                <c:pt idx="7">
                  <c:v>Sudan</c:v>
                </c:pt>
              </c:strCache>
            </c:strRef>
          </c:cat>
          <c:val>
            <c:numRef>
              <c:f>'SALW (12-15 Jan)'!$J$7:$Q$7</c:f>
              <c:numCache>
                <c:formatCode>General</c:formatCode>
                <c:ptCount val="8"/>
                <c:pt idx="0">
                  <c:v>1</c:v>
                </c:pt>
                <c:pt idx="1">
                  <c:v>2</c:v>
                </c:pt>
                <c:pt idx="2">
                  <c:v>8</c:v>
                </c:pt>
                <c:pt idx="3">
                  <c:v>3</c:v>
                </c:pt>
                <c:pt idx="4">
                  <c:v>3</c:v>
                </c:pt>
                <c:pt idx="5">
                  <c:v>2</c:v>
                </c:pt>
                <c:pt idx="6">
                  <c:v>2</c:v>
                </c:pt>
                <c:pt idx="7">
                  <c:v>4</c:v>
                </c:pt>
              </c:numCache>
            </c:numRef>
          </c:val>
        </c:ser>
        <c:dLbls>
          <c:showLegendKey val="0"/>
          <c:showVal val="0"/>
          <c:showCatName val="0"/>
          <c:showSerName val="0"/>
          <c:showPercent val="0"/>
          <c:showBubbleSize val="0"/>
        </c:dLbls>
        <c:gapWidth val="150"/>
        <c:shape val="box"/>
        <c:axId val="588518672"/>
        <c:axId val="588519064"/>
        <c:axId val="0"/>
      </c:bar3DChart>
      <c:catAx>
        <c:axId val="588518672"/>
        <c:scaling>
          <c:orientation val="minMax"/>
        </c:scaling>
        <c:delete val="0"/>
        <c:axPos val="b"/>
        <c:numFmt formatCode="General" sourceLinked="0"/>
        <c:majorTickMark val="out"/>
        <c:minorTickMark val="none"/>
        <c:tickLblPos val="nextTo"/>
        <c:crossAx val="588519064"/>
        <c:crosses val="autoZero"/>
        <c:auto val="1"/>
        <c:lblAlgn val="ctr"/>
        <c:lblOffset val="100"/>
        <c:noMultiLvlLbl val="0"/>
      </c:catAx>
      <c:valAx>
        <c:axId val="588519064"/>
        <c:scaling>
          <c:orientation val="minMax"/>
        </c:scaling>
        <c:delete val="0"/>
        <c:axPos val="l"/>
        <c:majorGridlines/>
        <c:numFmt formatCode="General" sourceLinked="1"/>
        <c:majorTickMark val="out"/>
        <c:minorTickMark val="none"/>
        <c:tickLblPos val="nextTo"/>
        <c:crossAx val="5885186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ATLASPDC-4-30927</_dlc_DocId>
    <_dlc_DocIdUrl xmlns="f1161f5b-24a3-4c2d-bc81-44cb9325e8ee">
      <Url>https://info.undp.org/docs/pdc/_layouts/DocIdRedir.aspx?ID=ATLASPDC-4-30927</Url>
      <Description>ATLASPDC-4-30927</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2015-05-14T14:00:00+00:00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1321</Value>
      <Value>1</Value>
      <Value>763</Value>
    </TaxCatchAll>
    <c4e2ab2cc9354bbf9064eeb465a566ea xmlns="1ed4137b-41b2-488b-8250-6d369ec27664">
      <Terms xmlns="http://schemas.microsoft.com/office/infopath/2007/PartnerControls"/>
    </c4e2ab2cc9354bbf9064eeb465a566ea>
    <UndpProjectNo xmlns="1ed4137b-41b2-488b-8250-6d369ec27664">00080290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EGY</TermName>
          <TermId xmlns="http://schemas.microsoft.com/office/infopath/2007/PartnerControls">1854ab24-5703-4779-8fb0-2eeedc2bd481</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E73D0-61D4-4FDD-B6BC-B8834A70648E}"/>
</file>

<file path=customXml/itemProps2.xml><?xml version="1.0" encoding="utf-8"?>
<ds:datastoreItem xmlns:ds="http://schemas.openxmlformats.org/officeDocument/2006/customXml" ds:itemID="{3DBED053-6C2A-42F1-AF58-D870CCE9370D}"/>
</file>

<file path=customXml/itemProps3.xml><?xml version="1.0" encoding="utf-8"?>
<ds:datastoreItem xmlns:ds="http://schemas.openxmlformats.org/officeDocument/2006/customXml" ds:itemID="{6605C331-7B82-4626-963A-ACEA4B02ECA0}"/>
</file>

<file path=customXml/itemProps4.xml><?xml version="1.0" encoding="utf-8"?>
<ds:datastoreItem xmlns:ds="http://schemas.openxmlformats.org/officeDocument/2006/customXml" ds:itemID="{3A2171C2-D45F-4244-B042-2363F3E3F975}"/>
</file>

<file path=customXml/itemProps5.xml><?xml version="1.0" encoding="utf-8"?>
<ds:datastoreItem xmlns:ds="http://schemas.openxmlformats.org/officeDocument/2006/customXml" ds:itemID="{F85C8E97-77F2-402F-8F28-4A8B3326015F}"/>
</file>

<file path=customXml/itemProps6.xml><?xml version="1.0" encoding="utf-8"?>
<ds:datastoreItem xmlns:ds="http://schemas.openxmlformats.org/officeDocument/2006/customXml" ds:itemID="{26C3A6FD-B9F4-421A-8FB9-FFFB85BE37E9}"/>
</file>

<file path=docProps/app.xml><?xml version="1.0" encoding="utf-8"?>
<Properties xmlns="http://schemas.openxmlformats.org/officeDocument/2006/extended-properties" xmlns:vt="http://schemas.openxmlformats.org/officeDocument/2006/docPropsVTypes">
  <Template>M 0 CPL Criteria for Describing Product Descriptions  tv1.1</Template>
  <TotalTime>1</TotalTime>
  <Pages>36</Pages>
  <Words>6205</Words>
  <Characters>35371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CPL-210  Product Description 1.1</vt:lpstr>
    </vt:vector>
  </TitlesOfParts>
  <Manager>Amanda Borup</Manager>
  <Company>Customer Projects Ltd</Company>
  <LinksUpToDate>false</LinksUpToDate>
  <CharactersWithSpaces>41494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CPL-210  Product Description 1.1</dc:title>
  <dc:subject>Template</dc:subject>
  <dc:creator>BDP</dc:creator>
  <cp:lastModifiedBy>nazly abdelazim</cp:lastModifiedBy>
  <cp:revision>3</cp:revision>
  <cp:lastPrinted>2015-04-21T10:38:00Z</cp:lastPrinted>
  <dcterms:created xsi:type="dcterms:W3CDTF">2015-05-03T08:36:00Z</dcterms:created>
  <dcterms:modified xsi:type="dcterms:W3CDTF">2015-05-03T08:37:00Z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365faad7-7b1f-4e2d-a191-db642308a5b1</vt:lpwstr>
  </property>
  <property fmtid="{D5CDD505-2E9C-101B-9397-08002B2CF9AE}" pid="3" name="ContentTypeId">
    <vt:lpwstr>0x010100F075C04BA242A84ABD3293E3AD35CDA400AB50428DC784B44FAACCAA5FAE40C0590045B5E632B552204ABF0E616DD66BDA0F</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1321;#EGY|1854ab24-5703-4779-8fb0-2eeedc2bd481</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UndpDocTypeMM">
    <vt:lpwstr/>
  </property>
  <property fmtid="{D5CDD505-2E9C-101B-9397-08002B2CF9AE}" pid="17" name="Atlas Document Type">
    <vt:lpwstr>1112;#Progress Report|03c70d0e-c75e-4cfb-8288-e692640ede14</vt:lpwstr>
  </property>
  <property fmtid="{D5CDD505-2E9C-101B-9397-08002B2CF9AE}" pid="18" name="URL">
    <vt:lpwstr/>
  </property>
  <property fmtid="{D5CDD505-2E9C-101B-9397-08002B2CF9AE}" pid="19" name="DocumentSetDescription">
    <vt:lpwstr/>
  </property>
</Properties>
</file>